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6F9" w:rsidRPr="002E6E7F" w:rsidRDefault="00BD36F9" w:rsidP="00BD36F9">
      <w:pPr>
        <w:tabs>
          <w:tab w:val="num" w:pos="0"/>
          <w:tab w:val="left" w:pos="1418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noProof/>
        </w:rPr>
        <w:drawing>
          <wp:inline distT="0" distB="0" distL="0" distR="0" wp14:anchorId="7356F39E" wp14:editId="69CCE397">
            <wp:extent cx="5800535" cy="7615123"/>
            <wp:effectExtent l="0" t="0" r="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7615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6E7F">
        <w:rPr>
          <w:sz w:val="26"/>
          <w:szCs w:val="26"/>
        </w:rPr>
        <w:t>г)</w:t>
      </w:r>
      <w:r w:rsidRPr="002E6E7F">
        <w:rPr>
          <w:sz w:val="26"/>
          <w:szCs w:val="26"/>
        </w:rPr>
        <w:tab/>
        <w:t>в части изменения наименований направлений расходов, отражающих результаты реализации федеральных, региональных проектов, в связи с внесением изменений в результаты реализации федеральных, региональных проектов</w:t>
      </w:r>
      <w:proofErr w:type="gramStart"/>
      <w:r w:rsidRPr="002E6E7F">
        <w:rPr>
          <w:sz w:val="26"/>
          <w:szCs w:val="26"/>
        </w:rPr>
        <w:t>.»;</w:t>
      </w:r>
      <w:proofErr w:type="gramEnd"/>
    </w:p>
    <w:p w:rsidR="00BD36F9" w:rsidRPr="002E6E7F" w:rsidRDefault="00BD36F9" w:rsidP="00BD36F9">
      <w:pPr>
        <w:pStyle w:val="a5"/>
        <w:tabs>
          <w:tab w:val="num" w:pos="0"/>
          <w:tab w:val="left" w:pos="1134"/>
          <w:tab w:val="left" w:pos="1418"/>
        </w:tabs>
        <w:spacing w:after="0"/>
        <w:ind w:left="0" w:firstLine="709"/>
        <w:jc w:val="both"/>
        <w:rPr>
          <w:sz w:val="26"/>
          <w:szCs w:val="26"/>
        </w:rPr>
      </w:pPr>
      <w:r w:rsidRPr="002E6E7F">
        <w:rPr>
          <w:sz w:val="26"/>
          <w:szCs w:val="26"/>
        </w:rPr>
        <w:t>1.1.3.</w:t>
      </w:r>
      <w:r w:rsidRPr="002E6E7F">
        <w:rPr>
          <w:sz w:val="26"/>
          <w:szCs w:val="26"/>
        </w:rPr>
        <w:tab/>
        <w:t>Абзацы девятнадцатый – сорок четвертый раздела 2 «Общие подходы к определению отдельных частей кода целевой статьи расходов местного бюджета» изложить в новой редакции:</w:t>
      </w:r>
    </w:p>
    <w:p w:rsidR="00BD36F9" w:rsidRPr="002E6E7F" w:rsidRDefault="00BD36F9" w:rsidP="00BD36F9">
      <w:pPr>
        <w:pStyle w:val="ConsPlusNormal"/>
        <w:tabs>
          <w:tab w:val="num" w:pos="0"/>
          <w:tab w:val="left" w:pos="567"/>
          <w:tab w:val="left" w:pos="1418"/>
        </w:tabs>
        <w:ind w:firstLine="709"/>
        <w:jc w:val="both"/>
        <w:rPr>
          <w:sz w:val="26"/>
          <w:szCs w:val="26"/>
        </w:rPr>
      </w:pPr>
      <w:r w:rsidRPr="002E6E7F">
        <w:rPr>
          <w:sz w:val="26"/>
          <w:szCs w:val="26"/>
        </w:rPr>
        <w:lastRenderedPageBreak/>
        <w:t>««27»</w:t>
      </w:r>
      <w:r w:rsidRPr="002E6E7F">
        <w:rPr>
          <w:sz w:val="26"/>
          <w:szCs w:val="26"/>
        </w:rPr>
        <w:tab/>
        <w:t xml:space="preserve"> - «Муниципальная программа «Переселение граждан из аварийного жилищного фонда на территории муниципального образования город Саяногорск в 2019 – 2021 годах».</w:t>
      </w:r>
    </w:p>
    <w:p w:rsidR="00BD36F9" w:rsidRPr="002E6E7F" w:rsidRDefault="00BD36F9" w:rsidP="00BD36F9">
      <w:pPr>
        <w:pStyle w:val="ConsPlusNormal"/>
        <w:tabs>
          <w:tab w:val="num" w:pos="0"/>
          <w:tab w:val="left" w:pos="567"/>
          <w:tab w:val="left" w:pos="1418"/>
        </w:tabs>
        <w:ind w:firstLine="709"/>
        <w:jc w:val="both"/>
        <w:rPr>
          <w:sz w:val="26"/>
          <w:szCs w:val="26"/>
        </w:rPr>
      </w:pPr>
      <w:r w:rsidRPr="002E6E7F">
        <w:rPr>
          <w:sz w:val="26"/>
          <w:szCs w:val="26"/>
        </w:rPr>
        <w:t xml:space="preserve">Код подпрограммы муниципальной программы (в рамках 10 разряда кода классификации расходов местного бюджета) – порядковый номер подпрограммы муниципальной программы, который определяется в соответствии с муниципальным правовым актом муниципального образования </w:t>
      </w:r>
      <w:proofErr w:type="spellStart"/>
      <w:r w:rsidRPr="002E6E7F">
        <w:rPr>
          <w:sz w:val="26"/>
          <w:szCs w:val="26"/>
        </w:rPr>
        <w:t>г</w:t>
      </w:r>
      <w:proofErr w:type="gramStart"/>
      <w:r w:rsidRPr="002E6E7F">
        <w:rPr>
          <w:sz w:val="26"/>
          <w:szCs w:val="26"/>
        </w:rPr>
        <w:t>.С</w:t>
      </w:r>
      <w:proofErr w:type="gramEnd"/>
      <w:r w:rsidRPr="002E6E7F">
        <w:rPr>
          <w:sz w:val="26"/>
          <w:szCs w:val="26"/>
        </w:rPr>
        <w:t>аяногорск</w:t>
      </w:r>
      <w:proofErr w:type="spellEnd"/>
      <w:r w:rsidRPr="002E6E7F">
        <w:rPr>
          <w:sz w:val="26"/>
          <w:szCs w:val="26"/>
        </w:rPr>
        <w:t>, утвердившим соответствующую муниципальную программу и кодируется цифрами 1, 2, 3, 4, 5, 6, 7, 8, 9. В случае, отсутствия деления муниципальной программы на подпрограммы указывается цифра 0.</w:t>
      </w:r>
    </w:p>
    <w:p w:rsidR="00BD36F9" w:rsidRPr="002E6E7F" w:rsidRDefault="00BD36F9" w:rsidP="00BD36F9">
      <w:pPr>
        <w:pStyle w:val="a5"/>
        <w:tabs>
          <w:tab w:val="num" w:pos="0"/>
          <w:tab w:val="left" w:pos="1418"/>
        </w:tabs>
        <w:spacing w:after="0"/>
        <w:ind w:left="0" w:firstLine="709"/>
        <w:jc w:val="both"/>
        <w:rPr>
          <w:sz w:val="26"/>
          <w:szCs w:val="26"/>
        </w:rPr>
      </w:pPr>
      <w:r w:rsidRPr="002E6E7F">
        <w:rPr>
          <w:sz w:val="26"/>
          <w:szCs w:val="26"/>
        </w:rPr>
        <w:t>Коды направлений расходов (в рамках 13 - 14 разряда кода классификации расходов местного бюджета) кодируются следующими цифрами:</w:t>
      </w:r>
    </w:p>
    <w:p w:rsidR="00BD36F9" w:rsidRPr="002E6E7F" w:rsidRDefault="00BD36F9" w:rsidP="00BD36F9">
      <w:pPr>
        <w:pStyle w:val="a5"/>
        <w:tabs>
          <w:tab w:val="num" w:pos="0"/>
          <w:tab w:val="left" w:pos="1418"/>
        </w:tabs>
        <w:spacing w:after="0"/>
        <w:ind w:left="0" w:firstLine="709"/>
        <w:jc w:val="both"/>
        <w:rPr>
          <w:sz w:val="26"/>
          <w:szCs w:val="26"/>
        </w:rPr>
      </w:pPr>
      <w:r w:rsidRPr="002E6E7F">
        <w:rPr>
          <w:sz w:val="26"/>
          <w:szCs w:val="26"/>
        </w:rPr>
        <w:t>01 – непрограммные направления расходов местного бюджета;</w:t>
      </w:r>
    </w:p>
    <w:p w:rsidR="00BD36F9" w:rsidRPr="002E6E7F" w:rsidRDefault="00BD36F9" w:rsidP="00BD36F9">
      <w:pPr>
        <w:pStyle w:val="a5"/>
        <w:tabs>
          <w:tab w:val="num" w:pos="0"/>
          <w:tab w:val="left" w:pos="1418"/>
        </w:tabs>
        <w:spacing w:after="0"/>
        <w:ind w:left="0" w:firstLine="709"/>
        <w:jc w:val="both"/>
        <w:rPr>
          <w:sz w:val="26"/>
          <w:szCs w:val="26"/>
        </w:rPr>
      </w:pPr>
      <w:r w:rsidRPr="002E6E7F">
        <w:rPr>
          <w:sz w:val="26"/>
          <w:szCs w:val="26"/>
        </w:rPr>
        <w:t xml:space="preserve">03 – </w:t>
      </w:r>
      <w:proofErr w:type="spellStart"/>
      <w:r w:rsidRPr="002E6E7F">
        <w:rPr>
          <w:sz w:val="26"/>
          <w:szCs w:val="26"/>
        </w:rPr>
        <w:t>софинансирование</w:t>
      </w:r>
      <w:proofErr w:type="spellEnd"/>
      <w:r w:rsidRPr="002E6E7F">
        <w:rPr>
          <w:sz w:val="26"/>
          <w:szCs w:val="26"/>
        </w:rPr>
        <w:t xml:space="preserve"> грантов;</w:t>
      </w:r>
    </w:p>
    <w:p w:rsidR="00BD36F9" w:rsidRPr="002E6E7F" w:rsidRDefault="00BD36F9" w:rsidP="00BD36F9">
      <w:pPr>
        <w:pStyle w:val="a5"/>
        <w:tabs>
          <w:tab w:val="num" w:pos="0"/>
          <w:tab w:val="left" w:pos="1418"/>
        </w:tabs>
        <w:spacing w:after="0"/>
        <w:ind w:left="0" w:firstLine="709"/>
        <w:jc w:val="both"/>
        <w:rPr>
          <w:sz w:val="26"/>
          <w:szCs w:val="26"/>
        </w:rPr>
      </w:pPr>
      <w:r w:rsidRPr="002E6E7F">
        <w:rPr>
          <w:sz w:val="26"/>
          <w:szCs w:val="26"/>
        </w:rPr>
        <w:t>04 – обеспечение деятельности бюджетных, автономных учреждений, учебно-методических кабинетов,  централизованных бухгалтерий, групп хозяйственного обслуживания;</w:t>
      </w:r>
    </w:p>
    <w:p w:rsidR="00BD36F9" w:rsidRPr="002E6E7F" w:rsidRDefault="00BD36F9" w:rsidP="00BD36F9">
      <w:pPr>
        <w:pStyle w:val="a5"/>
        <w:tabs>
          <w:tab w:val="num" w:pos="0"/>
          <w:tab w:val="left" w:pos="1418"/>
        </w:tabs>
        <w:spacing w:after="0"/>
        <w:ind w:left="0" w:firstLine="709"/>
        <w:jc w:val="both"/>
        <w:rPr>
          <w:sz w:val="26"/>
          <w:szCs w:val="26"/>
        </w:rPr>
      </w:pPr>
      <w:r w:rsidRPr="002E6E7F">
        <w:rPr>
          <w:sz w:val="26"/>
          <w:szCs w:val="26"/>
        </w:rPr>
        <w:t>06 – обеспечение деятельности казенных учреждений;</w:t>
      </w:r>
    </w:p>
    <w:p w:rsidR="00BD36F9" w:rsidRPr="002E6E7F" w:rsidRDefault="00BD36F9" w:rsidP="00BD36F9">
      <w:pPr>
        <w:pStyle w:val="a5"/>
        <w:tabs>
          <w:tab w:val="num" w:pos="0"/>
          <w:tab w:val="left" w:pos="1418"/>
        </w:tabs>
        <w:spacing w:after="0"/>
        <w:ind w:left="0" w:firstLine="709"/>
        <w:jc w:val="both"/>
        <w:rPr>
          <w:sz w:val="26"/>
          <w:szCs w:val="26"/>
        </w:rPr>
      </w:pPr>
      <w:r w:rsidRPr="002E6E7F">
        <w:rPr>
          <w:sz w:val="26"/>
          <w:szCs w:val="26"/>
        </w:rPr>
        <w:t>08 – социально значимые проекты;</w:t>
      </w:r>
    </w:p>
    <w:p w:rsidR="00BD36F9" w:rsidRPr="002E6E7F" w:rsidRDefault="00BD36F9" w:rsidP="00BD36F9">
      <w:pPr>
        <w:pStyle w:val="a5"/>
        <w:tabs>
          <w:tab w:val="num" w:pos="0"/>
          <w:tab w:val="left" w:pos="1418"/>
        </w:tabs>
        <w:spacing w:after="0"/>
        <w:ind w:left="0" w:firstLine="709"/>
        <w:jc w:val="both"/>
        <w:rPr>
          <w:sz w:val="26"/>
          <w:szCs w:val="26"/>
        </w:rPr>
      </w:pPr>
      <w:r w:rsidRPr="002E6E7F">
        <w:rPr>
          <w:sz w:val="26"/>
          <w:szCs w:val="26"/>
        </w:rPr>
        <w:t>09 –  публичные нормативные обязательства;</w:t>
      </w:r>
    </w:p>
    <w:p w:rsidR="00BD36F9" w:rsidRPr="002E6E7F" w:rsidRDefault="00BD36F9" w:rsidP="00BD36F9">
      <w:pPr>
        <w:pStyle w:val="a5"/>
        <w:tabs>
          <w:tab w:val="num" w:pos="0"/>
          <w:tab w:val="left" w:pos="1418"/>
        </w:tabs>
        <w:spacing w:after="0"/>
        <w:ind w:left="0" w:firstLine="709"/>
        <w:jc w:val="both"/>
        <w:rPr>
          <w:sz w:val="26"/>
          <w:szCs w:val="26"/>
        </w:rPr>
      </w:pPr>
      <w:r w:rsidRPr="002E6E7F">
        <w:rPr>
          <w:sz w:val="26"/>
          <w:szCs w:val="26"/>
        </w:rPr>
        <w:t>2Х – прочие программные направления расходов.</w:t>
      </w:r>
    </w:p>
    <w:p w:rsidR="00BD36F9" w:rsidRPr="002E6E7F" w:rsidRDefault="00BD36F9" w:rsidP="00BD36F9">
      <w:pPr>
        <w:pStyle w:val="a5"/>
        <w:tabs>
          <w:tab w:val="num" w:pos="0"/>
          <w:tab w:val="left" w:pos="1418"/>
        </w:tabs>
        <w:spacing w:after="0"/>
        <w:ind w:left="0" w:firstLine="709"/>
        <w:jc w:val="both"/>
        <w:rPr>
          <w:sz w:val="26"/>
          <w:szCs w:val="26"/>
        </w:rPr>
      </w:pPr>
      <w:r w:rsidRPr="002E6E7F">
        <w:rPr>
          <w:sz w:val="26"/>
          <w:szCs w:val="26"/>
        </w:rPr>
        <w:t>Также направлениям расходов целевой статьи в рамках программных расходов местного бюджета (06 – 10 разряды кода целевой статьи) присваиваются следующие единые коды:</w:t>
      </w:r>
    </w:p>
    <w:p w:rsidR="00BD36F9" w:rsidRPr="002E6E7F" w:rsidRDefault="00BD36F9" w:rsidP="00BD36F9">
      <w:pPr>
        <w:pStyle w:val="a5"/>
        <w:tabs>
          <w:tab w:val="num" w:pos="0"/>
          <w:tab w:val="left" w:pos="1418"/>
        </w:tabs>
        <w:spacing w:after="0"/>
        <w:ind w:left="0" w:firstLine="709"/>
        <w:jc w:val="both"/>
        <w:rPr>
          <w:sz w:val="26"/>
          <w:szCs w:val="26"/>
        </w:rPr>
      </w:pPr>
      <w:r w:rsidRPr="002E6E7F">
        <w:rPr>
          <w:sz w:val="26"/>
          <w:szCs w:val="26"/>
        </w:rPr>
        <w:t>2001У - укрепление материально-технической базы;</w:t>
      </w:r>
    </w:p>
    <w:p w:rsidR="00BD36F9" w:rsidRPr="002E6E7F" w:rsidRDefault="00BD36F9" w:rsidP="00BD36F9">
      <w:pPr>
        <w:pStyle w:val="a5"/>
        <w:tabs>
          <w:tab w:val="num" w:pos="0"/>
          <w:tab w:val="left" w:pos="1418"/>
        </w:tabs>
        <w:spacing w:after="0"/>
        <w:ind w:left="0" w:firstLine="709"/>
        <w:jc w:val="both"/>
        <w:rPr>
          <w:sz w:val="26"/>
          <w:szCs w:val="26"/>
        </w:rPr>
      </w:pPr>
      <w:r w:rsidRPr="002E6E7F">
        <w:rPr>
          <w:sz w:val="26"/>
          <w:szCs w:val="26"/>
        </w:rPr>
        <w:t>2003К - обеспечение сохранности технического состояния зданий;</w:t>
      </w:r>
    </w:p>
    <w:p w:rsidR="00BD36F9" w:rsidRPr="002E6E7F" w:rsidRDefault="00BD36F9" w:rsidP="00BD36F9">
      <w:pPr>
        <w:pStyle w:val="a5"/>
        <w:tabs>
          <w:tab w:val="num" w:pos="0"/>
          <w:tab w:val="left" w:pos="1418"/>
        </w:tabs>
        <w:spacing w:after="0"/>
        <w:ind w:left="0" w:firstLine="709"/>
        <w:jc w:val="both"/>
        <w:rPr>
          <w:sz w:val="26"/>
          <w:szCs w:val="26"/>
        </w:rPr>
      </w:pPr>
      <w:r w:rsidRPr="002E6E7F">
        <w:rPr>
          <w:sz w:val="26"/>
          <w:szCs w:val="26"/>
        </w:rPr>
        <w:t>2002П - обеспечение пожарной безопасности;</w:t>
      </w:r>
    </w:p>
    <w:p w:rsidR="00BD36F9" w:rsidRPr="002E6E7F" w:rsidRDefault="00BD36F9" w:rsidP="00BD36F9">
      <w:pPr>
        <w:pStyle w:val="a5"/>
        <w:tabs>
          <w:tab w:val="num" w:pos="0"/>
          <w:tab w:val="left" w:pos="1418"/>
        </w:tabs>
        <w:spacing w:after="0"/>
        <w:ind w:left="0" w:firstLine="709"/>
        <w:jc w:val="both"/>
        <w:rPr>
          <w:sz w:val="26"/>
          <w:szCs w:val="26"/>
        </w:rPr>
      </w:pPr>
      <w:r w:rsidRPr="002E6E7F">
        <w:rPr>
          <w:sz w:val="26"/>
          <w:szCs w:val="26"/>
        </w:rPr>
        <w:t>212ПК - организация дополнительного профессионального образования муниципальных служащих муниципального образования город Саяногорск;</w:t>
      </w:r>
    </w:p>
    <w:p w:rsidR="00BD36F9" w:rsidRPr="002E6E7F" w:rsidRDefault="00BD36F9" w:rsidP="00BD36F9">
      <w:pPr>
        <w:pStyle w:val="a5"/>
        <w:tabs>
          <w:tab w:val="num" w:pos="0"/>
          <w:tab w:val="left" w:pos="1418"/>
        </w:tabs>
        <w:spacing w:after="0"/>
        <w:ind w:left="0" w:firstLine="709"/>
        <w:jc w:val="both"/>
        <w:rPr>
          <w:sz w:val="26"/>
          <w:szCs w:val="26"/>
        </w:rPr>
      </w:pPr>
      <w:r w:rsidRPr="002E6E7F">
        <w:rPr>
          <w:sz w:val="26"/>
          <w:szCs w:val="26"/>
        </w:rPr>
        <w:t>2006Д - поддержка талантливых и одаренных детей;</w:t>
      </w:r>
    </w:p>
    <w:p w:rsidR="00BD36F9" w:rsidRPr="002E6E7F" w:rsidRDefault="00BD36F9" w:rsidP="00BD36F9">
      <w:pPr>
        <w:pStyle w:val="a5"/>
        <w:tabs>
          <w:tab w:val="num" w:pos="0"/>
          <w:tab w:val="left" w:pos="1418"/>
        </w:tabs>
        <w:spacing w:after="0"/>
        <w:ind w:left="0" w:firstLine="709"/>
        <w:jc w:val="both"/>
        <w:rPr>
          <w:sz w:val="26"/>
          <w:szCs w:val="26"/>
        </w:rPr>
      </w:pPr>
      <w:r w:rsidRPr="002E6E7F">
        <w:rPr>
          <w:sz w:val="26"/>
          <w:szCs w:val="26"/>
        </w:rPr>
        <w:t>2007Л - организация отдыха и занятости детей в каникулярное время;</w:t>
      </w:r>
    </w:p>
    <w:p w:rsidR="00BD36F9" w:rsidRPr="002E6E7F" w:rsidRDefault="00BD36F9" w:rsidP="00BD36F9">
      <w:pPr>
        <w:pStyle w:val="a5"/>
        <w:tabs>
          <w:tab w:val="num" w:pos="0"/>
          <w:tab w:val="left" w:pos="1418"/>
        </w:tabs>
        <w:spacing w:after="0"/>
        <w:ind w:left="0" w:firstLine="709"/>
        <w:jc w:val="both"/>
        <w:rPr>
          <w:sz w:val="26"/>
          <w:szCs w:val="26"/>
        </w:rPr>
      </w:pPr>
      <w:r w:rsidRPr="002E6E7F">
        <w:rPr>
          <w:sz w:val="26"/>
          <w:szCs w:val="26"/>
        </w:rPr>
        <w:t>2151В - установка видеонаблюдения в муниципальных учреждениях муниципального образования г. Саяногорск;</w:t>
      </w:r>
    </w:p>
    <w:p w:rsidR="00BD36F9" w:rsidRPr="002E6E7F" w:rsidRDefault="00BD36F9" w:rsidP="00BD36F9">
      <w:pPr>
        <w:pStyle w:val="a5"/>
        <w:tabs>
          <w:tab w:val="num" w:pos="0"/>
          <w:tab w:val="left" w:pos="1418"/>
        </w:tabs>
        <w:spacing w:after="0"/>
        <w:ind w:left="0" w:firstLine="709"/>
        <w:jc w:val="both"/>
        <w:rPr>
          <w:sz w:val="26"/>
          <w:szCs w:val="26"/>
        </w:rPr>
      </w:pPr>
      <w:r w:rsidRPr="002E6E7F">
        <w:rPr>
          <w:sz w:val="26"/>
          <w:szCs w:val="26"/>
        </w:rPr>
        <w:t xml:space="preserve">2008Т - организация и проведение специальной оценки условий труда в муниципальных учреждениях МО </w:t>
      </w:r>
      <w:proofErr w:type="spellStart"/>
      <w:r w:rsidRPr="002E6E7F">
        <w:rPr>
          <w:sz w:val="26"/>
          <w:szCs w:val="26"/>
        </w:rPr>
        <w:t>г</w:t>
      </w:r>
      <w:proofErr w:type="gramStart"/>
      <w:r w:rsidRPr="002E6E7F">
        <w:rPr>
          <w:sz w:val="26"/>
          <w:szCs w:val="26"/>
        </w:rPr>
        <w:t>.С</w:t>
      </w:r>
      <w:proofErr w:type="gramEnd"/>
      <w:r w:rsidRPr="002E6E7F">
        <w:rPr>
          <w:sz w:val="26"/>
          <w:szCs w:val="26"/>
        </w:rPr>
        <w:t>аяногорск</w:t>
      </w:r>
      <w:proofErr w:type="spellEnd"/>
      <w:r w:rsidRPr="002E6E7F">
        <w:rPr>
          <w:sz w:val="26"/>
          <w:szCs w:val="26"/>
        </w:rPr>
        <w:t>.</w:t>
      </w:r>
    </w:p>
    <w:p w:rsidR="00BD36F9" w:rsidRPr="002E6E7F" w:rsidRDefault="00BD36F9" w:rsidP="00BD36F9">
      <w:pPr>
        <w:pStyle w:val="a5"/>
        <w:tabs>
          <w:tab w:val="num" w:pos="0"/>
          <w:tab w:val="left" w:pos="1418"/>
        </w:tabs>
        <w:spacing w:after="0"/>
        <w:ind w:left="0" w:firstLine="709"/>
        <w:jc w:val="both"/>
        <w:rPr>
          <w:sz w:val="26"/>
          <w:szCs w:val="26"/>
        </w:rPr>
      </w:pPr>
      <w:r w:rsidRPr="002E6E7F">
        <w:rPr>
          <w:sz w:val="26"/>
          <w:szCs w:val="26"/>
        </w:rPr>
        <w:t xml:space="preserve">Для всех участников и </w:t>
      </w:r>
      <w:proofErr w:type="spellStart"/>
      <w:r w:rsidRPr="002E6E7F">
        <w:rPr>
          <w:sz w:val="26"/>
          <w:szCs w:val="26"/>
        </w:rPr>
        <w:t>неучастников</w:t>
      </w:r>
      <w:proofErr w:type="spellEnd"/>
      <w:r w:rsidRPr="002E6E7F">
        <w:rPr>
          <w:sz w:val="26"/>
          <w:szCs w:val="26"/>
        </w:rPr>
        <w:t xml:space="preserve">  бюджетного процесса для отражения в ведомственной структуре расходов бюджета кредиторской задолженности прошлых лет присваивается следующий единый код целевой статьи расходов местного бюджета в части направления расходов (06 – 10  разряды кода целевой статьи): ХХ Х ХХ 020КЗ «Погашение кредиторской задолженности прошлых лет».</w:t>
      </w:r>
    </w:p>
    <w:p w:rsidR="00BD36F9" w:rsidRPr="002E6E7F" w:rsidRDefault="00BD36F9" w:rsidP="00BD36F9">
      <w:pPr>
        <w:pStyle w:val="ConsPlusNormal"/>
        <w:tabs>
          <w:tab w:val="num" w:pos="0"/>
          <w:tab w:val="left" w:pos="567"/>
          <w:tab w:val="left" w:pos="1418"/>
        </w:tabs>
        <w:ind w:firstLine="709"/>
        <w:jc w:val="both"/>
        <w:rPr>
          <w:sz w:val="26"/>
          <w:szCs w:val="26"/>
        </w:rPr>
      </w:pPr>
      <w:r w:rsidRPr="002E6E7F">
        <w:rPr>
          <w:sz w:val="26"/>
          <w:szCs w:val="26"/>
        </w:rPr>
        <w:t xml:space="preserve">Код непрограммных направлений расходов местного бюджета (в рамках 8 и 9 разрядов кода классификации расходов бюджета) кодируется цифрами «80» и означает, что данное направление деятельности соответствующего органа местного самоуправления муниципального образования </w:t>
      </w:r>
      <w:proofErr w:type="spellStart"/>
      <w:r w:rsidRPr="002E6E7F">
        <w:rPr>
          <w:sz w:val="26"/>
          <w:szCs w:val="26"/>
        </w:rPr>
        <w:t>г</w:t>
      </w:r>
      <w:proofErr w:type="gramStart"/>
      <w:r w:rsidRPr="002E6E7F">
        <w:rPr>
          <w:sz w:val="26"/>
          <w:szCs w:val="26"/>
        </w:rPr>
        <w:t>.С</w:t>
      </w:r>
      <w:proofErr w:type="gramEnd"/>
      <w:r w:rsidRPr="002E6E7F">
        <w:rPr>
          <w:sz w:val="26"/>
          <w:szCs w:val="26"/>
        </w:rPr>
        <w:t>аяногорск</w:t>
      </w:r>
      <w:proofErr w:type="spellEnd"/>
      <w:r w:rsidRPr="002E6E7F">
        <w:rPr>
          <w:sz w:val="26"/>
          <w:szCs w:val="26"/>
        </w:rPr>
        <w:t xml:space="preserve"> и органа Администрации муниципального образования </w:t>
      </w:r>
      <w:proofErr w:type="spellStart"/>
      <w:r w:rsidRPr="002E6E7F">
        <w:rPr>
          <w:sz w:val="26"/>
          <w:szCs w:val="26"/>
        </w:rPr>
        <w:t>г.Саяногорск</w:t>
      </w:r>
      <w:proofErr w:type="spellEnd"/>
      <w:r w:rsidRPr="002E6E7F">
        <w:rPr>
          <w:sz w:val="26"/>
          <w:szCs w:val="26"/>
        </w:rPr>
        <w:t>, наделенного правами юридического лица, в сфере установленных функций осуществляется вне реализации муниципальных программ.</w:t>
      </w:r>
    </w:p>
    <w:p w:rsidR="00BD36F9" w:rsidRPr="002E6E7F" w:rsidRDefault="00BD36F9" w:rsidP="00BD36F9">
      <w:pPr>
        <w:pStyle w:val="ConsPlusNormal"/>
        <w:tabs>
          <w:tab w:val="num" w:pos="0"/>
          <w:tab w:val="left" w:pos="567"/>
          <w:tab w:val="left" w:pos="1418"/>
        </w:tabs>
        <w:ind w:firstLine="709"/>
        <w:jc w:val="both"/>
        <w:rPr>
          <w:sz w:val="26"/>
          <w:szCs w:val="26"/>
        </w:rPr>
      </w:pPr>
      <w:r w:rsidRPr="002E6E7F">
        <w:rPr>
          <w:sz w:val="26"/>
          <w:szCs w:val="26"/>
        </w:rPr>
        <w:lastRenderedPageBreak/>
        <w:t xml:space="preserve">Код непрограммных направлений деятельности органа местного самоуправления муниципального образования </w:t>
      </w:r>
      <w:proofErr w:type="spellStart"/>
      <w:r w:rsidRPr="002E6E7F">
        <w:rPr>
          <w:sz w:val="26"/>
          <w:szCs w:val="26"/>
        </w:rPr>
        <w:t>г</w:t>
      </w:r>
      <w:proofErr w:type="gramStart"/>
      <w:r w:rsidRPr="002E6E7F">
        <w:rPr>
          <w:sz w:val="26"/>
          <w:szCs w:val="26"/>
        </w:rPr>
        <w:t>.С</w:t>
      </w:r>
      <w:proofErr w:type="gramEnd"/>
      <w:r w:rsidRPr="002E6E7F">
        <w:rPr>
          <w:sz w:val="26"/>
          <w:szCs w:val="26"/>
        </w:rPr>
        <w:t>аяногорск</w:t>
      </w:r>
      <w:proofErr w:type="spellEnd"/>
      <w:r w:rsidRPr="002E6E7F">
        <w:rPr>
          <w:sz w:val="26"/>
          <w:szCs w:val="26"/>
        </w:rPr>
        <w:t xml:space="preserve"> и органа Администрации муниципального образования </w:t>
      </w:r>
      <w:proofErr w:type="spellStart"/>
      <w:r w:rsidRPr="002E6E7F">
        <w:rPr>
          <w:sz w:val="26"/>
          <w:szCs w:val="26"/>
        </w:rPr>
        <w:t>г.Саяногорск</w:t>
      </w:r>
      <w:proofErr w:type="spellEnd"/>
      <w:r w:rsidRPr="002E6E7F">
        <w:rPr>
          <w:sz w:val="26"/>
          <w:szCs w:val="26"/>
        </w:rPr>
        <w:t>, наделенного правами юридического лица, в сфере установленных функций (в рамках 10 разряда кода классификации расходов местного бюджета) кодируется цифрами:</w:t>
      </w:r>
    </w:p>
    <w:p w:rsidR="00BD36F9" w:rsidRPr="002E6E7F" w:rsidRDefault="00BD36F9" w:rsidP="00BD36F9">
      <w:pPr>
        <w:pStyle w:val="ConsPlusNormal"/>
        <w:tabs>
          <w:tab w:val="num" w:pos="0"/>
          <w:tab w:val="left" w:pos="567"/>
          <w:tab w:val="left" w:pos="1418"/>
        </w:tabs>
        <w:ind w:firstLine="709"/>
        <w:jc w:val="both"/>
        <w:rPr>
          <w:sz w:val="26"/>
          <w:szCs w:val="26"/>
        </w:rPr>
      </w:pPr>
      <w:r w:rsidRPr="002E6E7F">
        <w:rPr>
          <w:sz w:val="26"/>
          <w:szCs w:val="26"/>
        </w:rPr>
        <w:t>«1» - «Обеспечение деятельности представительного органа местного самоуправления»;</w:t>
      </w:r>
    </w:p>
    <w:p w:rsidR="00BD36F9" w:rsidRPr="002E6E7F" w:rsidRDefault="00BD36F9" w:rsidP="00BD36F9">
      <w:pPr>
        <w:pStyle w:val="ConsPlusNormal"/>
        <w:tabs>
          <w:tab w:val="num" w:pos="0"/>
          <w:tab w:val="left" w:pos="567"/>
          <w:tab w:val="left" w:pos="1418"/>
        </w:tabs>
        <w:ind w:firstLine="709"/>
        <w:jc w:val="both"/>
        <w:rPr>
          <w:sz w:val="26"/>
          <w:szCs w:val="26"/>
        </w:rPr>
      </w:pPr>
      <w:r w:rsidRPr="002E6E7F">
        <w:rPr>
          <w:sz w:val="26"/>
          <w:szCs w:val="26"/>
        </w:rPr>
        <w:t xml:space="preserve">«2» - «Обеспечение деятельности Администрации муниципального образования </w:t>
      </w:r>
      <w:proofErr w:type="spellStart"/>
      <w:r w:rsidRPr="002E6E7F">
        <w:rPr>
          <w:sz w:val="26"/>
          <w:szCs w:val="26"/>
        </w:rPr>
        <w:t>г</w:t>
      </w:r>
      <w:proofErr w:type="gramStart"/>
      <w:r w:rsidRPr="002E6E7F">
        <w:rPr>
          <w:sz w:val="26"/>
          <w:szCs w:val="26"/>
        </w:rPr>
        <w:t>.С</w:t>
      </w:r>
      <w:proofErr w:type="gramEnd"/>
      <w:r w:rsidRPr="002E6E7F">
        <w:rPr>
          <w:sz w:val="26"/>
          <w:szCs w:val="26"/>
        </w:rPr>
        <w:t>аяногорск</w:t>
      </w:r>
      <w:proofErr w:type="spellEnd"/>
      <w:r w:rsidRPr="002E6E7F">
        <w:rPr>
          <w:sz w:val="26"/>
          <w:szCs w:val="26"/>
        </w:rPr>
        <w:t>»;</w:t>
      </w:r>
    </w:p>
    <w:p w:rsidR="00BD36F9" w:rsidRPr="002E6E7F" w:rsidRDefault="00BD36F9" w:rsidP="00BD36F9">
      <w:pPr>
        <w:pStyle w:val="ConsPlusNormal"/>
        <w:tabs>
          <w:tab w:val="num" w:pos="0"/>
          <w:tab w:val="left" w:pos="567"/>
          <w:tab w:val="left" w:pos="1418"/>
        </w:tabs>
        <w:ind w:firstLine="709"/>
        <w:jc w:val="both"/>
        <w:rPr>
          <w:sz w:val="26"/>
          <w:szCs w:val="26"/>
        </w:rPr>
      </w:pPr>
      <w:r w:rsidRPr="002E6E7F">
        <w:rPr>
          <w:sz w:val="26"/>
          <w:szCs w:val="26"/>
        </w:rPr>
        <w:t xml:space="preserve">«3» - «Обеспечение деятельности органов Администрации муниципального образования </w:t>
      </w:r>
      <w:proofErr w:type="spellStart"/>
      <w:r w:rsidRPr="002E6E7F">
        <w:rPr>
          <w:sz w:val="26"/>
          <w:szCs w:val="26"/>
        </w:rPr>
        <w:t>г</w:t>
      </w:r>
      <w:proofErr w:type="gramStart"/>
      <w:r w:rsidRPr="002E6E7F">
        <w:rPr>
          <w:sz w:val="26"/>
          <w:szCs w:val="26"/>
        </w:rPr>
        <w:t>.С</w:t>
      </w:r>
      <w:proofErr w:type="gramEnd"/>
      <w:r w:rsidRPr="002E6E7F">
        <w:rPr>
          <w:sz w:val="26"/>
          <w:szCs w:val="26"/>
        </w:rPr>
        <w:t>аяногорск</w:t>
      </w:r>
      <w:proofErr w:type="spellEnd"/>
      <w:r w:rsidRPr="002E6E7F">
        <w:rPr>
          <w:sz w:val="26"/>
          <w:szCs w:val="26"/>
        </w:rPr>
        <w:t xml:space="preserve">»; </w:t>
      </w:r>
    </w:p>
    <w:p w:rsidR="00BD36F9" w:rsidRPr="002E6E7F" w:rsidRDefault="00BD36F9" w:rsidP="00BD36F9">
      <w:pPr>
        <w:pStyle w:val="ConsPlusNormal"/>
        <w:tabs>
          <w:tab w:val="num" w:pos="0"/>
          <w:tab w:val="left" w:pos="567"/>
          <w:tab w:val="left" w:pos="1418"/>
        </w:tabs>
        <w:ind w:firstLine="709"/>
        <w:jc w:val="both"/>
        <w:rPr>
          <w:sz w:val="26"/>
          <w:szCs w:val="26"/>
        </w:rPr>
      </w:pPr>
      <w:r w:rsidRPr="002E6E7F">
        <w:rPr>
          <w:sz w:val="26"/>
          <w:szCs w:val="26"/>
        </w:rPr>
        <w:t xml:space="preserve">«4» - «Обеспечение деятельности Контрольно-счетной палаты муниципального образования </w:t>
      </w:r>
      <w:proofErr w:type="spellStart"/>
      <w:r w:rsidRPr="002E6E7F">
        <w:rPr>
          <w:sz w:val="26"/>
          <w:szCs w:val="26"/>
        </w:rPr>
        <w:t>г</w:t>
      </w:r>
      <w:proofErr w:type="gramStart"/>
      <w:r w:rsidRPr="002E6E7F">
        <w:rPr>
          <w:sz w:val="26"/>
          <w:szCs w:val="26"/>
        </w:rPr>
        <w:t>.С</w:t>
      </w:r>
      <w:proofErr w:type="gramEnd"/>
      <w:r w:rsidRPr="002E6E7F">
        <w:rPr>
          <w:sz w:val="26"/>
          <w:szCs w:val="26"/>
        </w:rPr>
        <w:t>аяногорск</w:t>
      </w:r>
      <w:proofErr w:type="spellEnd"/>
      <w:r w:rsidRPr="002E6E7F">
        <w:rPr>
          <w:sz w:val="26"/>
          <w:szCs w:val="26"/>
        </w:rPr>
        <w:t>»;</w:t>
      </w:r>
    </w:p>
    <w:p w:rsidR="00BD36F9" w:rsidRDefault="00BD36F9" w:rsidP="00BD36F9">
      <w:pPr>
        <w:pStyle w:val="ConsPlusNormal"/>
        <w:tabs>
          <w:tab w:val="num" w:pos="0"/>
          <w:tab w:val="left" w:pos="567"/>
          <w:tab w:val="left" w:pos="141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1.1.4.</w:t>
      </w:r>
      <w:r>
        <w:rPr>
          <w:sz w:val="26"/>
          <w:szCs w:val="26"/>
        </w:rPr>
        <w:tab/>
        <w:t>Р</w:t>
      </w:r>
      <w:r w:rsidRPr="002E6E7F">
        <w:rPr>
          <w:sz w:val="26"/>
          <w:szCs w:val="26"/>
        </w:rPr>
        <w:t>аздел 2 «Общие подходы к определению отдельных частей кода целевой статьи расходов местного бюджета»</w:t>
      </w:r>
      <w:r>
        <w:rPr>
          <w:sz w:val="26"/>
          <w:szCs w:val="26"/>
        </w:rPr>
        <w:t xml:space="preserve"> дополнить абзацами сорок пять, сорок шесть следующего содержания:</w:t>
      </w:r>
    </w:p>
    <w:p w:rsidR="00BD36F9" w:rsidRPr="002E6E7F" w:rsidRDefault="00BD36F9" w:rsidP="00BD36F9">
      <w:pPr>
        <w:pStyle w:val="ConsPlusNormal"/>
        <w:tabs>
          <w:tab w:val="num" w:pos="0"/>
          <w:tab w:val="left" w:pos="567"/>
          <w:tab w:val="left" w:pos="1418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2E6E7F">
        <w:rPr>
          <w:sz w:val="26"/>
          <w:szCs w:val="26"/>
        </w:rPr>
        <w:t>«5» - «Обеспечение деятельности ликвидационной комиссии».</w:t>
      </w:r>
    </w:p>
    <w:p w:rsidR="00BD36F9" w:rsidRPr="002E6E7F" w:rsidRDefault="00BD36F9" w:rsidP="00BD36F9">
      <w:pPr>
        <w:tabs>
          <w:tab w:val="num" w:pos="0"/>
          <w:tab w:val="left" w:pos="1418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2E6E7F">
        <w:rPr>
          <w:sz w:val="26"/>
          <w:szCs w:val="26"/>
        </w:rPr>
        <w:t xml:space="preserve">Код основного мероприятия муниципальной программы (в рамках 11 - 12 разряда кода классификации расходов местного бюджета) – порядковый номер основного мероприятия финансируемого в рамках соответствующей муниципальной программы (подпрограммы муниципальной программы), который кодируется цифрами 0, 1, 2, 3, 4, 5, 6, 7, 8, 9, если иное не установлено </w:t>
      </w:r>
      <w:hyperlink r:id="rId6" w:history="1">
        <w:r w:rsidRPr="002E6E7F">
          <w:rPr>
            <w:sz w:val="26"/>
            <w:szCs w:val="26"/>
          </w:rPr>
          <w:t>приказом</w:t>
        </w:r>
      </w:hyperlink>
      <w:r w:rsidRPr="002E6E7F">
        <w:rPr>
          <w:sz w:val="26"/>
          <w:szCs w:val="26"/>
        </w:rPr>
        <w:t xml:space="preserve"> Минфина России от 08.06.2018 №132н.»;</w:t>
      </w:r>
      <w:proofErr w:type="gramEnd"/>
    </w:p>
    <w:p w:rsidR="00BD36F9" w:rsidRDefault="00BD36F9" w:rsidP="00BD36F9">
      <w:pPr>
        <w:pStyle w:val="a5"/>
        <w:tabs>
          <w:tab w:val="left" w:pos="1418"/>
        </w:tabs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1.2.</w:t>
      </w:r>
      <w:r>
        <w:rPr>
          <w:sz w:val="26"/>
          <w:szCs w:val="26"/>
        </w:rPr>
        <w:tab/>
        <w:t>Приложение №1 к Приказу изложить в новой редакции согласно приложению №1 к настоящему приказу;</w:t>
      </w:r>
    </w:p>
    <w:p w:rsidR="00BD36F9" w:rsidRDefault="00BD36F9" w:rsidP="00BD36F9">
      <w:pPr>
        <w:pStyle w:val="a5"/>
        <w:tabs>
          <w:tab w:val="left" w:pos="1276"/>
        </w:tabs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1.3.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В</w:t>
      </w:r>
      <w:r w:rsidRPr="00E53BD4">
        <w:rPr>
          <w:sz w:val="26"/>
          <w:szCs w:val="26"/>
        </w:rPr>
        <w:t xml:space="preserve"> приложение №2 к </w:t>
      </w:r>
      <w:r>
        <w:rPr>
          <w:sz w:val="26"/>
          <w:szCs w:val="26"/>
        </w:rPr>
        <w:t>П</w:t>
      </w:r>
      <w:r w:rsidRPr="00E53BD4">
        <w:rPr>
          <w:sz w:val="26"/>
          <w:szCs w:val="26"/>
        </w:rPr>
        <w:t xml:space="preserve">риказу </w:t>
      </w:r>
    </w:p>
    <w:p w:rsidR="00BD36F9" w:rsidRDefault="00BD36F9" w:rsidP="00BD36F9">
      <w:pPr>
        <w:pStyle w:val="a5"/>
        <w:tabs>
          <w:tab w:val="left" w:pos="1276"/>
        </w:tabs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1.3.1.</w:t>
      </w:r>
      <w:r>
        <w:rPr>
          <w:sz w:val="26"/>
          <w:szCs w:val="26"/>
        </w:rPr>
        <w:tab/>
        <w:t>после строки: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8079"/>
      </w:tblGrid>
      <w:tr w:rsidR="00BD36F9" w:rsidRPr="00F20F51" w:rsidTr="00DE2E75">
        <w:trPr>
          <w:trHeight w:val="6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D36F9" w:rsidRPr="00DC0702" w:rsidRDefault="00BD36F9" w:rsidP="00DE2E75">
            <w:pPr>
              <w:tabs>
                <w:tab w:val="left" w:pos="1168"/>
              </w:tabs>
              <w:ind w:left="-108" w:right="-108"/>
              <w:jc w:val="center"/>
            </w:pPr>
            <w:r>
              <w:t>20 4 02 22001</w:t>
            </w:r>
          </w:p>
        </w:tc>
        <w:tc>
          <w:tcPr>
            <w:tcW w:w="8079" w:type="dxa"/>
            <w:shd w:val="clear" w:color="auto" w:fill="auto"/>
            <w:vAlign w:val="bottom"/>
            <w:hideMark/>
          </w:tcPr>
          <w:p w:rsidR="00BD36F9" w:rsidRPr="00F20F51" w:rsidRDefault="00BD36F9" w:rsidP="00DE2E75">
            <w:r>
              <w:t>Мероприятия по развитию кадрового потенциала</w:t>
            </w:r>
          </w:p>
        </w:tc>
      </w:tr>
    </w:tbl>
    <w:p w:rsidR="00BD36F9" w:rsidRPr="00F703C8" w:rsidRDefault="00BD36F9" w:rsidP="00BD36F9">
      <w:pPr>
        <w:pStyle w:val="a5"/>
        <w:tabs>
          <w:tab w:val="left" w:pos="1276"/>
        </w:tabs>
        <w:spacing w:after="0"/>
        <w:ind w:left="0" w:firstLine="709"/>
        <w:jc w:val="both"/>
        <w:rPr>
          <w:sz w:val="26"/>
          <w:szCs w:val="26"/>
        </w:rPr>
      </w:pPr>
      <w:r w:rsidRPr="00F703C8">
        <w:rPr>
          <w:sz w:val="26"/>
          <w:szCs w:val="26"/>
        </w:rPr>
        <w:t>добавить строк</w:t>
      </w:r>
      <w:r>
        <w:rPr>
          <w:sz w:val="26"/>
          <w:szCs w:val="26"/>
        </w:rPr>
        <w:t>у</w:t>
      </w:r>
      <w:r w:rsidRPr="00F703C8">
        <w:rPr>
          <w:sz w:val="26"/>
          <w:szCs w:val="26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8079"/>
      </w:tblGrid>
      <w:tr w:rsidR="00BD36F9" w:rsidRPr="00F703C8" w:rsidTr="00DE2E75">
        <w:trPr>
          <w:trHeight w:val="137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D36F9" w:rsidRPr="00DC0702" w:rsidRDefault="00BD36F9" w:rsidP="00DE2E75">
            <w:pPr>
              <w:tabs>
                <w:tab w:val="left" w:pos="1168"/>
              </w:tabs>
              <w:ind w:left="-108" w:right="-108"/>
              <w:jc w:val="center"/>
            </w:pPr>
            <w:r>
              <w:t>20 4 02 71100</w:t>
            </w:r>
          </w:p>
        </w:tc>
        <w:tc>
          <w:tcPr>
            <w:tcW w:w="8079" w:type="dxa"/>
            <w:shd w:val="clear" w:color="auto" w:fill="auto"/>
            <w:vAlign w:val="bottom"/>
          </w:tcPr>
          <w:p w:rsidR="00BD36F9" w:rsidRPr="00F703C8" w:rsidRDefault="00BD36F9" w:rsidP="00DE2E75">
            <w:pPr>
              <w:autoSpaceDE w:val="0"/>
              <w:autoSpaceDN w:val="0"/>
              <w:adjustRightInd w:val="0"/>
              <w:jc w:val="both"/>
            </w:pPr>
            <w:r w:rsidRPr="00F20F51">
              <w:t>Иные межбюджетные трансферты бюджетам муниципальных образований на предоставление грантов за достижение наилучших значений показателей комплексного социально-экономического развития территорий</w:t>
            </w:r>
          </w:p>
        </w:tc>
      </w:tr>
    </w:tbl>
    <w:p w:rsidR="00BD36F9" w:rsidRDefault="00BD36F9" w:rsidP="00BD36F9">
      <w:pPr>
        <w:pStyle w:val="a5"/>
        <w:tabs>
          <w:tab w:val="left" w:pos="1418"/>
        </w:tabs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1.3.2.</w:t>
      </w:r>
      <w:r>
        <w:rPr>
          <w:sz w:val="26"/>
          <w:szCs w:val="26"/>
        </w:rPr>
        <w:tab/>
        <w:t>после строки: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8079"/>
      </w:tblGrid>
      <w:tr w:rsidR="00BD36F9" w:rsidRPr="00F20F51" w:rsidTr="00DE2E75">
        <w:trPr>
          <w:trHeight w:val="6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D36F9" w:rsidRPr="00DC0702" w:rsidRDefault="00BD36F9" w:rsidP="00DE2E75">
            <w:pPr>
              <w:tabs>
                <w:tab w:val="left" w:pos="1168"/>
              </w:tabs>
              <w:ind w:left="-108" w:right="-108"/>
              <w:jc w:val="center"/>
            </w:pPr>
            <w:r>
              <w:t>23 3 01 04520</w:t>
            </w:r>
          </w:p>
        </w:tc>
        <w:tc>
          <w:tcPr>
            <w:tcW w:w="8079" w:type="dxa"/>
            <w:shd w:val="clear" w:color="auto" w:fill="auto"/>
            <w:vAlign w:val="bottom"/>
            <w:hideMark/>
          </w:tcPr>
          <w:p w:rsidR="00BD36F9" w:rsidRPr="00F20F51" w:rsidRDefault="00BD36F9" w:rsidP="00DE2E75">
            <w:r>
              <w:t>Обеспечение деятельности подведомственных учреждений (учебно-методические кабинеты, централизованные бухгалтерии, группы хозяйственного обслуживания)</w:t>
            </w:r>
          </w:p>
        </w:tc>
      </w:tr>
    </w:tbl>
    <w:p w:rsidR="00BD36F9" w:rsidRPr="00F703C8" w:rsidRDefault="00BD36F9" w:rsidP="00BD36F9">
      <w:pPr>
        <w:pStyle w:val="a5"/>
        <w:tabs>
          <w:tab w:val="left" w:pos="1276"/>
        </w:tabs>
        <w:spacing w:after="0"/>
        <w:ind w:left="0" w:firstLine="709"/>
        <w:jc w:val="both"/>
        <w:rPr>
          <w:sz w:val="26"/>
          <w:szCs w:val="26"/>
        </w:rPr>
      </w:pPr>
      <w:r w:rsidRPr="00F703C8">
        <w:rPr>
          <w:sz w:val="26"/>
          <w:szCs w:val="26"/>
        </w:rPr>
        <w:t>добавить строк</w:t>
      </w:r>
      <w:r>
        <w:rPr>
          <w:sz w:val="26"/>
          <w:szCs w:val="26"/>
        </w:rPr>
        <w:t>у</w:t>
      </w:r>
      <w:r w:rsidRPr="00F703C8">
        <w:rPr>
          <w:sz w:val="26"/>
          <w:szCs w:val="26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8079"/>
      </w:tblGrid>
      <w:tr w:rsidR="00BD36F9" w:rsidRPr="00F703C8" w:rsidTr="00DE2E75">
        <w:trPr>
          <w:trHeight w:val="137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D36F9" w:rsidRPr="00DC0702" w:rsidRDefault="00BD36F9" w:rsidP="00DE2E75">
            <w:pPr>
              <w:tabs>
                <w:tab w:val="left" w:pos="1168"/>
              </w:tabs>
              <w:ind w:left="-108" w:right="-108"/>
              <w:jc w:val="center"/>
            </w:pPr>
            <w:r>
              <w:t>20 4 02 71100</w:t>
            </w:r>
          </w:p>
        </w:tc>
        <w:tc>
          <w:tcPr>
            <w:tcW w:w="8079" w:type="dxa"/>
            <w:shd w:val="clear" w:color="auto" w:fill="auto"/>
            <w:vAlign w:val="bottom"/>
          </w:tcPr>
          <w:p w:rsidR="00BD36F9" w:rsidRPr="00F703C8" w:rsidRDefault="00BD36F9" w:rsidP="00DE2E75">
            <w:pPr>
              <w:autoSpaceDE w:val="0"/>
              <w:autoSpaceDN w:val="0"/>
              <w:adjustRightInd w:val="0"/>
              <w:jc w:val="both"/>
            </w:pPr>
            <w:r w:rsidRPr="00F20F51">
              <w:t>Иные межбюджетные трансферты бюджетам муниципальных образований на предоставление грантов за достижение наилучших значений показателей комплексного социально-экономического развития территорий</w:t>
            </w:r>
          </w:p>
        </w:tc>
      </w:tr>
    </w:tbl>
    <w:p w:rsidR="00BD36F9" w:rsidRDefault="00BD36F9" w:rsidP="00BD36F9">
      <w:pPr>
        <w:pStyle w:val="a5"/>
        <w:tabs>
          <w:tab w:val="left" w:pos="1418"/>
        </w:tabs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1.3.3.</w:t>
      </w:r>
      <w:r>
        <w:rPr>
          <w:sz w:val="26"/>
          <w:szCs w:val="26"/>
        </w:rPr>
        <w:tab/>
        <w:t>после строки: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8079"/>
      </w:tblGrid>
      <w:tr w:rsidR="00BD36F9" w:rsidRPr="00F20F51" w:rsidTr="00DE2E75">
        <w:trPr>
          <w:trHeight w:val="6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D36F9" w:rsidRPr="00DC0702" w:rsidRDefault="00BD36F9" w:rsidP="00DE2E75">
            <w:pPr>
              <w:tabs>
                <w:tab w:val="left" w:pos="1168"/>
              </w:tabs>
              <w:ind w:left="-108" w:right="-108"/>
              <w:jc w:val="center"/>
            </w:pPr>
            <w:r>
              <w:t>80 3 00 020К3</w:t>
            </w:r>
          </w:p>
        </w:tc>
        <w:tc>
          <w:tcPr>
            <w:tcW w:w="8079" w:type="dxa"/>
            <w:shd w:val="clear" w:color="auto" w:fill="auto"/>
            <w:vAlign w:val="bottom"/>
            <w:hideMark/>
          </w:tcPr>
          <w:p w:rsidR="00BD36F9" w:rsidRPr="00F20F51" w:rsidRDefault="00BD36F9" w:rsidP="00DE2E75">
            <w:r>
              <w:t>Погашение кредиторской задолженности прошлых лет</w:t>
            </w:r>
          </w:p>
        </w:tc>
      </w:tr>
    </w:tbl>
    <w:p w:rsidR="00BD36F9" w:rsidRPr="00F703C8" w:rsidRDefault="00BD36F9" w:rsidP="00BD36F9">
      <w:pPr>
        <w:pStyle w:val="a5"/>
        <w:tabs>
          <w:tab w:val="left" w:pos="1276"/>
        </w:tabs>
        <w:spacing w:after="0"/>
        <w:ind w:left="0" w:firstLine="709"/>
        <w:jc w:val="both"/>
        <w:rPr>
          <w:sz w:val="26"/>
          <w:szCs w:val="26"/>
        </w:rPr>
      </w:pPr>
      <w:r w:rsidRPr="00F703C8">
        <w:rPr>
          <w:sz w:val="26"/>
          <w:szCs w:val="26"/>
        </w:rPr>
        <w:t>добавить строк</w:t>
      </w:r>
      <w:r>
        <w:rPr>
          <w:sz w:val="26"/>
          <w:szCs w:val="26"/>
        </w:rPr>
        <w:t>у</w:t>
      </w:r>
      <w:r w:rsidRPr="00F703C8">
        <w:rPr>
          <w:sz w:val="26"/>
          <w:szCs w:val="26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8079"/>
      </w:tblGrid>
      <w:tr w:rsidR="00BD36F9" w:rsidRPr="00F703C8" w:rsidTr="00DE2E75">
        <w:trPr>
          <w:trHeight w:val="137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BD36F9" w:rsidRPr="00DC0702" w:rsidRDefault="00BD36F9" w:rsidP="00DE2E75">
            <w:pPr>
              <w:tabs>
                <w:tab w:val="left" w:pos="1168"/>
              </w:tabs>
              <w:ind w:left="-108" w:right="-108"/>
              <w:jc w:val="center"/>
            </w:pPr>
            <w:r>
              <w:t>80 3 00 71100</w:t>
            </w:r>
          </w:p>
        </w:tc>
        <w:tc>
          <w:tcPr>
            <w:tcW w:w="8079" w:type="dxa"/>
            <w:shd w:val="clear" w:color="auto" w:fill="auto"/>
            <w:vAlign w:val="bottom"/>
          </w:tcPr>
          <w:p w:rsidR="00BD36F9" w:rsidRPr="00F703C8" w:rsidRDefault="00BD36F9" w:rsidP="00DE2E75">
            <w:pPr>
              <w:autoSpaceDE w:val="0"/>
              <w:autoSpaceDN w:val="0"/>
              <w:adjustRightInd w:val="0"/>
              <w:jc w:val="both"/>
            </w:pPr>
            <w:r w:rsidRPr="00F20F51">
              <w:t>Иные межбюджетные трансферты бюджетам муниципальных образований на предоставление грантов за достижение наилучших значений показателей комплексного социально-экономического развития территорий</w:t>
            </w:r>
          </w:p>
        </w:tc>
      </w:tr>
    </w:tbl>
    <w:p w:rsidR="00BD36F9" w:rsidRPr="00F649FD" w:rsidRDefault="00BD36F9" w:rsidP="00BD36F9">
      <w:pPr>
        <w:jc w:val="both"/>
        <w:rPr>
          <w:spacing w:val="60"/>
          <w:sz w:val="16"/>
          <w:szCs w:val="16"/>
        </w:rPr>
      </w:pPr>
    </w:p>
    <w:p w:rsidR="00BD36F9" w:rsidRDefault="00BD36F9" w:rsidP="00BD36F9">
      <w:pPr>
        <w:pStyle w:val="a5"/>
        <w:tabs>
          <w:tab w:val="left" w:pos="1418"/>
        </w:tabs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1.4.</w:t>
      </w:r>
      <w:r>
        <w:rPr>
          <w:sz w:val="26"/>
          <w:szCs w:val="26"/>
        </w:rPr>
        <w:tab/>
        <w:t>Приложение №2 к Приказу изложить в новой редакции согласно приложению №2 к настоящему приказу.</w:t>
      </w:r>
    </w:p>
    <w:p w:rsidR="00C20257" w:rsidRDefault="00C20257"/>
    <w:p w:rsidR="00BD36F9" w:rsidRDefault="00BD36F9">
      <w:r>
        <w:rPr>
          <w:noProof/>
        </w:rPr>
        <w:lastRenderedPageBreak/>
        <w:drawing>
          <wp:inline distT="0" distB="0" distL="0" distR="0">
            <wp:extent cx="5742305" cy="37528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2305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D3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6F9"/>
    <w:rsid w:val="00BD36F9"/>
    <w:rsid w:val="00C20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36F9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BD36F9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BD36F9"/>
    <w:pPr>
      <w:spacing w:after="120"/>
      <w:ind w:left="360"/>
    </w:pPr>
  </w:style>
  <w:style w:type="character" w:customStyle="1" w:styleId="a6">
    <w:name w:val="Основной текст с отступом Знак"/>
    <w:basedOn w:val="a0"/>
    <w:link w:val="a5"/>
    <w:rsid w:val="00BD36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BD36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36F9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BD36F9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BD36F9"/>
    <w:pPr>
      <w:spacing w:after="120"/>
      <w:ind w:left="360"/>
    </w:pPr>
  </w:style>
  <w:style w:type="character" w:customStyle="1" w:styleId="a6">
    <w:name w:val="Основной текст с отступом Знак"/>
    <w:basedOn w:val="a0"/>
    <w:link w:val="a5"/>
    <w:rsid w:val="00BD36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BD36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17AC39633E2DCB7F06E3E69EDEF1E2B5D645D677666AFDB4A30FAED469F90FBDF123D539028BEF393930FB257O3H6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883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Андрюшина Наталья Сергеевна</dc:creator>
  <cp:lastModifiedBy>Андрюшина Наталья Сергеевна</cp:lastModifiedBy>
  <cp:revision>1</cp:revision>
  <dcterms:created xsi:type="dcterms:W3CDTF">2019-11-28T08:34:00Z</dcterms:created>
  <dcterms:modified xsi:type="dcterms:W3CDTF">2019-11-28T08:37:00Z</dcterms:modified>
</cp:coreProperties>
</file>