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14"/>
        <w:gridCol w:w="1259"/>
        <w:gridCol w:w="620"/>
        <w:gridCol w:w="620"/>
        <w:gridCol w:w="620"/>
        <w:gridCol w:w="580"/>
        <w:gridCol w:w="500"/>
        <w:gridCol w:w="560"/>
        <w:gridCol w:w="520"/>
        <w:gridCol w:w="480"/>
        <w:gridCol w:w="580"/>
        <w:gridCol w:w="520"/>
        <w:gridCol w:w="560"/>
        <w:gridCol w:w="580"/>
        <w:gridCol w:w="1188"/>
      </w:tblGrid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2752,2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6712,6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1679,85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11291,81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25095" w:rsidRPr="00025095" w:rsidTr="00025095">
        <w:trPr>
          <w:trHeight w:val="73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2752,2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589,5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574,8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288,9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469,8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243,7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пробки радиатора/прокладки батареи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7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6712,6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25095" w:rsidRPr="00025095" w:rsidTr="0002509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1679,8</w:t>
            </w:r>
          </w:p>
        </w:tc>
      </w:tr>
      <w:tr w:rsidR="00025095" w:rsidRPr="00025095" w:rsidTr="00025095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11291,8</w:t>
            </w: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5095" w:rsidRPr="00025095" w:rsidTr="0002509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250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095" w:rsidRPr="00025095" w:rsidRDefault="00025095" w:rsidP="000250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25095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2015-04-06T05:17:00Z</dcterms:modified>
</cp:coreProperties>
</file>