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555CA" w14:textId="556300E9" w:rsidR="005F5E3E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Приложение</w:t>
      </w:r>
    </w:p>
    <w:p w14:paraId="2308F9A1" w14:textId="77777777" w:rsidR="005F5E3E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 постановлению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территориальной</w:t>
      </w:r>
    </w:p>
    <w:p w14:paraId="2A5D67C3" w14:textId="77777777" w:rsidR="00914DE5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избирательной</w:t>
      </w:r>
    </w:p>
    <w:p w14:paraId="5C62683F" w14:textId="77777777" w:rsidR="005F5E3E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комиссии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города Саяногорска</w:t>
      </w:r>
    </w:p>
    <w:p w14:paraId="464632DF" w14:textId="4E284EBE" w:rsidR="005F5E3E" w:rsidRDefault="004F3CC6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EB7573">
        <w:rPr>
          <w:rFonts w:ascii="Times New Roman" w:hAnsi="Times New Roman"/>
          <w:b w:val="0"/>
          <w:sz w:val="28"/>
          <w:szCs w:val="28"/>
        </w:rPr>
        <w:t>28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</w:t>
      </w:r>
      <w:r w:rsidR="00EB7573">
        <w:rPr>
          <w:rFonts w:ascii="Times New Roman" w:hAnsi="Times New Roman"/>
          <w:b w:val="0"/>
          <w:sz w:val="28"/>
          <w:szCs w:val="28"/>
        </w:rPr>
        <w:t>июня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202</w:t>
      </w:r>
      <w:r w:rsidR="00EB7573">
        <w:rPr>
          <w:rFonts w:ascii="Times New Roman" w:hAnsi="Times New Roman"/>
          <w:b w:val="0"/>
          <w:sz w:val="28"/>
          <w:szCs w:val="28"/>
        </w:rPr>
        <w:t>4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D22EC2">
        <w:rPr>
          <w:rFonts w:ascii="Times New Roman" w:hAnsi="Times New Roman"/>
          <w:b w:val="0"/>
          <w:sz w:val="28"/>
          <w:szCs w:val="28"/>
        </w:rPr>
        <w:t> 1</w:t>
      </w:r>
      <w:r w:rsidR="00EB7573">
        <w:rPr>
          <w:rFonts w:ascii="Times New Roman" w:hAnsi="Times New Roman"/>
          <w:b w:val="0"/>
          <w:sz w:val="28"/>
          <w:szCs w:val="28"/>
        </w:rPr>
        <w:t>23</w:t>
      </w:r>
      <w:r w:rsidR="00914DE5">
        <w:rPr>
          <w:rFonts w:ascii="Times New Roman" w:hAnsi="Times New Roman"/>
          <w:b w:val="0"/>
          <w:sz w:val="28"/>
          <w:szCs w:val="28"/>
        </w:rPr>
        <w:t>/</w:t>
      </w:r>
      <w:r w:rsidR="00D22EC2">
        <w:rPr>
          <w:rFonts w:ascii="Times New Roman" w:hAnsi="Times New Roman"/>
          <w:b w:val="0"/>
          <w:sz w:val="28"/>
          <w:szCs w:val="28"/>
        </w:rPr>
        <w:t>7</w:t>
      </w:r>
      <w:r w:rsidR="00EB7573">
        <w:rPr>
          <w:rFonts w:ascii="Times New Roman" w:hAnsi="Times New Roman"/>
          <w:b w:val="0"/>
          <w:sz w:val="28"/>
          <w:szCs w:val="28"/>
        </w:rPr>
        <w:t>67</w:t>
      </w:r>
      <w:r w:rsidR="005F5E3E">
        <w:rPr>
          <w:rFonts w:ascii="Times New Roman" w:hAnsi="Times New Roman"/>
          <w:b w:val="0"/>
          <w:sz w:val="28"/>
          <w:szCs w:val="28"/>
        </w:rPr>
        <w:t>-7</w:t>
      </w:r>
    </w:p>
    <w:p w14:paraId="0E1A63C4" w14:textId="77777777" w:rsidR="005F5E3E" w:rsidRDefault="005F5E3E" w:rsidP="005F5E3E">
      <w:pPr>
        <w:jc w:val="right"/>
      </w:pPr>
    </w:p>
    <w:p w14:paraId="25720602" w14:textId="77777777" w:rsidR="005F5E3E" w:rsidRDefault="005F5E3E" w:rsidP="005F5E3E">
      <w:pPr>
        <w:jc w:val="center"/>
        <w:rPr>
          <w:sz w:val="28"/>
        </w:rPr>
      </w:pPr>
    </w:p>
    <w:p w14:paraId="225D5039" w14:textId="22A09769" w:rsidR="005F5E3E" w:rsidRDefault="005F5E3E" w:rsidP="005F5E3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группы контроля за использованием Государственной автоматизированной системы Российской Федерации «Выборы» </w:t>
      </w:r>
    </w:p>
    <w:p w14:paraId="20F48811" w14:textId="77777777" w:rsidR="00EB7573" w:rsidRPr="00601132" w:rsidRDefault="005F5E3E" w:rsidP="00EB7573">
      <w:pPr>
        <w:tabs>
          <w:tab w:val="left" w:pos="3333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при проведении </w:t>
      </w:r>
      <w:bookmarkStart w:id="0" w:name="_Hlk171339709"/>
      <w:r w:rsidR="00EB7573" w:rsidRPr="00601132">
        <w:rPr>
          <w:rFonts w:ascii="Times New Roman" w:hAnsi="Times New Roman" w:hint="eastAsia"/>
          <w:sz w:val="28"/>
          <w:szCs w:val="28"/>
        </w:rPr>
        <w:t>дополнительных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выборов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депутата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Государственной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Думы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Федерального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Собрания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Российской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Федерации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восьмого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созыва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по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одномандатному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избирательному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округу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Республика</w:t>
      </w:r>
      <w:r w:rsidR="00EB7573" w:rsidRPr="00601132">
        <w:rPr>
          <w:rFonts w:ascii="Times New Roman" w:hAnsi="Times New Roman"/>
          <w:sz w:val="28"/>
          <w:szCs w:val="28"/>
        </w:rPr>
        <w:t xml:space="preserve"> </w:t>
      </w:r>
      <w:r w:rsidR="00EB7573" w:rsidRPr="00601132">
        <w:rPr>
          <w:rFonts w:ascii="Times New Roman" w:hAnsi="Times New Roman" w:hint="eastAsia"/>
          <w:sz w:val="28"/>
          <w:szCs w:val="28"/>
        </w:rPr>
        <w:t>Хакасия</w:t>
      </w:r>
      <w:r w:rsidR="00EB7573" w:rsidRPr="00601132">
        <w:rPr>
          <w:rFonts w:ascii="Times New Roman" w:hAnsi="Times New Roman"/>
          <w:sz w:val="28"/>
          <w:szCs w:val="28"/>
        </w:rPr>
        <w:t xml:space="preserve"> –</w:t>
      </w:r>
    </w:p>
    <w:tbl>
      <w:tblPr>
        <w:tblW w:w="9270" w:type="dxa"/>
        <w:tblInd w:w="108" w:type="dxa"/>
        <w:tblLook w:val="04A0" w:firstRow="1" w:lastRow="0" w:firstColumn="1" w:lastColumn="0" w:noHBand="0" w:noVBand="1"/>
      </w:tblPr>
      <w:tblGrid>
        <w:gridCol w:w="4140"/>
        <w:gridCol w:w="5130"/>
      </w:tblGrid>
      <w:tr w:rsidR="005F5E3E" w14:paraId="0A86FC90" w14:textId="77777777" w:rsidTr="00583AC1">
        <w:trPr>
          <w:trHeight w:val="976"/>
        </w:trPr>
        <w:tc>
          <w:tcPr>
            <w:tcW w:w="9270" w:type="dxa"/>
            <w:gridSpan w:val="2"/>
          </w:tcPr>
          <w:p w14:paraId="2C49FEC0" w14:textId="6ECD10DF" w:rsidR="005F5E3E" w:rsidRDefault="00EB7573" w:rsidP="00914DE5">
            <w:pPr>
              <w:jc w:val="center"/>
              <w:rPr>
                <w:rFonts w:ascii="Times New Roman" w:hAnsi="Times New Roman"/>
                <w:b w:val="0"/>
                <w:sz w:val="28"/>
              </w:rPr>
            </w:pPr>
            <w:r w:rsidRPr="00601132">
              <w:rPr>
                <w:rFonts w:ascii="Times New Roman" w:hAnsi="Times New Roman" w:hint="eastAsia"/>
                <w:sz w:val="28"/>
                <w:szCs w:val="28"/>
              </w:rPr>
              <w:t>Хакасский</w:t>
            </w:r>
            <w:r w:rsidRPr="006011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1132">
              <w:rPr>
                <w:rFonts w:ascii="Times New Roman" w:hAnsi="Times New Roman" w:hint="eastAsia"/>
                <w:sz w:val="28"/>
                <w:szCs w:val="28"/>
              </w:rPr>
              <w:t>одномандатный</w:t>
            </w:r>
            <w:r w:rsidRPr="006011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1132">
              <w:rPr>
                <w:rFonts w:ascii="Times New Roman" w:hAnsi="Times New Roman" w:hint="eastAsia"/>
                <w:sz w:val="28"/>
                <w:szCs w:val="28"/>
              </w:rPr>
              <w:t>избирательный</w:t>
            </w:r>
            <w:r w:rsidRPr="006011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1132">
              <w:rPr>
                <w:rFonts w:ascii="Times New Roman" w:hAnsi="Times New Roman" w:hint="eastAsia"/>
                <w:sz w:val="28"/>
                <w:szCs w:val="28"/>
              </w:rPr>
              <w:t>округ</w:t>
            </w:r>
            <w:r w:rsidRPr="006011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1132">
              <w:rPr>
                <w:rFonts w:ascii="Times New Roman" w:hAnsi="Times New Roman" w:hint="eastAsia"/>
                <w:sz w:val="28"/>
                <w:szCs w:val="28"/>
              </w:rPr>
              <w:t>№</w:t>
            </w:r>
            <w:r w:rsidRPr="00601132">
              <w:rPr>
                <w:rFonts w:ascii="Times New Roman" w:hAnsi="Times New Roman"/>
                <w:sz w:val="28"/>
                <w:szCs w:val="28"/>
              </w:rPr>
              <w:t xml:space="preserve"> 35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  <w:p w14:paraId="2DBEC48C" w14:textId="77777777" w:rsidR="005F5E3E" w:rsidRDefault="005F5E3E" w:rsidP="00651A48">
            <w:pPr>
              <w:jc w:val="center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Состав рабочей группы:</w:t>
            </w:r>
          </w:p>
        </w:tc>
      </w:tr>
      <w:tr w:rsidR="00B735EC" w14:paraId="34209894" w14:textId="77777777" w:rsidTr="00EB65BF">
        <w:trPr>
          <w:trHeight w:val="1620"/>
        </w:trPr>
        <w:tc>
          <w:tcPr>
            <w:tcW w:w="4140" w:type="dxa"/>
            <w:hideMark/>
          </w:tcPr>
          <w:p w14:paraId="065A9143" w14:textId="77777777" w:rsidR="00B735EC" w:rsidRPr="00603528" w:rsidRDefault="00B735EC" w:rsidP="00EB65BF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</w:rPr>
              <w:t>Кузьминкина</w:t>
            </w:r>
            <w:proofErr w:type="spellEnd"/>
            <w:r>
              <w:t xml:space="preserve"> </w:t>
            </w:r>
          </w:p>
          <w:p w14:paraId="5B83638C" w14:textId="77777777" w:rsidR="00B735EC" w:rsidRDefault="00B735EC" w:rsidP="00EB65BF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Любовь Николаевна</w:t>
            </w:r>
          </w:p>
        </w:tc>
        <w:tc>
          <w:tcPr>
            <w:tcW w:w="5130" w:type="dxa"/>
            <w:hideMark/>
          </w:tcPr>
          <w:p w14:paraId="5A8ED224" w14:textId="77777777" w:rsidR="00B735EC" w:rsidRDefault="00B735EC" w:rsidP="00EB65BF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голоса, руководитель группы</w:t>
            </w:r>
          </w:p>
        </w:tc>
      </w:tr>
      <w:tr w:rsidR="009B29FA" w14:paraId="132D0402" w14:textId="77777777" w:rsidTr="0045383D">
        <w:trPr>
          <w:trHeight w:val="1620"/>
        </w:trPr>
        <w:tc>
          <w:tcPr>
            <w:tcW w:w="4140" w:type="dxa"/>
            <w:hideMark/>
          </w:tcPr>
          <w:p w14:paraId="7F448620" w14:textId="676C2DC3" w:rsidR="009B29FA" w:rsidRDefault="00B735EC" w:rsidP="0045383D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Аверин Павел Федорович</w:t>
            </w:r>
          </w:p>
        </w:tc>
        <w:tc>
          <w:tcPr>
            <w:tcW w:w="5130" w:type="dxa"/>
            <w:hideMark/>
          </w:tcPr>
          <w:p w14:paraId="02DA7E54" w14:textId="4A2A77AC" w:rsidR="009B29FA" w:rsidRDefault="009B29FA" w:rsidP="0045383D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</w:t>
            </w:r>
            <w:r w:rsidR="00B735EC"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член территориальной избирательной комиссии города Саяногорска с правом решающего голоса</w:t>
            </w:r>
          </w:p>
        </w:tc>
      </w:tr>
      <w:tr w:rsidR="005F5E3E" w14:paraId="3A999357" w14:textId="77777777" w:rsidTr="00583AC1">
        <w:trPr>
          <w:trHeight w:val="1620"/>
        </w:trPr>
        <w:tc>
          <w:tcPr>
            <w:tcW w:w="4140" w:type="dxa"/>
            <w:hideMark/>
          </w:tcPr>
          <w:p w14:paraId="4710A886" w14:textId="77777777" w:rsidR="00603528" w:rsidRDefault="00495DDC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Погудин</w:t>
            </w:r>
            <w:r w:rsidR="000736AA"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  <w:p w14:paraId="651DE55C" w14:textId="77777777" w:rsidR="005F5E3E" w:rsidRDefault="000736AA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Владислав Михайлович</w:t>
            </w:r>
          </w:p>
        </w:tc>
        <w:tc>
          <w:tcPr>
            <w:tcW w:w="5130" w:type="dxa"/>
            <w:hideMark/>
          </w:tcPr>
          <w:p w14:paraId="46F4DB9B" w14:textId="77777777" w:rsidR="005F5E3E" w:rsidRDefault="005F5E3E" w:rsidP="00495DDC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</w:t>
            </w:r>
          </w:p>
        </w:tc>
      </w:tr>
      <w:tr w:rsidR="005F5E3E" w14:paraId="599547DD" w14:textId="77777777" w:rsidTr="00583AC1">
        <w:trPr>
          <w:trHeight w:val="1620"/>
        </w:trPr>
        <w:tc>
          <w:tcPr>
            <w:tcW w:w="4140" w:type="dxa"/>
            <w:hideMark/>
          </w:tcPr>
          <w:p w14:paraId="30B635C4" w14:textId="77777777" w:rsidR="00603528" w:rsidRDefault="005F5E3E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Кузнецова </w:t>
            </w:r>
          </w:p>
          <w:p w14:paraId="59396CC7" w14:textId="77777777" w:rsidR="005F5E3E" w:rsidRDefault="005F5E3E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Виктория Александровна</w:t>
            </w:r>
          </w:p>
        </w:tc>
        <w:tc>
          <w:tcPr>
            <w:tcW w:w="5130" w:type="dxa"/>
            <w:hideMark/>
          </w:tcPr>
          <w:p w14:paraId="0B0F0090" w14:textId="77777777" w:rsidR="005F5E3E" w:rsidRDefault="005F5E3E" w:rsidP="00583AC1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</w:t>
            </w:r>
          </w:p>
        </w:tc>
      </w:tr>
      <w:tr w:rsidR="005F5E3E" w14:paraId="27F707FC" w14:textId="77777777" w:rsidTr="00583AC1">
        <w:trPr>
          <w:trHeight w:val="1620"/>
        </w:trPr>
        <w:tc>
          <w:tcPr>
            <w:tcW w:w="4140" w:type="dxa"/>
            <w:hideMark/>
          </w:tcPr>
          <w:p w14:paraId="5206765E" w14:textId="461083D1" w:rsidR="005F5E3E" w:rsidRDefault="00B735EC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Кожаев Роман Владимирович</w:t>
            </w:r>
          </w:p>
        </w:tc>
        <w:tc>
          <w:tcPr>
            <w:tcW w:w="5130" w:type="dxa"/>
            <w:hideMark/>
          </w:tcPr>
          <w:p w14:paraId="5CF7C2BF" w14:textId="77777777" w:rsidR="005F5E3E" w:rsidRDefault="005F5E3E" w:rsidP="00583AC1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</w:t>
            </w:r>
          </w:p>
        </w:tc>
      </w:tr>
    </w:tbl>
    <w:p w14:paraId="4AFA05EB" w14:textId="77777777" w:rsidR="00704114" w:rsidRPr="00651A48" w:rsidRDefault="00704114">
      <w:pPr>
        <w:rPr>
          <w:rFonts w:asciiTheme="minorHAnsi" w:hAnsiTheme="minorHAnsi"/>
        </w:rPr>
      </w:pPr>
    </w:p>
    <w:sectPr w:rsidR="00704114" w:rsidRPr="00651A48" w:rsidSect="00C0325E">
      <w:pgSz w:w="11906" w:h="16838"/>
      <w:pgMar w:top="851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rider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E3E"/>
    <w:rsid w:val="00011596"/>
    <w:rsid w:val="00026CE6"/>
    <w:rsid w:val="0006066A"/>
    <w:rsid w:val="000736AA"/>
    <w:rsid w:val="000A076A"/>
    <w:rsid w:val="000E3391"/>
    <w:rsid w:val="00120321"/>
    <w:rsid w:val="001D5E93"/>
    <w:rsid w:val="001E2D62"/>
    <w:rsid w:val="00202A98"/>
    <w:rsid w:val="002F5546"/>
    <w:rsid w:val="00312E04"/>
    <w:rsid w:val="003B7B5B"/>
    <w:rsid w:val="003C0E01"/>
    <w:rsid w:val="00413391"/>
    <w:rsid w:val="004824A6"/>
    <w:rsid w:val="00495DDC"/>
    <w:rsid w:val="004F3CC6"/>
    <w:rsid w:val="004F4CFD"/>
    <w:rsid w:val="005003FE"/>
    <w:rsid w:val="005609F7"/>
    <w:rsid w:val="005A54E6"/>
    <w:rsid w:val="005B624E"/>
    <w:rsid w:val="005F5E3E"/>
    <w:rsid w:val="00603528"/>
    <w:rsid w:val="00631243"/>
    <w:rsid w:val="00651A48"/>
    <w:rsid w:val="00696BAD"/>
    <w:rsid w:val="006B7FD4"/>
    <w:rsid w:val="006D0D04"/>
    <w:rsid w:val="00704114"/>
    <w:rsid w:val="00733825"/>
    <w:rsid w:val="00784FD9"/>
    <w:rsid w:val="007955F8"/>
    <w:rsid w:val="007E4633"/>
    <w:rsid w:val="00832048"/>
    <w:rsid w:val="008620EE"/>
    <w:rsid w:val="008C3AB2"/>
    <w:rsid w:val="008D4167"/>
    <w:rsid w:val="008D7F60"/>
    <w:rsid w:val="008F28EE"/>
    <w:rsid w:val="00914DE5"/>
    <w:rsid w:val="00955E94"/>
    <w:rsid w:val="009B29FA"/>
    <w:rsid w:val="009C6741"/>
    <w:rsid w:val="00A2504B"/>
    <w:rsid w:val="00A85634"/>
    <w:rsid w:val="00B735EC"/>
    <w:rsid w:val="00B867F0"/>
    <w:rsid w:val="00BA4C4F"/>
    <w:rsid w:val="00BC4E66"/>
    <w:rsid w:val="00CD2008"/>
    <w:rsid w:val="00D22EC2"/>
    <w:rsid w:val="00D55042"/>
    <w:rsid w:val="00DE23B8"/>
    <w:rsid w:val="00E07362"/>
    <w:rsid w:val="00E34130"/>
    <w:rsid w:val="00E541F2"/>
    <w:rsid w:val="00EB7573"/>
    <w:rsid w:val="00EC5D90"/>
    <w:rsid w:val="00F34A12"/>
    <w:rsid w:val="00F34FCA"/>
    <w:rsid w:val="00F66DEB"/>
    <w:rsid w:val="00F9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13E6"/>
  <w15:docId w15:val="{0BFE9A1A-2941-4634-9A2D-7B1C3468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E3E"/>
    <w:pPr>
      <w:spacing w:after="0" w:line="240" w:lineRule="auto"/>
    </w:pPr>
    <w:rPr>
      <w:rFonts w:ascii="Strider" w:eastAsia="Times New Roman" w:hAnsi="Strider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ППЗ</dc:creator>
  <cp:keywords/>
  <dc:description/>
  <cp:lastModifiedBy>ТИК Саяногорска</cp:lastModifiedBy>
  <cp:revision>12</cp:revision>
  <cp:lastPrinted>2024-07-08T07:22:00Z</cp:lastPrinted>
  <dcterms:created xsi:type="dcterms:W3CDTF">2021-07-07T07:38:00Z</dcterms:created>
  <dcterms:modified xsi:type="dcterms:W3CDTF">2024-07-08T07:24:00Z</dcterms:modified>
</cp:coreProperties>
</file>