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142" w:rsidRDefault="00847E5D" w:rsidP="00847E5D">
      <w:pPr>
        <w:pStyle w:val="ConsPlusNormal"/>
        <w:jc w:val="right"/>
        <w:outlineLvl w:val="1"/>
      </w:pPr>
      <w:r>
        <w:t xml:space="preserve">Приложение N 3 к </w:t>
      </w:r>
      <w:r w:rsidR="003318D7">
        <w:t>Учетной политике</w:t>
      </w:r>
    </w:p>
    <w:p w:rsidR="00430142" w:rsidRDefault="00430142" w:rsidP="00430142">
      <w:pPr>
        <w:pStyle w:val="ConsPlusNormal"/>
        <w:jc w:val="both"/>
      </w:pPr>
    </w:p>
    <w:p w:rsidR="00131336" w:rsidRPr="003318D7" w:rsidRDefault="00C0328C" w:rsidP="00430142">
      <w:pPr>
        <w:pStyle w:val="ConsPlusNormal"/>
        <w:jc w:val="center"/>
        <w:rPr>
          <w:rFonts w:ascii="Times New Roman" w:hAnsi="Times New Roman" w:cs="Times New Roman"/>
          <w:b/>
        </w:rPr>
      </w:pPr>
      <w:bookmarkStart w:id="0" w:name="P1272"/>
      <w:bookmarkEnd w:id="0"/>
      <w:r w:rsidRPr="003318D7">
        <w:rPr>
          <w:rFonts w:ascii="Times New Roman" w:hAnsi="Times New Roman" w:cs="Times New Roman"/>
          <w:b/>
        </w:rPr>
        <w:t xml:space="preserve">Положение </w:t>
      </w:r>
    </w:p>
    <w:p w:rsidR="00430142" w:rsidRPr="003318D7" w:rsidRDefault="00C0328C" w:rsidP="00EA01D0">
      <w:pPr>
        <w:pStyle w:val="ConsPlusNormal"/>
        <w:jc w:val="center"/>
        <w:rPr>
          <w:b/>
        </w:rPr>
      </w:pPr>
      <w:r w:rsidRPr="003318D7">
        <w:rPr>
          <w:rFonts w:ascii="Times New Roman" w:hAnsi="Times New Roman" w:cs="Times New Roman"/>
          <w:b/>
        </w:rPr>
        <w:t>о постоянн</w:t>
      </w:r>
      <w:r w:rsidR="00FE3DF4" w:rsidRPr="003318D7">
        <w:rPr>
          <w:rFonts w:ascii="Times New Roman" w:hAnsi="Times New Roman" w:cs="Times New Roman"/>
          <w:b/>
        </w:rPr>
        <w:t xml:space="preserve">о действующей комиссии по движению нефинансовых активов – принятию к учету, перемещению и выбытию объектов </w:t>
      </w:r>
      <w:r w:rsidRPr="003318D7">
        <w:rPr>
          <w:rFonts w:ascii="Times New Roman" w:hAnsi="Times New Roman" w:cs="Times New Roman"/>
          <w:b/>
        </w:rPr>
        <w:t>основных средств, материальных з</w:t>
      </w:r>
      <w:r w:rsidRPr="003318D7">
        <w:rPr>
          <w:b/>
        </w:rPr>
        <w:t>апасов</w:t>
      </w:r>
    </w:p>
    <w:p w:rsidR="00430142" w:rsidRPr="003318D7" w:rsidRDefault="00430142" w:rsidP="00EA01D0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  <w:r w:rsidRPr="003318D7">
        <w:rPr>
          <w:rFonts w:ascii="Times New Roman" w:hAnsi="Times New Roman" w:cs="Times New Roman"/>
          <w:b/>
        </w:rPr>
        <w:t>1. Общие положения</w:t>
      </w:r>
    </w:p>
    <w:p w:rsidR="00C0328C" w:rsidRPr="003318D7" w:rsidRDefault="00430142" w:rsidP="00FE3DF4">
      <w:pPr>
        <w:pStyle w:val="ConsPlusNormal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 xml:space="preserve">1.1. Состав </w:t>
      </w:r>
      <w:r w:rsidR="00FE3DF4" w:rsidRPr="003318D7">
        <w:rPr>
          <w:rFonts w:ascii="Times New Roman" w:hAnsi="Times New Roman" w:cs="Times New Roman"/>
        </w:rPr>
        <w:t>постоянно действующей комиссии</w:t>
      </w:r>
      <w:r w:rsidR="00C0328C" w:rsidRPr="003318D7">
        <w:rPr>
          <w:rFonts w:ascii="Times New Roman" w:hAnsi="Times New Roman" w:cs="Times New Roman"/>
        </w:rPr>
        <w:t xml:space="preserve"> </w:t>
      </w:r>
      <w:r w:rsidR="00FE3DF4" w:rsidRPr="003318D7">
        <w:rPr>
          <w:rFonts w:ascii="Times New Roman" w:hAnsi="Times New Roman" w:cs="Times New Roman"/>
        </w:rPr>
        <w:t>по движению нефинансовых активов – принятию к учету, перемещению и выбытию объектов основных средств, материальных запасов в Контрольно-счетной палате</w:t>
      </w:r>
      <w:r w:rsidR="00C0328C" w:rsidRPr="003318D7">
        <w:rPr>
          <w:rFonts w:ascii="Times New Roman" w:hAnsi="Times New Roman" w:cs="Times New Roman"/>
        </w:rPr>
        <w:t xml:space="preserve"> муниципального образования город Саяногорск </w:t>
      </w:r>
      <w:r w:rsidRPr="003318D7">
        <w:rPr>
          <w:rFonts w:ascii="Times New Roman" w:hAnsi="Times New Roman" w:cs="Times New Roman"/>
        </w:rPr>
        <w:t xml:space="preserve">(далее - комиссия) </w:t>
      </w:r>
      <w:r w:rsidR="00C0328C" w:rsidRPr="003318D7">
        <w:rPr>
          <w:rFonts w:ascii="Times New Roman" w:hAnsi="Times New Roman" w:cs="Times New Roman"/>
        </w:rPr>
        <w:t xml:space="preserve">утверждается </w:t>
      </w:r>
      <w:r w:rsidRPr="003318D7">
        <w:rPr>
          <w:rFonts w:ascii="Times New Roman" w:hAnsi="Times New Roman" w:cs="Times New Roman"/>
        </w:rPr>
        <w:t>распоряжением</w:t>
      </w:r>
      <w:r w:rsidR="00C0328C" w:rsidRPr="003318D7">
        <w:rPr>
          <w:rFonts w:ascii="Times New Roman" w:hAnsi="Times New Roman" w:cs="Times New Roman"/>
        </w:rPr>
        <w:t xml:space="preserve"> предсе</w:t>
      </w:r>
      <w:r w:rsidR="00FE3DF4" w:rsidRPr="003318D7">
        <w:rPr>
          <w:rFonts w:ascii="Times New Roman" w:hAnsi="Times New Roman" w:cs="Times New Roman"/>
        </w:rPr>
        <w:t>дателя Контрольно-счетной палаты</w:t>
      </w:r>
      <w:r w:rsidR="00C0328C" w:rsidRPr="003318D7">
        <w:rPr>
          <w:rFonts w:ascii="Times New Roman" w:hAnsi="Times New Roman" w:cs="Times New Roman"/>
        </w:rPr>
        <w:t xml:space="preserve"> муниципального образования город Саяногорск</w:t>
      </w:r>
      <w:r w:rsidRPr="003318D7">
        <w:rPr>
          <w:rFonts w:ascii="Times New Roman" w:hAnsi="Times New Roman" w:cs="Times New Roman"/>
        </w:rPr>
        <w:t>.</w:t>
      </w:r>
    </w:p>
    <w:p w:rsidR="00C0328C" w:rsidRPr="003318D7" w:rsidRDefault="00430142" w:rsidP="00C0328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1.2. Комиссию возглавляет председатель, который осуществляет общее руководство деятельно</w:t>
      </w:r>
      <w:r w:rsidR="00EA01D0" w:rsidRPr="003318D7">
        <w:rPr>
          <w:rFonts w:ascii="Times New Roman" w:hAnsi="Times New Roman" w:cs="Times New Roman"/>
        </w:rPr>
        <w:t>стью комиссии</w:t>
      </w:r>
      <w:r w:rsidRPr="003318D7">
        <w:rPr>
          <w:rFonts w:ascii="Times New Roman" w:hAnsi="Times New Roman" w:cs="Times New Roman"/>
        </w:rPr>
        <w:t>.</w:t>
      </w:r>
    </w:p>
    <w:p w:rsidR="00C0328C" w:rsidRPr="003318D7" w:rsidRDefault="00430142" w:rsidP="00C0328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1.3. Заседания комиссии пр</w:t>
      </w:r>
      <w:r w:rsidR="00C0328C" w:rsidRPr="003318D7">
        <w:rPr>
          <w:rFonts w:ascii="Times New Roman" w:hAnsi="Times New Roman" w:cs="Times New Roman"/>
        </w:rPr>
        <w:t>оводятся по мере необходимости</w:t>
      </w:r>
      <w:r w:rsidRPr="003318D7">
        <w:rPr>
          <w:rFonts w:ascii="Times New Roman" w:hAnsi="Times New Roman" w:cs="Times New Roman"/>
        </w:rPr>
        <w:t>.</w:t>
      </w:r>
    </w:p>
    <w:p w:rsidR="00C0328C" w:rsidRPr="003318D7" w:rsidRDefault="00430142" w:rsidP="00C0328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1.4. Срок рассмотрения комиссией представленных ей документов не должен превышать 14 календарных дней.</w:t>
      </w:r>
    </w:p>
    <w:p w:rsidR="00C0328C" w:rsidRPr="003318D7" w:rsidRDefault="00430142" w:rsidP="00C0328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1.5. Заседание комиссии правомочно при наличии на ее заседании не менее 2/3 членов ее состава.</w:t>
      </w:r>
    </w:p>
    <w:p w:rsidR="00430142" w:rsidRPr="003318D7" w:rsidRDefault="00430142" w:rsidP="00EA01D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1.8. Решение комиссии, принятое на заседании, оформляется протоколом, который подписывают председатель и члены комиссии, присутствовавшие на заседании.</w:t>
      </w:r>
    </w:p>
    <w:p w:rsidR="00430142" w:rsidRPr="003318D7" w:rsidRDefault="00430142" w:rsidP="00EA01D0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  <w:b/>
        </w:rPr>
        <w:t>2. Приняти</w:t>
      </w:r>
      <w:r w:rsidR="00C0328C" w:rsidRPr="003318D7">
        <w:rPr>
          <w:rFonts w:ascii="Times New Roman" w:hAnsi="Times New Roman" w:cs="Times New Roman"/>
          <w:b/>
        </w:rPr>
        <w:t>е решений по поступлению о</w:t>
      </w:r>
      <w:r w:rsidR="009B4EE3" w:rsidRPr="003318D7">
        <w:rPr>
          <w:rFonts w:ascii="Times New Roman" w:hAnsi="Times New Roman" w:cs="Times New Roman"/>
          <w:b/>
        </w:rPr>
        <w:t>сновных средств</w:t>
      </w:r>
    </w:p>
    <w:p w:rsidR="00C0328C" w:rsidRPr="003318D7" w:rsidRDefault="00430142" w:rsidP="00C0328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2</w:t>
      </w:r>
      <w:r w:rsidR="00BA3B76" w:rsidRPr="003318D7">
        <w:rPr>
          <w:rFonts w:ascii="Times New Roman" w:hAnsi="Times New Roman" w:cs="Times New Roman"/>
        </w:rPr>
        <w:t>.1. В части поступления основн</w:t>
      </w:r>
      <w:r w:rsidR="009B4EE3" w:rsidRPr="003318D7">
        <w:rPr>
          <w:rFonts w:ascii="Times New Roman" w:hAnsi="Times New Roman" w:cs="Times New Roman"/>
        </w:rPr>
        <w:t xml:space="preserve">ых средств </w:t>
      </w:r>
      <w:r w:rsidRPr="003318D7">
        <w:rPr>
          <w:rFonts w:ascii="Times New Roman" w:hAnsi="Times New Roman" w:cs="Times New Roman"/>
        </w:rPr>
        <w:t>комиссия принимает решения по следующим вопросам:</w:t>
      </w:r>
    </w:p>
    <w:p w:rsidR="00BA3B76" w:rsidRPr="003318D7" w:rsidRDefault="00430142" w:rsidP="00EA01D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- определение срока полезного использования имущества в целях начисления по ним амортизации в случаях отсутствия информации в законодательств</w:t>
      </w:r>
      <w:r w:rsidR="00EA01D0" w:rsidRPr="003318D7">
        <w:rPr>
          <w:rFonts w:ascii="Times New Roman" w:hAnsi="Times New Roman" w:cs="Times New Roman"/>
        </w:rPr>
        <w:t xml:space="preserve">е РФ и документах производителя, </w:t>
      </w:r>
      <w:r w:rsidRPr="003318D7">
        <w:rPr>
          <w:rFonts w:ascii="Times New Roman" w:hAnsi="Times New Roman" w:cs="Times New Roman"/>
        </w:rPr>
        <w:t>изменение первоначально принятых нормативных показателей функционирования объекта основных средств, в том числе в результате проведенных достройки, дооборудования, реконструкции или модернизации.</w:t>
      </w:r>
    </w:p>
    <w:p w:rsidR="00BA3B76" w:rsidRPr="003318D7" w:rsidRDefault="00430142" w:rsidP="00BA3B7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2.2. Решение о первоначальной стоимости объектов нефинансовых активов при их приобретении, сооружении, изготовлении (создании) принимается комиссией на основании контрактов, договоров, актов приемки-сдачи выполненных работ, накладных и других сопроводительных документов поставщика.</w:t>
      </w:r>
    </w:p>
    <w:p w:rsidR="00BA3B76" w:rsidRPr="003318D7" w:rsidRDefault="00430142" w:rsidP="00BA3B7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2.3. Первоначальной стоимостью нефинансовых активов, поступивших по договорам дарения, пожертвования, признается их справедливая стоимость на дату принятия к бюджетному учету.</w:t>
      </w:r>
    </w:p>
    <w:p w:rsidR="00BA3B76" w:rsidRPr="003318D7" w:rsidRDefault="00430142" w:rsidP="001366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Первоначальной стоимостью нефинансовых активов, оприходованных в виде излишков, выявленных при инвентаризации, признается их справедливая стоимость на дату принятия к бюджетному учету.</w:t>
      </w:r>
    </w:p>
    <w:p w:rsidR="00EA01D0" w:rsidRPr="003318D7" w:rsidRDefault="00430142" w:rsidP="00BA3B7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Справедливая стоимость имущества определяется комиссией по поступлению и выбытию активов методом рыночных цен, а при невозможности использования этого метода - методом амортизированной стоимости замещения.</w:t>
      </w:r>
    </w:p>
    <w:p w:rsidR="00BA3B76" w:rsidRPr="003318D7" w:rsidRDefault="00430142" w:rsidP="00BA3B7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Размер ущерба в виде потерь от порчи материальных ценностей, других сумм причиненного ущерба имуществу определяется как стоимость восстановления (воспроизводства) испорченного имущества.</w:t>
      </w:r>
    </w:p>
    <w:p w:rsidR="00BA3B76" w:rsidRPr="003318D7" w:rsidRDefault="00430142" w:rsidP="00BA3B7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2.4. В случае достройки, реконструкции,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объекты.</w:t>
      </w:r>
    </w:p>
    <w:p w:rsidR="00BA3B76" w:rsidRPr="003318D7" w:rsidRDefault="00430142" w:rsidP="00BA3B7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2.5. Поступление нефинансовых активов оформляется комиссией следующими первичными учетными документами:</w:t>
      </w:r>
    </w:p>
    <w:p w:rsidR="00BA3B76" w:rsidRPr="003318D7" w:rsidRDefault="00430142" w:rsidP="00FE3D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 xml:space="preserve">- Актом о приеме-передаче объектов нефинансовых активов </w:t>
      </w:r>
      <w:hyperlink r:id="rId4" w:history="1">
        <w:r w:rsidRPr="003318D7">
          <w:rPr>
            <w:rStyle w:val="a3"/>
            <w:rFonts w:ascii="Times New Roman" w:hAnsi="Times New Roman" w:cs="Times New Roman"/>
            <w:u w:val="none"/>
          </w:rPr>
          <w:t>(ф. 0504101)</w:t>
        </w:r>
      </w:hyperlink>
      <w:r w:rsidR="00FE3DF4" w:rsidRPr="003318D7">
        <w:rPr>
          <w:rFonts w:ascii="Times New Roman" w:hAnsi="Times New Roman" w:cs="Times New Roman"/>
        </w:rPr>
        <w:t xml:space="preserve"> или </w:t>
      </w:r>
      <w:r w:rsidRPr="003318D7">
        <w:rPr>
          <w:rFonts w:ascii="Times New Roman" w:hAnsi="Times New Roman" w:cs="Times New Roman"/>
        </w:rPr>
        <w:t xml:space="preserve">Приходным ордером на приемку материальных ценностей (нефинансовых активов) </w:t>
      </w:r>
      <w:hyperlink r:id="rId5" w:history="1">
        <w:r w:rsidRPr="003318D7">
          <w:rPr>
            <w:rStyle w:val="a3"/>
            <w:rFonts w:ascii="Times New Roman" w:hAnsi="Times New Roman" w:cs="Times New Roman"/>
            <w:u w:val="none"/>
          </w:rPr>
          <w:t>(ф. 0504207)</w:t>
        </w:r>
      </w:hyperlink>
      <w:r w:rsidRPr="003318D7">
        <w:rPr>
          <w:rFonts w:ascii="Times New Roman" w:hAnsi="Times New Roman" w:cs="Times New Roman"/>
        </w:rPr>
        <w:t>;</w:t>
      </w:r>
    </w:p>
    <w:p w:rsidR="009B4EE3" w:rsidRPr="003318D7" w:rsidRDefault="00430142" w:rsidP="009B4E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2.6. 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модернизации, срок полезного использования по этому объекту комиссией пересматривается.</w:t>
      </w:r>
    </w:p>
    <w:p w:rsidR="00430142" w:rsidRPr="003318D7" w:rsidRDefault="00430142" w:rsidP="00EA01D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2.7. Присвоенный объекту инвентарный номер наносится материально ответственным лицом в присутствии уполномо</w:t>
      </w:r>
      <w:r w:rsidR="00BA3B76" w:rsidRPr="003318D7">
        <w:rPr>
          <w:rFonts w:ascii="Times New Roman" w:hAnsi="Times New Roman" w:cs="Times New Roman"/>
        </w:rPr>
        <w:t>ченного члена комиссии</w:t>
      </w:r>
      <w:r w:rsidRPr="003318D7">
        <w:rPr>
          <w:rFonts w:ascii="Times New Roman" w:hAnsi="Times New Roman" w:cs="Times New Roman"/>
        </w:rPr>
        <w:t>.</w:t>
      </w:r>
    </w:p>
    <w:p w:rsidR="00430142" w:rsidRPr="003318D7" w:rsidRDefault="00430142" w:rsidP="00EA01D0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  <w:b/>
        </w:rPr>
        <w:t>3. Принятие решен</w:t>
      </w:r>
      <w:r w:rsidR="00BA3B76" w:rsidRPr="003318D7">
        <w:rPr>
          <w:rFonts w:ascii="Times New Roman" w:hAnsi="Times New Roman" w:cs="Times New Roman"/>
          <w:b/>
        </w:rPr>
        <w:t>ий по выбытию основных средств, материальных запасов</w:t>
      </w:r>
    </w:p>
    <w:p w:rsidR="00BA3B76" w:rsidRPr="003318D7" w:rsidRDefault="00430142" w:rsidP="00BA3B7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 xml:space="preserve">3.1. В части выбытия </w:t>
      </w:r>
      <w:r w:rsidR="004D7794" w:rsidRPr="003318D7">
        <w:rPr>
          <w:rFonts w:ascii="Times New Roman" w:hAnsi="Times New Roman" w:cs="Times New Roman"/>
        </w:rPr>
        <w:t>(списания) основных средств</w:t>
      </w:r>
      <w:r w:rsidRPr="003318D7">
        <w:rPr>
          <w:rFonts w:ascii="Times New Roman" w:hAnsi="Times New Roman" w:cs="Times New Roman"/>
        </w:rPr>
        <w:t xml:space="preserve"> комиссия принимает решения по следующим вопросам:</w:t>
      </w:r>
    </w:p>
    <w:p w:rsidR="00BA3B76" w:rsidRPr="003318D7" w:rsidRDefault="00430142" w:rsidP="00BA3B7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 xml:space="preserve">- о выбытии (списании) нефинансовых активов (в том числе объектов движимого имущества </w:t>
      </w:r>
      <w:r w:rsidRPr="003318D7">
        <w:rPr>
          <w:rFonts w:ascii="Times New Roman" w:hAnsi="Times New Roman" w:cs="Times New Roman"/>
        </w:rPr>
        <w:lastRenderedPageBreak/>
        <w:t xml:space="preserve">стоимостью до 10 000 руб. включительно, учитываемых на </w:t>
      </w:r>
      <w:proofErr w:type="spellStart"/>
      <w:r w:rsidRPr="003318D7">
        <w:rPr>
          <w:rFonts w:ascii="Times New Roman" w:hAnsi="Times New Roman" w:cs="Times New Roman"/>
        </w:rPr>
        <w:t>забалансовом</w:t>
      </w:r>
      <w:proofErr w:type="spellEnd"/>
      <w:r w:rsidRPr="003318D7">
        <w:rPr>
          <w:rFonts w:ascii="Times New Roman" w:hAnsi="Times New Roman" w:cs="Times New Roman"/>
        </w:rPr>
        <w:t xml:space="preserve"> счете 21);</w:t>
      </w:r>
    </w:p>
    <w:p w:rsidR="00BA3B76" w:rsidRPr="003318D7" w:rsidRDefault="00430142" w:rsidP="00BA3B7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- возможности использования отдельных узлов, деталей, конструкций и материалов, полученных в результате списания объектов нефинансовых активов;</w:t>
      </w:r>
    </w:p>
    <w:p w:rsidR="00BA3B76" w:rsidRPr="003318D7" w:rsidRDefault="00430142" w:rsidP="00BA3B7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- частичной ликвидации (</w:t>
      </w:r>
      <w:proofErr w:type="spellStart"/>
      <w:r w:rsidRPr="003318D7">
        <w:rPr>
          <w:rFonts w:ascii="Times New Roman" w:hAnsi="Times New Roman" w:cs="Times New Roman"/>
        </w:rPr>
        <w:t>разукомплектации</w:t>
      </w:r>
      <w:proofErr w:type="spellEnd"/>
      <w:r w:rsidRPr="003318D7">
        <w:rPr>
          <w:rFonts w:ascii="Times New Roman" w:hAnsi="Times New Roman" w:cs="Times New Roman"/>
        </w:rPr>
        <w:t>) основных средств;</w:t>
      </w:r>
    </w:p>
    <w:p w:rsidR="004D7794" w:rsidRPr="003318D7" w:rsidRDefault="00430142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- пригодности дальнейшего использования имущества, возможности и эффективности его восстановления;</w:t>
      </w:r>
    </w:p>
    <w:p w:rsidR="004D7794" w:rsidRPr="003318D7" w:rsidRDefault="00430142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3.2. Решение о</w:t>
      </w:r>
      <w:r w:rsidR="004D7794" w:rsidRPr="003318D7">
        <w:rPr>
          <w:rFonts w:ascii="Times New Roman" w:hAnsi="Times New Roman" w:cs="Times New Roman"/>
        </w:rPr>
        <w:t xml:space="preserve"> выбытии имущес</w:t>
      </w:r>
      <w:r w:rsidR="00FE3DF4" w:rsidRPr="003318D7">
        <w:rPr>
          <w:rFonts w:ascii="Times New Roman" w:hAnsi="Times New Roman" w:cs="Times New Roman"/>
        </w:rPr>
        <w:t xml:space="preserve">тва Контрольно-счетной палаты </w:t>
      </w:r>
      <w:r w:rsidR="004D7794" w:rsidRPr="003318D7">
        <w:rPr>
          <w:rFonts w:ascii="Times New Roman" w:hAnsi="Times New Roman" w:cs="Times New Roman"/>
        </w:rPr>
        <w:t>муниципального образования город Саяногорск</w:t>
      </w:r>
      <w:r w:rsidRPr="003318D7">
        <w:rPr>
          <w:rFonts w:ascii="Times New Roman" w:hAnsi="Times New Roman" w:cs="Times New Roman"/>
        </w:rPr>
        <w:t xml:space="preserve"> принимается:</w:t>
      </w:r>
    </w:p>
    <w:p w:rsidR="004D7794" w:rsidRPr="003318D7" w:rsidRDefault="00430142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- если имущество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4D7794" w:rsidRPr="003318D7" w:rsidRDefault="00430142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- если имущество выбыло из владения, пользования, распоряжения вследствие гибели или уничтожения, в том числе в результате хищения, недостачи, порчи, выявленных при инвентаризации, а также при невозможности выяснения его местонахождения;</w:t>
      </w:r>
    </w:p>
    <w:p w:rsidR="004D7794" w:rsidRPr="003318D7" w:rsidRDefault="00430142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- если имущество передается государственному (муниципальному) учреждению, органу государственной власти, органу местного самоуправления, государственному (муниципальному) предприятию;</w:t>
      </w:r>
    </w:p>
    <w:p w:rsidR="004D7794" w:rsidRPr="003318D7" w:rsidRDefault="00430142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- в других случаях, предусмотренных законодательством РФ.</w:t>
      </w:r>
    </w:p>
    <w:p w:rsidR="004D7794" w:rsidRPr="003318D7" w:rsidRDefault="00430142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3.3. Решение о списании имущества принимается комиссией после проведения следующих мероприятий:</w:t>
      </w:r>
    </w:p>
    <w:p w:rsidR="004D7794" w:rsidRPr="003318D7" w:rsidRDefault="00430142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- осмотр имущества, подлежащего списанию (при наличии такой возможности), с учетом данных, содержащихся в учетно-технической и иной документации</w:t>
      </w:r>
      <w:r w:rsidR="00EA01D0" w:rsidRPr="003318D7">
        <w:rPr>
          <w:rFonts w:ascii="Times New Roman" w:hAnsi="Times New Roman" w:cs="Times New Roman"/>
        </w:rPr>
        <w:t xml:space="preserve"> с составлением акта осмотра</w:t>
      </w:r>
      <w:r w:rsidRPr="003318D7">
        <w:rPr>
          <w:rFonts w:ascii="Times New Roman" w:hAnsi="Times New Roman" w:cs="Times New Roman"/>
        </w:rPr>
        <w:t>;</w:t>
      </w:r>
    </w:p>
    <w:p w:rsidR="00430142" w:rsidRPr="003318D7" w:rsidRDefault="00430142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- установление причин списания имущества: физический и (или) моральный износ, нарушение условий содержания и (или) эксплуатации, авария, стихийное бедствие, длительное неиспользование имущества, иные причины;</w:t>
      </w:r>
    </w:p>
    <w:p w:rsidR="004D7794" w:rsidRPr="003318D7" w:rsidRDefault="00430142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- установление виновных лиц, действия которых привели к необходимости списания имущества до истечения срока его полезного использования;</w:t>
      </w:r>
    </w:p>
    <w:p w:rsidR="00430142" w:rsidRPr="003318D7" w:rsidRDefault="00430142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- подготовка документов, необходимых для принятия решения о списании имущества.</w:t>
      </w:r>
    </w:p>
    <w:p w:rsidR="004D7794" w:rsidRPr="003318D7" w:rsidRDefault="004D7794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3.4</w:t>
      </w:r>
      <w:r w:rsidR="00430142" w:rsidRPr="003318D7">
        <w:rPr>
          <w:rFonts w:ascii="Times New Roman" w:hAnsi="Times New Roman" w:cs="Times New Roman"/>
        </w:rPr>
        <w:t>. Выбытие</w:t>
      </w:r>
      <w:r w:rsidRPr="003318D7">
        <w:rPr>
          <w:rFonts w:ascii="Times New Roman" w:hAnsi="Times New Roman" w:cs="Times New Roman"/>
        </w:rPr>
        <w:t xml:space="preserve"> (списание) основных средств, </w:t>
      </w:r>
      <w:r w:rsidR="006A5208" w:rsidRPr="003318D7">
        <w:rPr>
          <w:rFonts w:ascii="Times New Roman" w:hAnsi="Times New Roman" w:cs="Times New Roman"/>
        </w:rPr>
        <w:t>материальных запасов</w:t>
      </w:r>
      <w:r w:rsidR="00430142" w:rsidRPr="003318D7">
        <w:rPr>
          <w:rFonts w:ascii="Times New Roman" w:hAnsi="Times New Roman" w:cs="Times New Roman"/>
        </w:rPr>
        <w:t xml:space="preserve"> оформляется следующими документами:</w:t>
      </w:r>
    </w:p>
    <w:p w:rsidR="004D7794" w:rsidRPr="003318D7" w:rsidRDefault="00430142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 xml:space="preserve">- Актом о приеме-передаче объектов нефинансовых активов </w:t>
      </w:r>
      <w:hyperlink r:id="rId6" w:history="1">
        <w:r w:rsidRPr="003318D7">
          <w:rPr>
            <w:rStyle w:val="a3"/>
            <w:rFonts w:ascii="Times New Roman" w:hAnsi="Times New Roman" w:cs="Times New Roman"/>
            <w:u w:val="none"/>
          </w:rPr>
          <w:t>(ф. 0504101)</w:t>
        </w:r>
      </w:hyperlink>
      <w:r w:rsidRPr="003318D7">
        <w:rPr>
          <w:rFonts w:ascii="Times New Roman" w:hAnsi="Times New Roman" w:cs="Times New Roman"/>
        </w:rPr>
        <w:t>;</w:t>
      </w:r>
    </w:p>
    <w:p w:rsidR="004D7794" w:rsidRPr="003318D7" w:rsidRDefault="00430142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 xml:space="preserve">- Актом о списании объектов нефинансовых активов (кроме транспортных средств) </w:t>
      </w:r>
      <w:r w:rsidR="003318D7">
        <w:rPr>
          <w:rFonts w:ascii="Times New Roman" w:hAnsi="Times New Roman" w:cs="Times New Roman"/>
        </w:rPr>
        <w:t xml:space="preserve">                                 </w:t>
      </w:r>
      <w:hyperlink r:id="rId7" w:history="1">
        <w:r w:rsidRPr="003318D7">
          <w:rPr>
            <w:rStyle w:val="a3"/>
            <w:rFonts w:ascii="Times New Roman" w:hAnsi="Times New Roman" w:cs="Times New Roman"/>
            <w:u w:val="none"/>
          </w:rPr>
          <w:t>(ф. 0504104)</w:t>
        </w:r>
      </w:hyperlink>
      <w:r w:rsidRPr="003318D7">
        <w:rPr>
          <w:rFonts w:ascii="Times New Roman" w:hAnsi="Times New Roman" w:cs="Times New Roman"/>
        </w:rPr>
        <w:t>;</w:t>
      </w:r>
    </w:p>
    <w:p w:rsidR="004D7794" w:rsidRPr="003318D7" w:rsidRDefault="00430142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 xml:space="preserve">- Актом о списании мягкого и хозяйственного инвентаря </w:t>
      </w:r>
      <w:hyperlink r:id="rId8" w:history="1">
        <w:r w:rsidRPr="003318D7">
          <w:rPr>
            <w:rStyle w:val="a3"/>
            <w:rFonts w:ascii="Times New Roman" w:hAnsi="Times New Roman" w:cs="Times New Roman"/>
            <w:u w:val="none"/>
          </w:rPr>
          <w:t>(ф. 0504143)</w:t>
        </w:r>
      </w:hyperlink>
      <w:r w:rsidRPr="003318D7">
        <w:rPr>
          <w:rFonts w:ascii="Times New Roman" w:hAnsi="Times New Roman" w:cs="Times New Roman"/>
        </w:rPr>
        <w:t>;</w:t>
      </w:r>
    </w:p>
    <w:p w:rsidR="004D7794" w:rsidRPr="003318D7" w:rsidRDefault="00430142" w:rsidP="004D77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 xml:space="preserve">- Актом о списании материальных запасов </w:t>
      </w:r>
      <w:hyperlink r:id="rId9" w:history="1">
        <w:r w:rsidRPr="003318D7">
          <w:rPr>
            <w:rStyle w:val="a3"/>
            <w:rFonts w:ascii="Times New Roman" w:hAnsi="Times New Roman" w:cs="Times New Roman"/>
            <w:u w:val="none"/>
          </w:rPr>
          <w:t>(ф. 0504230)</w:t>
        </w:r>
      </w:hyperlink>
      <w:r w:rsidR="004D7794" w:rsidRPr="003318D7">
        <w:rPr>
          <w:rFonts w:ascii="Times New Roman" w:hAnsi="Times New Roman" w:cs="Times New Roman"/>
        </w:rPr>
        <w:t>;</w:t>
      </w:r>
    </w:p>
    <w:p w:rsidR="006A5208" w:rsidRPr="003318D7" w:rsidRDefault="004D7794" w:rsidP="006A52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3.6.</w:t>
      </w:r>
      <w:r w:rsidR="006A5208" w:rsidRPr="003318D7">
        <w:rPr>
          <w:rFonts w:ascii="Times New Roman" w:hAnsi="Times New Roman" w:cs="Times New Roman"/>
        </w:rPr>
        <w:t xml:space="preserve"> Оформленные комиссией акт утверждается</w:t>
      </w:r>
      <w:r w:rsidR="00FE3DF4" w:rsidRPr="003318D7">
        <w:rPr>
          <w:rFonts w:ascii="Times New Roman" w:hAnsi="Times New Roman" w:cs="Times New Roman"/>
        </w:rPr>
        <w:t xml:space="preserve"> председателем Контрольно-счетной палаты</w:t>
      </w:r>
      <w:r w:rsidRPr="003318D7">
        <w:rPr>
          <w:rFonts w:ascii="Times New Roman" w:hAnsi="Times New Roman" w:cs="Times New Roman"/>
        </w:rPr>
        <w:t xml:space="preserve"> муниципального образования город Саяногорск</w:t>
      </w:r>
      <w:r w:rsidR="00430142" w:rsidRPr="003318D7">
        <w:rPr>
          <w:rFonts w:ascii="Times New Roman" w:hAnsi="Times New Roman" w:cs="Times New Roman"/>
        </w:rPr>
        <w:t>.</w:t>
      </w:r>
    </w:p>
    <w:p w:rsidR="00430142" w:rsidRPr="003318D7" w:rsidRDefault="00430142" w:rsidP="006A52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>3.7. До утверждения в установленном порядке акта о списании реализация мероприятий, предусмотренных этим актом, не допускается.</w:t>
      </w:r>
    </w:p>
    <w:p w:rsidR="009B4EE3" w:rsidRPr="003318D7" w:rsidRDefault="009B4EE3" w:rsidP="009B4EE3">
      <w:pPr>
        <w:pStyle w:val="ConsPlusNormal"/>
        <w:jc w:val="both"/>
        <w:rPr>
          <w:rFonts w:ascii="Times New Roman" w:hAnsi="Times New Roman" w:cs="Times New Roman"/>
        </w:rPr>
      </w:pPr>
      <w:r w:rsidRPr="003318D7">
        <w:rPr>
          <w:rFonts w:ascii="Times New Roman" w:hAnsi="Times New Roman" w:cs="Times New Roman"/>
        </w:rPr>
        <w:t xml:space="preserve">          3.8. Списание канцелярских принадлежностей,</w:t>
      </w:r>
      <w:r w:rsidR="00FE3DF4" w:rsidRPr="003318D7">
        <w:rPr>
          <w:rFonts w:ascii="Times New Roman" w:hAnsi="Times New Roman" w:cs="Times New Roman"/>
        </w:rPr>
        <w:t xml:space="preserve"> хозяйственных </w:t>
      </w:r>
      <w:proofErr w:type="gramStart"/>
      <w:r w:rsidR="00FE3DF4" w:rsidRPr="003318D7">
        <w:rPr>
          <w:rFonts w:ascii="Times New Roman" w:hAnsi="Times New Roman" w:cs="Times New Roman"/>
        </w:rPr>
        <w:t xml:space="preserve">материалов </w:t>
      </w:r>
      <w:r w:rsidRPr="003318D7">
        <w:rPr>
          <w:rFonts w:ascii="Times New Roman" w:hAnsi="Times New Roman" w:cs="Times New Roman"/>
        </w:rPr>
        <w:t xml:space="preserve"> производится</w:t>
      </w:r>
      <w:proofErr w:type="gramEnd"/>
      <w:r w:rsidRPr="003318D7">
        <w:rPr>
          <w:rFonts w:ascii="Times New Roman" w:hAnsi="Times New Roman" w:cs="Times New Roman"/>
        </w:rPr>
        <w:t xml:space="preserve"> на основании Ведомости выдачи материальных  ценностей на нужды учреждения (ф.0504230) утвержденно</w:t>
      </w:r>
      <w:r w:rsidR="00FE3DF4" w:rsidRPr="003318D7">
        <w:rPr>
          <w:rFonts w:ascii="Times New Roman" w:hAnsi="Times New Roman" w:cs="Times New Roman"/>
        </w:rPr>
        <w:t>й председателем Контрольно-счетной палаты</w:t>
      </w:r>
      <w:r w:rsidRPr="003318D7">
        <w:rPr>
          <w:rFonts w:ascii="Times New Roman" w:hAnsi="Times New Roman" w:cs="Times New Roman"/>
        </w:rPr>
        <w:t xml:space="preserve"> муниципального образования город Саяногорск.</w:t>
      </w:r>
    </w:p>
    <w:p w:rsidR="009B4EE3" w:rsidRPr="003318D7" w:rsidRDefault="009B4EE3" w:rsidP="009B4EE3">
      <w:pPr>
        <w:pStyle w:val="ConsPlusNormal"/>
        <w:jc w:val="both"/>
        <w:rPr>
          <w:rFonts w:ascii="Times New Roman" w:hAnsi="Times New Roman" w:cs="Times New Roman"/>
        </w:rPr>
      </w:pPr>
    </w:p>
    <w:p w:rsidR="009B4EE3" w:rsidRDefault="009B4EE3" w:rsidP="009B4EE3">
      <w:pPr>
        <w:pStyle w:val="ConsPlusNormal"/>
        <w:jc w:val="both"/>
      </w:pPr>
      <w:bookmarkStart w:id="1" w:name="_GoBack"/>
      <w:bookmarkEnd w:id="1"/>
    </w:p>
    <w:sectPr w:rsidR="009B4EE3" w:rsidSect="00EA01D0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142"/>
    <w:rsid w:val="00131336"/>
    <w:rsid w:val="0013666B"/>
    <w:rsid w:val="003318D7"/>
    <w:rsid w:val="00430142"/>
    <w:rsid w:val="004D7794"/>
    <w:rsid w:val="006A5208"/>
    <w:rsid w:val="0080058E"/>
    <w:rsid w:val="00847E5D"/>
    <w:rsid w:val="009B4AC7"/>
    <w:rsid w:val="009B4EE3"/>
    <w:rsid w:val="00BA3B76"/>
    <w:rsid w:val="00C0328C"/>
    <w:rsid w:val="00CF1880"/>
    <w:rsid w:val="00EA01D0"/>
    <w:rsid w:val="00FE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E94F4"/>
  <w15:chartTrackingRefBased/>
  <w15:docId w15:val="{E675DE94-6811-4B42-9E0C-97A1AA1EC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14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01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301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31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13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3C59E2A326ABE8690CC82134D727D42BF42FF1EE406F792FD988DBv8pC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3C59E2A326ABE8690CC82134D727D42BF429F2EE406F792FD988DBv8pC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3C59E2A326ABE8690CC82134D727D42BF72FF2E9406F792FD988DBv8pCE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03C59E2A326ABE8690CC82134D727D42BF12AF5E4406F792FD988DBv8pCE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003C59E2A326ABE8690CC82134D727D42BF72FF2E9406F792FD988DBv8pCE" TargetMode="External"/><Relationship Id="rId9" Type="http://schemas.openxmlformats.org/officeDocument/2006/relationships/hyperlink" Target="consultantplus://offline/ref=003C59E2A326ABE8690CC82134D727D42BF12AF6ED406F792FD988DBv8p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Чугуева Лариса Васильевна</dc:creator>
  <cp:keywords/>
  <dc:description/>
  <cp:lastModifiedBy>Мартыненко Виктория Викторовна</cp:lastModifiedBy>
  <cp:revision>18</cp:revision>
  <cp:lastPrinted>2022-03-17T03:40:00Z</cp:lastPrinted>
  <dcterms:created xsi:type="dcterms:W3CDTF">2018-07-26T07:16:00Z</dcterms:created>
  <dcterms:modified xsi:type="dcterms:W3CDTF">2024-06-27T06:35:00Z</dcterms:modified>
</cp:coreProperties>
</file>