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10" w:rsidRDefault="00942710" w:rsidP="00942710">
      <w:pPr>
        <w:autoSpaceDE w:val="0"/>
        <w:jc w:val="center"/>
        <w:rPr>
          <w:i/>
          <w:iCs/>
          <w:highlight w:val="red"/>
        </w:rPr>
      </w:pPr>
    </w:p>
    <w:p w:rsidR="00942710" w:rsidRPr="00C72F64" w:rsidRDefault="00942710" w:rsidP="00942710">
      <w:pPr>
        <w:tabs>
          <w:tab w:val="left" w:pos="9356"/>
        </w:tabs>
        <w:suppressAutoHyphens w:val="0"/>
        <w:jc w:val="both"/>
        <w:rPr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-721995</wp:posOffset>
                </wp:positionH>
                <wp:positionV relativeFrom="paragraph">
                  <wp:posOffset>-46990</wp:posOffset>
                </wp:positionV>
                <wp:extent cx="7235190" cy="2023110"/>
                <wp:effectExtent l="0" t="0" r="3810" b="152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5190" cy="2023110"/>
                          <a:chOff x="842" y="559"/>
                          <a:chExt cx="10286" cy="3046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542"/>
                            <a:ext cx="5345" cy="1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10" w:rsidRPr="00EC184C" w:rsidRDefault="00942710" w:rsidP="00942710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28"/>
                                  <w:szCs w:val="28"/>
                                </w:rPr>
                              </w:pPr>
                              <w:r w:rsidRPr="00EC184C">
                                <w:rPr>
                                  <w:b/>
                                  <w:spacing w:val="40"/>
                                  <w:sz w:val="28"/>
                                  <w:szCs w:val="28"/>
                                </w:rPr>
                                <w:t>ПОСТАНОВЛЕНИЕ</w:t>
                              </w:r>
                            </w:p>
                            <w:p w:rsidR="00942710" w:rsidRPr="00EC184C" w:rsidRDefault="00942710" w:rsidP="0094271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942710" w:rsidRPr="00EC184C" w:rsidRDefault="00942710" w:rsidP="0094271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C184C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1D2D70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27.08.2019г. </w:t>
                              </w:r>
                              <w:r w:rsidRPr="00EC184C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№ </w:t>
                              </w:r>
                              <w:r w:rsidR="001D2D70">
                                <w:rPr>
                                  <w:b/>
                                  <w:sz w:val="28"/>
                                  <w:szCs w:val="28"/>
                                </w:rPr>
                                <w:t>610</w:t>
                              </w:r>
                            </w:p>
                            <w:p w:rsidR="00942710" w:rsidRDefault="00942710" w:rsidP="00942710">
                              <w:pPr>
                                <w:jc w:val="center"/>
                              </w:pPr>
                            </w:p>
                            <w:p w:rsidR="00942710" w:rsidRDefault="00942710" w:rsidP="00942710">
                              <w:pPr>
                                <w:jc w:val="center"/>
                              </w:pPr>
                            </w:p>
                            <w:p w:rsidR="00942710" w:rsidRDefault="00942710" w:rsidP="00942710">
                              <w:pPr>
                                <w:jc w:val="center"/>
                              </w:pPr>
                            </w:p>
                            <w:p w:rsidR="00942710" w:rsidRDefault="00942710" w:rsidP="00942710">
                              <w:pPr>
                                <w:jc w:val="center"/>
                              </w:pPr>
                            </w:p>
                            <w:p w:rsidR="00942710" w:rsidRDefault="00942710" w:rsidP="0094271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42" y="559"/>
                            <a:ext cx="10286" cy="1984"/>
                            <a:chOff x="842" y="559"/>
                            <a:chExt cx="10286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42710" w:rsidRDefault="00942710" w:rsidP="00942710">
                                <w:r w:rsidRPr="008619EF"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>
                                      <wp:extent cx="752475" cy="942975"/>
                                      <wp:effectExtent l="0" t="0" r="9525" b="9525"/>
                                      <wp:docPr id="7" name="Рисунок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2475" cy="942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942710" w:rsidRDefault="00942710" w:rsidP="00942710"/>
                              <w:p w:rsidR="00942710" w:rsidRDefault="00942710" w:rsidP="00942710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" y="1074"/>
                              <a:ext cx="4154" cy="8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42710" w:rsidRPr="00EC184C" w:rsidRDefault="00942710" w:rsidP="0094271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EC184C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942710" w:rsidRPr="00EC184C" w:rsidRDefault="00942710" w:rsidP="0094271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EC184C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942710" w:rsidRPr="00EC184C" w:rsidRDefault="00942710" w:rsidP="0094271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EC184C">
                                  <w:rPr>
                                    <w:sz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 w:rsidRPr="00EC184C">
                                  <w:rPr>
                                    <w:sz w:val="16"/>
                                  </w:rPr>
                                  <w:t>муниципального</w:t>
                                </w:r>
                                <w:proofErr w:type="gramEnd"/>
                                <w:r w:rsidRPr="00EC184C">
                                  <w:rPr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942710" w:rsidRPr="00EC184C" w:rsidRDefault="00942710" w:rsidP="0094271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EC184C">
                                  <w:rPr>
                                    <w:sz w:val="16"/>
                                  </w:rPr>
                                  <w:t xml:space="preserve">образования город Саяногорск </w:t>
                                </w:r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42710" w:rsidRDefault="00942710" w:rsidP="0094271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42710" w:rsidRDefault="00942710" w:rsidP="00942710">
                                <w:pPr>
                                  <w:jc w:val="center"/>
                                </w:pPr>
                              </w:p>
                              <w:p w:rsidR="00942710" w:rsidRDefault="00942710" w:rsidP="00942710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26" y="1074"/>
                              <a:ext cx="3702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42710" w:rsidRPr="00EC184C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EC184C"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 w:rsidRPr="00EC184C"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942710" w:rsidRPr="00EC184C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EC184C">
                                  <w:rPr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 w:rsidRPr="00EC184C">
                                  <w:rPr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942710" w:rsidRPr="00EC184C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  <w:rPr>
                                    <w:sz w:val="16"/>
                                  </w:rPr>
                                </w:pPr>
                                <w:proofErr w:type="spellStart"/>
                                <w:r w:rsidRPr="00EC184C">
                                  <w:rPr>
                                    <w:sz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EC184C">
                                  <w:rPr>
                                    <w:sz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EC184C">
                                  <w:rPr>
                                    <w:sz w:val="16"/>
                                  </w:rPr>
                                  <w:t>п</w:t>
                                </w:r>
                                <w:proofErr w:type="gramEnd"/>
                                <w:r w:rsidRPr="00EC184C">
                                  <w:rPr>
                                    <w:sz w:val="16"/>
                                  </w:rPr>
                                  <w:t>ÿд</w:t>
                                </w:r>
                                <w:r w:rsidRPr="00EC184C">
                                  <w:rPr>
                                    <w:sz w:val="16"/>
                                    <w:lang w:val="en-US"/>
                                  </w:rPr>
                                  <w:t>i</w:t>
                                </w:r>
                                <w:r w:rsidRPr="00EC184C">
                                  <w:rPr>
                                    <w:sz w:val="16"/>
                                  </w:rPr>
                                  <w:t>ст</w:t>
                                </w:r>
                                <w:r w:rsidRPr="00EC184C">
                                  <w:rPr>
                                    <w:sz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EC184C">
                                  <w:rPr>
                                    <w:sz w:val="16"/>
                                  </w:rPr>
                                  <w:t xml:space="preserve">ң </w:t>
                                </w:r>
                                <w:proofErr w:type="spellStart"/>
                                <w:r w:rsidRPr="00EC184C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942710" w:rsidRPr="00EC184C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EC184C">
                                  <w:rPr>
                                    <w:sz w:val="16"/>
                                  </w:rPr>
                                  <w:t>Саяногорск город</w:t>
                                </w:r>
                              </w:p>
                              <w:p w:rsidR="00942710" w:rsidRPr="00FB4A20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942710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942710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942710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942710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</w:pPr>
                              </w:p>
                              <w:p w:rsidR="00942710" w:rsidRDefault="00942710" w:rsidP="00942710">
                                <w:pPr>
                                  <w:tabs>
                                    <w:tab w:val="left" w:pos="3686"/>
                                  </w:tabs>
                                  <w:ind w:right="132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56.85pt;margin-top:-3.7pt;width:569.7pt;height:159.3pt;z-index:251659264;mso-position-horizontal-relative:margin" coordorigin="842,559" coordsize="10286,3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542;width:5345;height:10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  <v:stroke joinstyle="round"/>
                  <v:textbox inset="0,0,0,0">
                    <w:txbxContent>
                      <w:p w:rsidR="00942710" w:rsidRPr="00EC184C" w:rsidRDefault="00942710" w:rsidP="00942710">
                        <w:pPr>
                          <w:jc w:val="center"/>
                          <w:rPr>
                            <w:b/>
                            <w:spacing w:val="40"/>
                            <w:sz w:val="28"/>
                            <w:szCs w:val="28"/>
                          </w:rPr>
                        </w:pPr>
                        <w:r w:rsidRPr="00EC184C">
                          <w:rPr>
                            <w:b/>
                            <w:spacing w:val="40"/>
                            <w:sz w:val="28"/>
                            <w:szCs w:val="28"/>
                          </w:rPr>
                          <w:t>ПОСТАНОВЛЕНИЕ</w:t>
                        </w:r>
                      </w:p>
                      <w:p w:rsidR="00942710" w:rsidRPr="00EC184C" w:rsidRDefault="00942710" w:rsidP="0094271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942710" w:rsidRPr="00EC184C" w:rsidRDefault="00942710" w:rsidP="0094271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C184C">
                          <w:rPr>
                            <w:b/>
                            <w:sz w:val="28"/>
                            <w:szCs w:val="28"/>
                          </w:rPr>
                          <w:t xml:space="preserve">от </w:t>
                        </w:r>
                        <w:r w:rsidR="001D2D70">
                          <w:rPr>
                            <w:b/>
                            <w:sz w:val="28"/>
                            <w:szCs w:val="28"/>
                          </w:rPr>
                          <w:t xml:space="preserve">27.08.2019г. </w:t>
                        </w:r>
                        <w:r w:rsidRPr="00EC184C">
                          <w:rPr>
                            <w:b/>
                            <w:sz w:val="28"/>
                            <w:szCs w:val="28"/>
                          </w:rPr>
                          <w:t xml:space="preserve"> № </w:t>
                        </w:r>
                        <w:r w:rsidR="001D2D70">
                          <w:rPr>
                            <w:b/>
                            <w:sz w:val="28"/>
                            <w:szCs w:val="28"/>
                          </w:rPr>
                          <w:t>610</w:t>
                        </w:r>
                      </w:p>
                      <w:p w:rsidR="00942710" w:rsidRDefault="00942710" w:rsidP="00942710">
                        <w:pPr>
                          <w:jc w:val="center"/>
                        </w:pPr>
                      </w:p>
                      <w:p w:rsidR="00942710" w:rsidRDefault="00942710" w:rsidP="00942710">
                        <w:pPr>
                          <w:jc w:val="center"/>
                        </w:pPr>
                      </w:p>
                      <w:p w:rsidR="00942710" w:rsidRDefault="00942710" w:rsidP="00942710">
                        <w:pPr>
                          <w:jc w:val="center"/>
                        </w:pPr>
                      </w:p>
                      <w:p w:rsidR="00942710" w:rsidRDefault="00942710" w:rsidP="00942710">
                        <w:pPr>
                          <w:jc w:val="center"/>
                        </w:pPr>
                      </w:p>
                      <w:p w:rsidR="00942710" w:rsidRDefault="00942710" w:rsidP="00942710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842;top:559;width:10286;height:1984" coordorigin="842,559" coordsize="10286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942710" w:rsidRDefault="00942710" w:rsidP="00942710">
                          <w:r w:rsidRPr="008619EF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>
                                <wp:extent cx="752475" cy="942975"/>
                                <wp:effectExtent l="0" t="0" r="9525" b="9525"/>
                                <wp:docPr id="7" name="Рисунок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2475" cy="942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42710" w:rsidRDefault="00942710" w:rsidP="00942710"/>
                        <w:p w:rsidR="00942710" w:rsidRDefault="00942710" w:rsidP="00942710"/>
                      </w:txbxContent>
                    </v:textbox>
                  </v:shape>
                  <v:shape id="Text Box 6" o:spid="_x0000_s1030" type="#_x0000_t202" style="position:absolute;left:842;top:1074;width:4154;height: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942710" w:rsidRPr="00EC184C" w:rsidRDefault="00942710" w:rsidP="00942710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EC184C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942710" w:rsidRPr="00EC184C" w:rsidRDefault="00942710" w:rsidP="00942710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EC184C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942710" w:rsidRPr="00EC184C" w:rsidRDefault="00942710" w:rsidP="00942710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EC184C">
                            <w:rPr>
                              <w:sz w:val="16"/>
                            </w:rPr>
                            <w:t xml:space="preserve">Администрация </w:t>
                          </w:r>
                          <w:proofErr w:type="gramStart"/>
                          <w:r w:rsidRPr="00EC184C">
                            <w:rPr>
                              <w:sz w:val="16"/>
                            </w:rPr>
                            <w:t>муниципального</w:t>
                          </w:r>
                          <w:proofErr w:type="gramEnd"/>
                          <w:r w:rsidRPr="00EC184C">
                            <w:rPr>
                              <w:sz w:val="16"/>
                            </w:rPr>
                            <w:t xml:space="preserve"> </w:t>
                          </w:r>
                        </w:p>
                        <w:p w:rsidR="00942710" w:rsidRPr="00EC184C" w:rsidRDefault="00942710" w:rsidP="00942710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EC184C">
                            <w:rPr>
                              <w:sz w:val="16"/>
                            </w:rPr>
                            <w:t xml:space="preserve">образования город Саяногорск </w:t>
                          </w:r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942710" w:rsidRDefault="00942710" w:rsidP="0094271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942710" w:rsidRDefault="00942710" w:rsidP="00942710">
                          <w:pPr>
                            <w:jc w:val="center"/>
                          </w:pPr>
                        </w:p>
                        <w:p w:rsidR="00942710" w:rsidRDefault="00942710" w:rsidP="00942710"/>
                      </w:txbxContent>
                    </v:textbox>
                  </v:shape>
                  <v:shape id="Text Box 7" o:spid="_x0000_s1031" type="#_x0000_t202" style="position:absolute;left:7426;top:1074;width:3702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942710" w:rsidRPr="00EC184C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  <w:rPr>
                              <w:sz w:val="16"/>
                            </w:rPr>
                          </w:pPr>
                          <w:r w:rsidRPr="00EC184C"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 w:rsidRPr="00EC184C"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942710" w:rsidRPr="00EC184C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  <w:rPr>
                              <w:sz w:val="16"/>
                            </w:rPr>
                          </w:pPr>
                          <w:r w:rsidRPr="00EC184C">
                            <w:rPr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 w:rsidRPr="00EC184C">
                            <w:rPr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942710" w:rsidRPr="00EC184C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 w:rsidRPr="00EC184C">
                            <w:rPr>
                              <w:sz w:val="16"/>
                            </w:rPr>
                            <w:t>Муниципальнай</w:t>
                          </w:r>
                          <w:proofErr w:type="spellEnd"/>
                          <w:r w:rsidRPr="00EC184C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EC184C">
                            <w:rPr>
                              <w:sz w:val="16"/>
                            </w:rPr>
                            <w:t>п</w:t>
                          </w:r>
                          <w:proofErr w:type="gramEnd"/>
                          <w:r w:rsidRPr="00EC184C">
                            <w:rPr>
                              <w:sz w:val="16"/>
                            </w:rPr>
                            <w:t>ÿд</w:t>
                          </w:r>
                          <w:r w:rsidRPr="00EC184C">
                            <w:rPr>
                              <w:sz w:val="16"/>
                              <w:lang w:val="en-US"/>
                            </w:rPr>
                            <w:t>i</w:t>
                          </w:r>
                          <w:r w:rsidRPr="00EC184C">
                            <w:rPr>
                              <w:sz w:val="16"/>
                            </w:rPr>
                            <w:t>ст</w:t>
                          </w:r>
                          <w:r w:rsidRPr="00EC184C">
                            <w:rPr>
                              <w:sz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EC184C">
                            <w:rPr>
                              <w:sz w:val="16"/>
                            </w:rPr>
                            <w:t xml:space="preserve">ң </w:t>
                          </w:r>
                          <w:proofErr w:type="spellStart"/>
                          <w:r w:rsidRPr="00EC184C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942710" w:rsidRPr="00EC184C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  <w:rPr>
                              <w:sz w:val="16"/>
                            </w:rPr>
                          </w:pPr>
                          <w:r w:rsidRPr="00EC184C">
                            <w:rPr>
                              <w:sz w:val="16"/>
                            </w:rPr>
                            <w:t>Саяногорск город</w:t>
                          </w:r>
                        </w:p>
                        <w:p w:rsidR="00942710" w:rsidRPr="00FB4A20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942710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</w:pPr>
                        </w:p>
                        <w:p w:rsidR="00942710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942710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</w:pPr>
                        </w:p>
                        <w:p w:rsidR="00942710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942710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942710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</w:pPr>
                        </w:p>
                        <w:p w:rsidR="00942710" w:rsidRDefault="00942710" w:rsidP="00942710">
                          <w:pPr>
                            <w:tabs>
                              <w:tab w:val="left" w:pos="3686"/>
                            </w:tabs>
                            <w:ind w:right="132"/>
                            <w:jc w:val="center"/>
                          </w:pP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942710" w:rsidRPr="00C72F64" w:rsidRDefault="00942710" w:rsidP="00942710">
      <w:pPr>
        <w:suppressAutoHyphens w:val="0"/>
        <w:jc w:val="both"/>
        <w:rPr>
          <w:sz w:val="28"/>
          <w:szCs w:val="28"/>
          <w:lang w:eastAsia="ru-RU"/>
        </w:rPr>
      </w:pPr>
    </w:p>
    <w:p w:rsidR="00942710" w:rsidRPr="00C72F64" w:rsidRDefault="00942710" w:rsidP="00942710">
      <w:pPr>
        <w:rPr>
          <w:sz w:val="28"/>
          <w:szCs w:val="28"/>
        </w:rPr>
      </w:pPr>
      <w:r w:rsidRPr="00C72F64">
        <w:rPr>
          <w:sz w:val="28"/>
          <w:szCs w:val="28"/>
        </w:rPr>
        <w:t xml:space="preserve"> </w:t>
      </w:r>
    </w:p>
    <w:p w:rsidR="00942710" w:rsidRPr="00C72F64" w:rsidRDefault="00942710" w:rsidP="00942710">
      <w:pPr>
        <w:rPr>
          <w:sz w:val="28"/>
          <w:szCs w:val="28"/>
        </w:rPr>
      </w:pPr>
    </w:p>
    <w:p w:rsidR="00942710" w:rsidRPr="00C72F64" w:rsidRDefault="00942710" w:rsidP="00942710">
      <w:pPr>
        <w:jc w:val="center"/>
        <w:rPr>
          <w:b/>
          <w:sz w:val="28"/>
          <w:szCs w:val="28"/>
        </w:rPr>
      </w:pPr>
    </w:p>
    <w:p w:rsidR="00942710" w:rsidRPr="00C72F64" w:rsidRDefault="00942710" w:rsidP="00942710">
      <w:pPr>
        <w:jc w:val="center"/>
        <w:rPr>
          <w:sz w:val="28"/>
          <w:szCs w:val="28"/>
        </w:rPr>
      </w:pPr>
    </w:p>
    <w:p w:rsidR="00942710" w:rsidRPr="00C72F64" w:rsidRDefault="00942710" w:rsidP="00942710">
      <w:pPr>
        <w:jc w:val="center"/>
        <w:rPr>
          <w:sz w:val="28"/>
          <w:szCs w:val="28"/>
        </w:rPr>
      </w:pPr>
    </w:p>
    <w:p w:rsidR="00942710" w:rsidRPr="00C72F64" w:rsidRDefault="00942710" w:rsidP="00942710">
      <w:pPr>
        <w:jc w:val="center"/>
        <w:rPr>
          <w:sz w:val="28"/>
          <w:szCs w:val="28"/>
        </w:rPr>
      </w:pPr>
    </w:p>
    <w:p w:rsidR="00942710" w:rsidRPr="00C72F64" w:rsidRDefault="00942710" w:rsidP="00942710">
      <w:pPr>
        <w:tabs>
          <w:tab w:val="left" w:pos="709"/>
        </w:tabs>
        <w:jc w:val="center"/>
        <w:rPr>
          <w:sz w:val="28"/>
          <w:szCs w:val="28"/>
        </w:rPr>
      </w:pPr>
    </w:p>
    <w:p w:rsidR="00942710" w:rsidRPr="00C72F64" w:rsidRDefault="00942710" w:rsidP="00942710">
      <w:pPr>
        <w:jc w:val="center"/>
        <w:rPr>
          <w:sz w:val="28"/>
          <w:szCs w:val="28"/>
        </w:rPr>
      </w:pPr>
    </w:p>
    <w:p w:rsidR="00942710" w:rsidRPr="00C72F64" w:rsidRDefault="00942710" w:rsidP="00942710">
      <w:pPr>
        <w:keepNext/>
        <w:suppressAutoHyphens w:val="0"/>
        <w:outlineLvl w:val="0"/>
        <w:rPr>
          <w:bCs/>
          <w:kern w:val="3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1"/>
      </w:tblGrid>
      <w:tr w:rsidR="00942710" w:rsidRPr="00491D2C" w:rsidTr="003039B1">
        <w:trPr>
          <w:trHeight w:val="280"/>
        </w:trPr>
        <w:tc>
          <w:tcPr>
            <w:tcW w:w="5251" w:type="dxa"/>
            <w:shd w:val="clear" w:color="auto" w:fill="auto"/>
          </w:tcPr>
          <w:p w:rsidR="00942710" w:rsidRPr="00491D2C" w:rsidRDefault="00942710" w:rsidP="00E265A4">
            <w:pPr>
              <w:tabs>
                <w:tab w:val="left" w:pos="4245"/>
              </w:tabs>
              <w:suppressAutoHyphens w:val="0"/>
              <w:jc w:val="both"/>
              <w:rPr>
                <w:bCs/>
                <w:kern w:val="32"/>
                <w:sz w:val="27"/>
                <w:szCs w:val="27"/>
                <w:lang w:eastAsia="ru-RU"/>
              </w:rPr>
            </w:pPr>
            <w:r w:rsidRPr="00491D2C">
              <w:rPr>
                <w:bCs/>
                <w:kern w:val="32"/>
                <w:sz w:val="27"/>
                <w:szCs w:val="27"/>
                <w:lang w:eastAsia="ru-RU"/>
              </w:rPr>
              <w:t xml:space="preserve">Об утверждении </w:t>
            </w:r>
            <w:r w:rsidR="00AF344B">
              <w:rPr>
                <w:bCs/>
                <w:kern w:val="32"/>
                <w:sz w:val="27"/>
                <w:szCs w:val="27"/>
                <w:lang w:eastAsia="ru-RU"/>
              </w:rPr>
              <w:t>а</w:t>
            </w:r>
            <w:r w:rsidRPr="00491D2C">
              <w:rPr>
                <w:bCs/>
                <w:kern w:val="32"/>
                <w:sz w:val="27"/>
                <w:szCs w:val="27"/>
                <w:lang w:eastAsia="ru-RU"/>
              </w:rPr>
              <w:t xml:space="preserve">дминистративного регламента  </w:t>
            </w:r>
            <w:r w:rsidR="00E925EF">
              <w:rPr>
                <w:bCs/>
                <w:kern w:val="32"/>
                <w:sz w:val="27"/>
                <w:szCs w:val="27"/>
                <w:lang w:eastAsia="ru-RU"/>
              </w:rPr>
              <w:t xml:space="preserve">исполнения </w:t>
            </w:r>
            <w:r w:rsidRPr="00491D2C">
              <w:rPr>
                <w:bCs/>
                <w:kern w:val="32"/>
                <w:sz w:val="27"/>
                <w:szCs w:val="27"/>
                <w:lang w:eastAsia="ru-RU"/>
              </w:rPr>
              <w:t>муниципальной функции</w:t>
            </w:r>
            <w:r w:rsidR="00E925EF">
              <w:rPr>
                <w:bCs/>
                <w:kern w:val="32"/>
                <w:sz w:val="27"/>
                <w:szCs w:val="27"/>
                <w:lang w:eastAsia="ru-RU"/>
              </w:rPr>
              <w:t xml:space="preserve"> </w:t>
            </w:r>
            <w:r w:rsidR="00E265A4">
              <w:rPr>
                <w:bCs/>
                <w:kern w:val="32"/>
                <w:sz w:val="27"/>
                <w:szCs w:val="27"/>
                <w:lang w:eastAsia="ru-RU"/>
              </w:rPr>
              <w:t>«О</w:t>
            </w:r>
            <w:r w:rsidR="00E925EF">
              <w:rPr>
                <w:bCs/>
                <w:kern w:val="32"/>
                <w:sz w:val="27"/>
                <w:szCs w:val="27"/>
                <w:lang w:eastAsia="ru-RU"/>
              </w:rPr>
              <w:t>су</w:t>
            </w:r>
            <w:r w:rsidRPr="00491D2C">
              <w:rPr>
                <w:bCs/>
                <w:kern w:val="32"/>
                <w:sz w:val="27"/>
                <w:szCs w:val="27"/>
                <w:lang w:eastAsia="ru-RU"/>
              </w:rPr>
              <w:t>ществлени</w:t>
            </w:r>
            <w:r w:rsidR="00E265A4">
              <w:rPr>
                <w:bCs/>
                <w:kern w:val="32"/>
                <w:sz w:val="27"/>
                <w:szCs w:val="27"/>
                <w:lang w:eastAsia="ru-RU"/>
              </w:rPr>
              <w:t>е</w:t>
            </w:r>
            <w:r w:rsidRPr="00491D2C">
              <w:rPr>
                <w:bCs/>
                <w:kern w:val="32"/>
                <w:sz w:val="27"/>
                <w:szCs w:val="27"/>
                <w:lang w:eastAsia="ru-RU"/>
              </w:rPr>
              <w:t xml:space="preserve"> муниципального жилищного контроля на территории муниципального образования город Саяногорск</w:t>
            </w:r>
            <w:r w:rsidR="0090073E">
              <w:rPr>
                <w:bCs/>
                <w:kern w:val="32"/>
                <w:sz w:val="27"/>
                <w:szCs w:val="27"/>
                <w:lang w:eastAsia="ru-RU"/>
              </w:rPr>
              <w:t>»</w:t>
            </w:r>
          </w:p>
        </w:tc>
      </w:tr>
    </w:tbl>
    <w:p w:rsidR="00942710" w:rsidRPr="00491D2C" w:rsidRDefault="00942710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</w:p>
    <w:p w:rsidR="00942710" w:rsidRPr="00491D2C" w:rsidRDefault="00942710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</w:p>
    <w:p w:rsidR="008A418A" w:rsidRDefault="00942710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995198">
        <w:rPr>
          <w:sz w:val="27"/>
          <w:szCs w:val="27"/>
          <w:lang w:eastAsia="ru-RU"/>
        </w:rPr>
        <w:t xml:space="preserve">В целях </w:t>
      </w:r>
      <w:r w:rsidR="00BA2B6D">
        <w:rPr>
          <w:sz w:val="27"/>
          <w:szCs w:val="27"/>
          <w:lang w:eastAsia="ru-RU"/>
        </w:rPr>
        <w:t xml:space="preserve">повышения </w:t>
      </w:r>
      <w:r w:rsidR="00650CC0">
        <w:rPr>
          <w:sz w:val="27"/>
          <w:szCs w:val="27"/>
          <w:lang w:eastAsia="ru-RU"/>
        </w:rPr>
        <w:t>эффективности</w:t>
      </w:r>
      <w:r w:rsidR="00BA2B6D">
        <w:rPr>
          <w:sz w:val="27"/>
          <w:szCs w:val="27"/>
          <w:lang w:eastAsia="ru-RU"/>
        </w:rPr>
        <w:t xml:space="preserve"> и</w:t>
      </w:r>
      <w:r w:rsidR="00B55313" w:rsidRPr="00B55313">
        <w:rPr>
          <w:sz w:val="27"/>
          <w:szCs w:val="27"/>
          <w:lang w:eastAsia="ru-RU"/>
        </w:rPr>
        <w:t xml:space="preserve"> качества проведения проверок при осуществлении муниципального жилищного контроля на территории </w:t>
      </w:r>
      <w:r w:rsidRPr="00995198">
        <w:rPr>
          <w:sz w:val="27"/>
          <w:szCs w:val="27"/>
          <w:lang w:eastAsia="ru-RU"/>
        </w:rPr>
        <w:t xml:space="preserve">муниципального образования город Саяногорск, руководствуясь </w:t>
      </w:r>
      <w:hyperlink r:id="rId8" w:history="1">
        <w:r w:rsidRPr="00995198">
          <w:rPr>
            <w:rStyle w:val="a3"/>
            <w:color w:val="auto"/>
            <w:sz w:val="27"/>
            <w:szCs w:val="27"/>
            <w:u w:val="none"/>
            <w:lang w:eastAsia="ru-RU"/>
          </w:rPr>
          <w:t>статьей 20</w:t>
        </w:r>
      </w:hyperlink>
      <w:r w:rsidRPr="00995198">
        <w:rPr>
          <w:sz w:val="27"/>
          <w:szCs w:val="27"/>
          <w:lang w:eastAsia="ru-RU"/>
        </w:rPr>
        <w:t xml:space="preserve"> Жилищного кодекса Российской Федерации, </w:t>
      </w:r>
      <w:hyperlink r:id="rId9" w:history="1">
        <w:r w:rsidRPr="00995198">
          <w:rPr>
            <w:rStyle w:val="a3"/>
            <w:color w:val="auto"/>
            <w:sz w:val="27"/>
            <w:szCs w:val="27"/>
            <w:u w:val="none"/>
            <w:lang w:eastAsia="ru-RU"/>
          </w:rPr>
          <w:t>статьей 16</w:t>
        </w:r>
      </w:hyperlink>
      <w:r w:rsidRPr="00995198">
        <w:rPr>
          <w:sz w:val="27"/>
          <w:szCs w:val="27"/>
          <w:lang w:eastAsia="ru-RU"/>
        </w:rPr>
        <w:t xml:space="preserve"> Федерального закона от 06.10.2003 №</w:t>
      </w:r>
      <w:r w:rsidR="008A418A">
        <w:rPr>
          <w:sz w:val="27"/>
          <w:szCs w:val="27"/>
          <w:lang w:eastAsia="ru-RU"/>
        </w:rPr>
        <w:t xml:space="preserve"> </w:t>
      </w:r>
      <w:r w:rsidRPr="00995198">
        <w:rPr>
          <w:sz w:val="27"/>
          <w:szCs w:val="27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8A418A">
        <w:rPr>
          <w:sz w:val="27"/>
          <w:szCs w:val="27"/>
          <w:lang w:eastAsia="ru-RU"/>
        </w:rPr>
        <w:t xml:space="preserve"> </w:t>
      </w:r>
      <w:r w:rsidRPr="00995198">
        <w:rPr>
          <w:sz w:val="27"/>
          <w:szCs w:val="27"/>
          <w:lang w:eastAsia="ru-RU"/>
        </w:rPr>
        <w:t xml:space="preserve">Федеральным </w:t>
      </w:r>
      <w:r w:rsidR="008A418A">
        <w:rPr>
          <w:sz w:val="27"/>
          <w:szCs w:val="27"/>
          <w:lang w:eastAsia="ru-RU"/>
        </w:rPr>
        <w:t xml:space="preserve"> </w:t>
      </w:r>
      <w:hyperlink r:id="rId10" w:history="1">
        <w:r w:rsidRPr="00995198">
          <w:rPr>
            <w:rStyle w:val="a3"/>
            <w:color w:val="auto"/>
            <w:sz w:val="27"/>
            <w:szCs w:val="27"/>
            <w:u w:val="none"/>
            <w:lang w:eastAsia="ru-RU"/>
          </w:rPr>
          <w:t>законом</w:t>
        </w:r>
      </w:hyperlink>
      <w:r w:rsidR="008A418A">
        <w:rPr>
          <w:rStyle w:val="a3"/>
          <w:color w:val="auto"/>
          <w:sz w:val="27"/>
          <w:szCs w:val="27"/>
          <w:u w:val="none"/>
          <w:lang w:eastAsia="ru-RU"/>
        </w:rPr>
        <w:t xml:space="preserve"> </w:t>
      </w:r>
      <w:r w:rsidRPr="00995198">
        <w:rPr>
          <w:sz w:val="27"/>
          <w:szCs w:val="27"/>
          <w:lang w:eastAsia="ru-RU"/>
        </w:rPr>
        <w:t xml:space="preserve"> от</w:t>
      </w:r>
      <w:r w:rsidR="008A418A">
        <w:rPr>
          <w:sz w:val="27"/>
          <w:szCs w:val="27"/>
          <w:lang w:eastAsia="ru-RU"/>
        </w:rPr>
        <w:t xml:space="preserve"> </w:t>
      </w:r>
      <w:r w:rsidRPr="00995198">
        <w:rPr>
          <w:sz w:val="27"/>
          <w:szCs w:val="27"/>
          <w:lang w:eastAsia="ru-RU"/>
        </w:rPr>
        <w:t xml:space="preserve"> 26.12.2008 </w:t>
      </w:r>
    </w:p>
    <w:p w:rsidR="00942710" w:rsidRPr="00995198" w:rsidRDefault="00942710" w:rsidP="008A418A">
      <w:pPr>
        <w:suppressAutoHyphens w:val="0"/>
        <w:jc w:val="both"/>
        <w:rPr>
          <w:sz w:val="27"/>
          <w:szCs w:val="27"/>
          <w:lang w:eastAsia="ru-RU"/>
        </w:rPr>
      </w:pPr>
      <w:proofErr w:type="gramStart"/>
      <w:r w:rsidRPr="00995198">
        <w:rPr>
          <w:sz w:val="27"/>
          <w:szCs w:val="27"/>
          <w:lang w:eastAsia="ru-RU"/>
        </w:rPr>
        <w:t>№</w:t>
      </w:r>
      <w:r w:rsidR="008A418A">
        <w:rPr>
          <w:sz w:val="27"/>
          <w:szCs w:val="27"/>
          <w:lang w:eastAsia="ru-RU"/>
        </w:rPr>
        <w:t xml:space="preserve"> </w:t>
      </w:r>
      <w:r w:rsidRPr="00995198">
        <w:rPr>
          <w:sz w:val="27"/>
          <w:szCs w:val="27"/>
          <w:lang w:eastAsia="ru-RU"/>
        </w:rPr>
        <w:t xml:space="preserve"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11" w:history="1">
        <w:r w:rsidRPr="00995198">
          <w:rPr>
            <w:rStyle w:val="a3"/>
            <w:color w:val="auto"/>
            <w:sz w:val="27"/>
            <w:szCs w:val="27"/>
            <w:u w:val="none"/>
            <w:lang w:eastAsia="ru-RU"/>
          </w:rPr>
          <w:t>Законом</w:t>
        </w:r>
      </w:hyperlink>
      <w:r w:rsidRPr="00995198">
        <w:rPr>
          <w:sz w:val="27"/>
          <w:szCs w:val="27"/>
          <w:lang w:eastAsia="ru-RU"/>
        </w:rPr>
        <w:t xml:space="preserve"> Республики Хакасия от 20.12.2012 №</w:t>
      </w:r>
      <w:r w:rsidR="008A418A">
        <w:rPr>
          <w:sz w:val="27"/>
          <w:szCs w:val="27"/>
          <w:lang w:eastAsia="ru-RU"/>
        </w:rPr>
        <w:t xml:space="preserve"> </w:t>
      </w:r>
      <w:r w:rsidRPr="00995198">
        <w:rPr>
          <w:sz w:val="27"/>
          <w:szCs w:val="27"/>
          <w:lang w:eastAsia="ru-RU"/>
        </w:rPr>
        <w:t xml:space="preserve">129-ЗРХ «О муниципальном жилищном контроле и порядке взаимодействия органа государственного жилищного надзора Республики Хакасия с органами муниципального жилищного контроля», </w:t>
      </w:r>
      <w:hyperlink r:id="rId12" w:history="1">
        <w:r w:rsidRPr="00995198">
          <w:rPr>
            <w:rStyle w:val="a3"/>
            <w:color w:val="auto"/>
            <w:sz w:val="27"/>
            <w:szCs w:val="27"/>
            <w:u w:val="none"/>
            <w:lang w:eastAsia="ru-RU"/>
          </w:rPr>
          <w:t>постановлением</w:t>
        </w:r>
      </w:hyperlink>
      <w:r w:rsidRPr="00995198">
        <w:rPr>
          <w:sz w:val="27"/>
          <w:szCs w:val="27"/>
          <w:lang w:eastAsia="ru-RU"/>
        </w:rPr>
        <w:t xml:space="preserve"> Правительства Республики Хакасия от 13.04.2012 №</w:t>
      </w:r>
      <w:r w:rsidR="008A418A">
        <w:rPr>
          <w:sz w:val="27"/>
          <w:szCs w:val="27"/>
          <w:lang w:eastAsia="ru-RU"/>
        </w:rPr>
        <w:t xml:space="preserve"> </w:t>
      </w:r>
      <w:r w:rsidRPr="00995198">
        <w:rPr>
          <w:sz w:val="27"/>
          <w:szCs w:val="27"/>
          <w:lang w:eastAsia="ru-RU"/>
        </w:rPr>
        <w:t xml:space="preserve">239 «О Порядке разработки и принятия органами местного самоуправления в Республике Хакасия </w:t>
      </w:r>
      <w:r w:rsidR="00FD52BA" w:rsidRPr="00995198">
        <w:rPr>
          <w:sz w:val="27"/>
          <w:szCs w:val="27"/>
          <w:lang w:eastAsia="ru-RU"/>
        </w:rPr>
        <w:t>а</w:t>
      </w:r>
      <w:r w:rsidRPr="00995198">
        <w:rPr>
          <w:sz w:val="27"/>
          <w:szCs w:val="27"/>
          <w:lang w:eastAsia="ru-RU"/>
        </w:rPr>
        <w:t>дминистративных</w:t>
      </w:r>
      <w:proofErr w:type="gramEnd"/>
      <w:r w:rsidRPr="00995198">
        <w:rPr>
          <w:sz w:val="27"/>
          <w:szCs w:val="27"/>
          <w:lang w:eastAsia="ru-RU"/>
        </w:rPr>
        <w:t xml:space="preserve"> регламентов исполнения муниципальных функций», статьей </w:t>
      </w:r>
      <w:hyperlink r:id="rId13" w:history="1">
        <w:r w:rsidRPr="00995198">
          <w:rPr>
            <w:rStyle w:val="a3"/>
            <w:color w:val="auto"/>
            <w:sz w:val="27"/>
            <w:szCs w:val="27"/>
            <w:u w:val="none"/>
            <w:lang w:eastAsia="ru-RU"/>
          </w:rPr>
          <w:t>32</w:t>
        </w:r>
      </w:hyperlink>
      <w:r w:rsidRPr="00995198">
        <w:rPr>
          <w:sz w:val="27"/>
          <w:szCs w:val="27"/>
          <w:lang w:eastAsia="ru-RU"/>
        </w:rPr>
        <w:t xml:space="preserve"> Устава муниципального образования город  Саяногорск,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42710" w:rsidRPr="00995198" w:rsidRDefault="00942710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</w:p>
    <w:p w:rsidR="00942710" w:rsidRPr="00491D2C" w:rsidRDefault="00942710" w:rsidP="00942710">
      <w:pPr>
        <w:suppressAutoHyphens w:val="0"/>
        <w:jc w:val="center"/>
        <w:rPr>
          <w:spacing w:val="40"/>
          <w:sz w:val="27"/>
          <w:szCs w:val="27"/>
          <w:lang w:eastAsia="ru-RU"/>
        </w:rPr>
      </w:pPr>
      <w:r w:rsidRPr="00491D2C">
        <w:rPr>
          <w:spacing w:val="40"/>
          <w:sz w:val="27"/>
          <w:szCs w:val="27"/>
          <w:lang w:eastAsia="ru-RU"/>
        </w:rPr>
        <w:t>ПОСТАНОВЛЯЕТ:</w:t>
      </w:r>
    </w:p>
    <w:p w:rsidR="00942710" w:rsidRPr="00491D2C" w:rsidRDefault="00942710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</w:p>
    <w:p w:rsidR="00942710" w:rsidRPr="00491D2C" w:rsidRDefault="00942710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3039B1">
        <w:rPr>
          <w:sz w:val="27"/>
          <w:szCs w:val="27"/>
          <w:lang w:eastAsia="ru-RU"/>
        </w:rPr>
        <w:t xml:space="preserve">1. Утвердить </w:t>
      </w:r>
      <w:r w:rsidR="006B08E9" w:rsidRPr="003039B1">
        <w:rPr>
          <w:sz w:val="27"/>
          <w:szCs w:val="27"/>
          <w:lang w:eastAsia="ru-RU"/>
        </w:rPr>
        <w:t>а</w:t>
      </w:r>
      <w:r w:rsidRPr="003039B1">
        <w:rPr>
          <w:sz w:val="27"/>
          <w:szCs w:val="27"/>
          <w:lang w:eastAsia="ru-RU"/>
        </w:rPr>
        <w:t xml:space="preserve">дминистративный </w:t>
      </w:r>
      <w:hyperlink w:anchor="Par37" w:history="1">
        <w:r w:rsidRPr="003039B1">
          <w:rPr>
            <w:rStyle w:val="a3"/>
            <w:color w:val="auto"/>
            <w:sz w:val="27"/>
            <w:szCs w:val="27"/>
            <w:u w:val="none"/>
            <w:lang w:eastAsia="ru-RU"/>
          </w:rPr>
          <w:t>регламент</w:t>
        </w:r>
      </w:hyperlink>
      <w:r w:rsidRPr="003039B1">
        <w:rPr>
          <w:sz w:val="27"/>
          <w:szCs w:val="27"/>
          <w:lang w:eastAsia="ru-RU"/>
        </w:rPr>
        <w:t xml:space="preserve"> </w:t>
      </w:r>
      <w:r w:rsidR="007000C4" w:rsidRPr="003039B1">
        <w:rPr>
          <w:sz w:val="27"/>
          <w:szCs w:val="27"/>
          <w:lang w:eastAsia="ru-RU"/>
        </w:rPr>
        <w:t xml:space="preserve">исполнения </w:t>
      </w:r>
      <w:r w:rsidRPr="003039B1">
        <w:rPr>
          <w:sz w:val="27"/>
          <w:szCs w:val="27"/>
          <w:lang w:eastAsia="ru-RU"/>
        </w:rPr>
        <w:t xml:space="preserve">муниципальной функции </w:t>
      </w:r>
      <w:r w:rsidR="00E265A4" w:rsidRPr="003039B1">
        <w:rPr>
          <w:sz w:val="27"/>
          <w:szCs w:val="27"/>
          <w:lang w:eastAsia="ru-RU"/>
        </w:rPr>
        <w:t>«О</w:t>
      </w:r>
      <w:r w:rsidRPr="003039B1">
        <w:rPr>
          <w:sz w:val="27"/>
          <w:szCs w:val="27"/>
          <w:lang w:eastAsia="ru-RU"/>
        </w:rPr>
        <w:t>существлени</w:t>
      </w:r>
      <w:r w:rsidR="00E265A4" w:rsidRPr="003039B1">
        <w:rPr>
          <w:sz w:val="27"/>
          <w:szCs w:val="27"/>
          <w:lang w:eastAsia="ru-RU"/>
        </w:rPr>
        <w:t>е</w:t>
      </w:r>
      <w:r w:rsidRPr="003039B1">
        <w:rPr>
          <w:sz w:val="27"/>
          <w:szCs w:val="27"/>
          <w:lang w:eastAsia="ru-RU"/>
        </w:rPr>
        <w:t xml:space="preserve"> муниципального жилищного контроля на территории</w:t>
      </w:r>
      <w:r w:rsidRPr="00491D2C">
        <w:rPr>
          <w:sz w:val="27"/>
          <w:szCs w:val="27"/>
          <w:lang w:eastAsia="ru-RU"/>
        </w:rPr>
        <w:t xml:space="preserve"> муниципального образования город Саяногорск</w:t>
      </w:r>
      <w:r w:rsidR="00E265A4">
        <w:rPr>
          <w:sz w:val="27"/>
          <w:szCs w:val="27"/>
          <w:lang w:eastAsia="ru-RU"/>
        </w:rPr>
        <w:t>»</w:t>
      </w:r>
      <w:r w:rsidRPr="00491D2C">
        <w:rPr>
          <w:sz w:val="27"/>
          <w:szCs w:val="27"/>
          <w:lang w:eastAsia="ru-RU"/>
        </w:rPr>
        <w:t>, согласно приложению к настоящему постановлению.</w:t>
      </w:r>
    </w:p>
    <w:p w:rsidR="00AE478E" w:rsidRDefault="00AE478E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</w:p>
    <w:p w:rsidR="00942710" w:rsidRPr="00491D2C" w:rsidRDefault="004A37DA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lastRenderedPageBreak/>
        <w:t>2</w:t>
      </w:r>
      <w:r w:rsidR="00942710" w:rsidRPr="00491D2C">
        <w:rPr>
          <w:sz w:val="27"/>
          <w:szCs w:val="27"/>
          <w:lang w:eastAsia="ru-RU"/>
        </w:rPr>
        <w:t>. Настоящее постановление вступает в силу после дня его</w:t>
      </w:r>
      <w:r w:rsidR="0090073E">
        <w:rPr>
          <w:sz w:val="27"/>
          <w:szCs w:val="27"/>
          <w:lang w:eastAsia="ru-RU"/>
        </w:rPr>
        <w:t xml:space="preserve"> официального</w:t>
      </w:r>
      <w:r w:rsidR="00942710" w:rsidRPr="00491D2C">
        <w:rPr>
          <w:sz w:val="27"/>
          <w:szCs w:val="27"/>
          <w:lang w:eastAsia="ru-RU"/>
        </w:rPr>
        <w:t xml:space="preserve"> опубликования в средствах массовой информации.</w:t>
      </w:r>
    </w:p>
    <w:p w:rsidR="00942710" w:rsidRPr="00547CD4" w:rsidRDefault="004A37DA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3</w:t>
      </w:r>
      <w:r w:rsidR="00942710" w:rsidRPr="00547CD4">
        <w:rPr>
          <w:sz w:val="27"/>
          <w:szCs w:val="27"/>
          <w:lang w:eastAsia="ru-RU"/>
        </w:rPr>
        <w:t>. С</w:t>
      </w:r>
      <w:r w:rsidR="0067771E">
        <w:rPr>
          <w:sz w:val="27"/>
          <w:szCs w:val="27"/>
          <w:lang w:eastAsia="ru-RU"/>
        </w:rPr>
        <w:t>о</w:t>
      </w:r>
      <w:r w:rsidR="00531D9E" w:rsidRPr="00547CD4">
        <w:rPr>
          <w:sz w:val="27"/>
          <w:szCs w:val="27"/>
          <w:lang w:eastAsia="ru-RU"/>
        </w:rPr>
        <w:t xml:space="preserve"> дня вступления в силу</w:t>
      </w:r>
      <w:r w:rsidR="00942710" w:rsidRPr="00547CD4">
        <w:rPr>
          <w:sz w:val="27"/>
          <w:szCs w:val="27"/>
          <w:lang w:eastAsia="ru-RU"/>
        </w:rPr>
        <w:t xml:space="preserve"> настоящего постановления признать утратившими силу: </w:t>
      </w:r>
    </w:p>
    <w:p w:rsidR="00942710" w:rsidRPr="00547CD4" w:rsidRDefault="00531D9E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1)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>остановление Администрации муниципального образования город Саяногорск от 31.01.2014 №82 «</w:t>
      </w:r>
      <w:r w:rsidR="00942710" w:rsidRPr="00547CD4">
        <w:rPr>
          <w:bCs/>
          <w:sz w:val="27"/>
          <w:szCs w:val="27"/>
          <w:lang w:eastAsia="ru-RU"/>
        </w:rPr>
        <w:t>Об утверждении Административного регламента исполнения муниципальной функции «Осуществление муниципального  жилищного контроля на территории муниципального образования город Саяногорск»;</w:t>
      </w:r>
      <w:r w:rsidR="00942710" w:rsidRPr="00547CD4">
        <w:rPr>
          <w:sz w:val="27"/>
          <w:szCs w:val="27"/>
          <w:lang w:eastAsia="ru-RU"/>
        </w:rPr>
        <w:t xml:space="preserve"> </w:t>
      </w:r>
    </w:p>
    <w:p w:rsidR="00942710" w:rsidRPr="00547CD4" w:rsidRDefault="00531D9E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2)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 xml:space="preserve">остановление Администрации муниципального образования город Саяногорск от 13.05.2015 № 452 «О внесении изменений в постановление Администрации муниципального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образования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город  Саяногорск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от 31.01.2014 № 82»;</w:t>
      </w:r>
    </w:p>
    <w:p w:rsidR="00942710" w:rsidRPr="00547CD4" w:rsidRDefault="00531D9E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3)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 xml:space="preserve">остановление Администрации муниципального образования город Саяногорск от 30.06.2016 № 655 «О внесении изменений в постановление Администрации муниципального образования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город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Саяногорск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от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31.01.2014 №82 «Об утверждении Административного регламента исполнения муниципальной функции «Осуществление муниципального жилищного контроля на территории муниципального образования город Саяногорск»;</w:t>
      </w:r>
    </w:p>
    <w:p w:rsidR="00942710" w:rsidRPr="00547CD4" w:rsidRDefault="00531D9E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4)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 xml:space="preserve">остановление Администрации муниципального образования город Саяногорск от 02.12.2016 № 1082 «О внесении изменений в постановление Администрации муниципального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образования город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Саяногорск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от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31.01.2014 № 82 «Об утверждении Административного регламента исполнения муниципальной функции «Осуществление муниципального жилищного контроля на территории муниципального образования город Саяногорск»;</w:t>
      </w:r>
    </w:p>
    <w:p w:rsidR="00942710" w:rsidRPr="00547CD4" w:rsidRDefault="00547CD4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5)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 xml:space="preserve">остановление  Администрации муниципального образования город Саяногорск от 30.06.2017  № 538 «О внесении изменений в постановление Администрации муниципального </w:t>
      </w:r>
      <w:r w:rsidRPr="00547CD4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образования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город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Саяногорск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от 31.01.2014 № 82 «Об утверждении Административного регламента исполнения муниципальной функции «Осуществление муниципального жилищного контроля на территории муниципального образования город Саяногорск»;</w:t>
      </w:r>
    </w:p>
    <w:p w:rsidR="00942710" w:rsidRPr="00547CD4" w:rsidRDefault="00547CD4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6)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>остановление  Администрации муниципального образования город Саяногорск от 23.01.2018 № 26 «О внесении изменений в постановление Администрации муниципального образования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город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Саяногорск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от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31.01.2014 № 82»;</w:t>
      </w:r>
    </w:p>
    <w:p w:rsidR="00942710" w:rsidRPr="00547CD4" w:rsidRDefault="00547CD4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7)</w:t>
      </w:r>
      <w:r w:rsidR="00942710" w:rsidRPr="00547CD4">
        <w:rPr>
          <w:sz w:val="27"/>
          <w:szCs w:val="27"/>
          <w:lang w:eastAsia="ru-RU"/>
        </w:rPr>
        <w:t xml:space="preserve"> 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 xml:space="preserve">остановление Администрации муниципального образования город Саяногорск от 29.03.2018 № 229 «О внесении изменений в постановление Администрации муниципального образования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город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Саяногорск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от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31.01.2014 № 82»;</w:t>
      </w:r>
    </w:p>
    <w:p w:rsidR="00942710" w:rsidRPr="00547CD4" w:rsidRDefault="00547CD4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8)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 xml:space="preserve">остановление Администрации муниципального образования город Саяногорск от 04.10.2018  № 717 «О внесении изменений в постановление Администрации муниципального образования </w:t>
      </w:r>
      <w:r w:rsidR="00762D10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город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Саяногорск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от 31.01.2014 № 82»;</w:t>
      </w:r>
    </w:p>
    <w:p w:rsidR="00942710" w:rsidRPr="00547CD4" w:rsidRDefault="00547CD4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9)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 xml:space="preserve">остановление Администрации муниципального образования город Саяногорск от 07.02.2019  № 58 «О внесении изменений в постановление </w:t>
      </w:r>
      <w:r w:rsidR="00942710" w:rsidRPr="00547CD4">
        <w:rPr>
          <w:sz w:val="27"/>
          <w:szCs w:val="27"/>
          <w:lang w:eastAsia="ru-RU"/>
        </w:rPr>
        <w:lastRenderedPageBreak/>
        <w:t xml:space="preserve">Администрации </w:t>
      </w:r>
      <w:r w:rsidRPr="00547CD4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муниципального образования город </w:t>
      </w:r>
      <w:r w:rsidR="00762D10">
        <w:rPr>
          <w:sz w:val="27"/>
          <w:szCs w:val="27"/>
          <w:lang w:eastAsia="ru-RU"/>
        </w:rPr>
        <w:t xml:space="preserve">  </w:t>
      </w:r>
      <w:r w:rsidR="00942710" w:rsidRPr="00547CD4">
        <w:rPr>
          <w:sz w:val="27"/>
          <w:szCs w:val="27"/>
          <w:lang w:eastAsia="ru-RU"/>
        </w:rPr>
        <w:t xml:space="preserve">Саяногорск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от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31.01.2014 № 82»;</w:t>
      </w:r>
    </w:p>
    <w:p w:rsidR="00942710" w:rsidRPr="00547CD4" w:rsidRDefault="00547CD4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10)</w:t>
      </w:r>
      <w:r w:rsidR="00942710" w:rsidRPr="00547CD4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>п</w:t>
      </w:r>
      <w:r w:rsidR="00942710" w:rsidRPr="00547CD4">
        <w:rPr>
          <w:sz w:val="27"/>
          <w:szCs w:val="27"/>
          <w:lang w:eastAsia="ru-RU"/>
        </w:rPr>
        <w:t>остановление Администрации муниципального образования город Саяногорск  от 06.03.2019  № 132 «О внесении изменений в постановление Администрации</w:t>
      </w:r>
      <w:r w:rsidRPr="00547CD4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муниципального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образования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 xml:space="preserve"> город </w:t>
      </w:r>
      <w:r w:rsidR="00762D10">
        <w:rPr>
          <w:sz w:val="27"/>
          <w:szCs w:val="27"/>
          <w:lang w:eastAsia="ru-RU"/>
        </w:rPr>
        <w:t xml:space="preserve"> </w:t>
      </w:r>
      <w:r w:rsidR="00942710" w:rsidRPr="00547CD4">
        <w:rPr>
          <w:sz w:val="27"/>
          <w:szCs w:val="27"/>
          <w:lang w:eastAsia="ru-RU"/>
        </w:rPr>
        <w:t>Саяногорск от 31.01.2014 № 82».</w:t>
      </w:r>
    </w:p>
    <w:p w:rsidR="006F1B74" w:rsidRPr="006F1B74" w:rsidRDefault="004A37DA" w:rsidP="006F1B74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4</w:t>
      </w:r>
      <w:r w:rsidR="00942710" w:rsidRPr="00547CD4">
        <w:rPr>
          <w:sz w:val="27"/>
          <w:szCs w:val="27"/>
          <w:lang w:eastAsia="ru-RU"/>
        </w:rPr>
        <w:t xml:space="preserve">. </w:t>
      </w:r>
      <w:r w:rsidR="006F1B74" w:rsidRPr="006F1B74">
        <w:rPr>
          <w:sz w:val="27"/>
          <w:szCs w:val="27"/>
          <w:lang w:eastAsia="ru-RU"/>
        </w:rPr>
        <w:t>Отделу по взаимодействию со СМИ и связям с общественностью 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– телекоммуникационной сети Интернет.</w:t>
      </w:r>
    </w:p>
    <w:p w:rsidR="00942710" w:rsidRPr="00547CD4" w:rsidRDefault="004A37DA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5</w:t>
      </w:r>
      <w:r w:rsidR="00942710" w:rsidRPr="00547CD4">
        <w:rPr>
          <w:sz w:val="27"/>
          <w:szCs w:val="27"/>
          <w:lang w:eastAsia="ru-RU"/>
        </w:rPr>
        <w:t xml:space="preserve">. </w:t>
      </w:r>
      <w:proofErr w:type="gramStart"/>
      <w:r w:rsidR="00942710" w:rsidRPr="00547CD4">
        <w:rPr>
          <w:sz w:val="27"/>
          <w:szCs w:val="27"/>
          <w:lang w:eastAsia="ru-RU"/>
        </w:rPr>
        <w:t>Контроль за</w:t>
      </w:r>
      <w:proofErr w:type="gramEnd"/>
      <w:r w:rsidR="00942710" w:rsidRPr="00547CD4">
        <w:rPr>
          <w:sz w:val="27"/>
          <w:szCs w:val="27"/>
          <w:lang w:eastAsia="ru-RU"/>
        </w:rPr>
        <w:t xml:space="preserve"> исполнением настоящего постановления возложить на заместителя Главы муниципального образования г. Саяногорск по жилищно-коммунальному хозяйству, транспорту и строительству.</w:t>
      </w:r>
    </w:p>
    <w:p w:rsidR="00942710" w:rsidRPr="00547CD4" w:rsidRDefault="00942710" w:rsidP="00942710">
      <w:pPr>
        <w:suppressAutoHyphens w:val="0"/>
        <w:jc w:val="both"/>
        <w:rPr>
          <w:sz w:val="27"/>
          <w:szCs w:val="27"/>
          <w:lang w:eastAsia="ru-RU"/>
        </w:rPr>
      </w:pPr>
    </w:p>
    <w:p w:rsidR="00942710" w:rsidRPr="00547CD4" w:rsidRDefault="00942710" w:rsidP="00942710">
      <w:pPr>
        <w:suppressAutoHyphens w:val="0"/>
        <w:jc w:val="both"/>
        <w:rPr>
          <w:sz w:val="27"/>
          <w:szCs w:val="27"/>
          <w:lang w:eastAsia="ru-RU"/>
        </w:rPr>
      </w:pPr>
    </w:p>
    <w:p w:rsidR="00942710" w:rsidRPr="00547CD4" w:rsidRDefault="00942710" w:rsidP="00942710">
      <w:pPr>
        <w:suppressAutoHyphens w:val="0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>Главы муниципального образования</w:t>
      </w:r>
    </w:p>
    <w:p w:rsidR="00942710" w:rsidRPr="00547CD4" w:rsidRDefault="00942710" w:rsidP="00942710">
      <w:pPr>
        <w:suppressAutoHyphens w:val="0"/>
        <w:jc w:val="both"/>
        <w:rPr>
          <w:sz w:val="27"/>
          <w:szCs w:val="27"/>
          <w:lang w:eastAsia="ru-RU"/>
        </w:rPr>
      </w:pPr>
      <w:r w:rsidRPr="00547CD4">
        <w:rPr>
          <w:sz w:val="27"/>
          <w:szCs w:val="27"/>
          <w:lang w:eastAsia="ru-RU"/>
        </w:rPr>
        <w:t xml:space="preserve">город Саяногорск                                                                      </w:t>
      </w:r>
      <w:r w:rsidR="004A37DA">
        <w:rPr>
          <w:sz w:val="27"/>
          <w:szCs w:val="27"/>
          <w:lang w:eastAsia="ru-RU"/>
        </w:rPr>
        <w:t xml:space="preserve"> </w:t>
      </w:r>
      <w:r w:rsidRPr="00547CD4">
        <w:rPr>
          <w:sz w:val="27"/>
          <w:szCs w:val="27"/>
          <w:lang w:eastAsia="ru-RU"/>
        </w:rPr>
        <w:t xml:space="preserve">  </w:t>
      </w:r>
      <w:r w:rsidR="0017625B" w:rsidRPr="00547CD4">
        <w:rPr>
          <w:sz w:val="27"/>
          <w:szCs w:val="27"/>
          <w:lang w:eastAsia="ru-RU"/>
        </w:rPr>
        <w:t xml:space="preserve">          </w:t>
      </w:r>
      <w:r w:rsidR="00CB1A7D">
        <w:rPr>
          <w:sz w:val="27"/>
          <w:szCs w:val="27"/>
          <w:lang w:eastAsia="ru-RU"/>
        </w:rPr>
        <w:t xml:space="preserve">        </w:t>
      </w:r>
      <w:r w:rsidRPr="00547CD4">
        <w:rPr>
          <w:sz w:val="27"/>
          <w:szCs w:val="27"/>
          <w:lang w:eastAsia="ru-RU"/>
        </w:rPr>
        <w:t xml:space="preserve"> </w:t>
      </w:r>
      <w:r w:rsidR="0017625B" w:rsidRPr="00547CD4">
        <w:rPr>
          <w:sz w:val="27"/>
          <w:szCs w:val="27"/>
          <w:lang w:eastAsia="ru-RU"/>
        </w:rPr>
        <w:t>М.А. Валов</w:t>
      </w:r>
    </w:p>
    <w:p w:rsidR="00942710" w:rsidRPr="00547CD4" w:rsidRDefault="00942710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</w:p>
    <w:p w:rsidR="00942710" w:rsidRPr="00547CD4" w:rsidRDefault="00942710" w:rsidP="00942710">
      <w:pPr>
        <w:suppressAutoHyphens w:val="0"/>
        <w:ind w:firstLine="708"/>
        <w:jc w:val="both"/>
        <w:rPr>
          <w:sz w:val="27"/>
          <w:szCs w:val="27"/>
          <w:lang w:eastAsia="ru-RU"/>
        </w:rPr>
      </w:pPr>
    </w:p>
    <w:p w:rsidR="00942710" w:rsidRDefault="001D2D70" w:rsidP="00942710">
      <w:pPr>
        <w:autoSpaceDE w:val="0"/>
        <w:jc w:val="right"/>
        <w:rPr>
          <w:sz w:val="28"/>
          <w:szCs w:val="28"/>
        </w:rPr>
      </w:pPr>
      <w:r>
        <w:rPr>
          <w:sz w:val="27"/>
          <w:szCs w:val="27"/>
          <w:lang w:eastAsia="ru-RU"/>
        </w:rPr>
        <w:t xml:space="preserve"> </w:t>
      </w:r>
      <w:bookmarkStart w:id="0" w:name="_GoBack"/>
      <w:bookmarkEnd w:id="0"/>
    </w:p>
    <w:p w:rsidR="00256651" w:rsidRDefault="00256651"/>
    <w:sectPr w:rsidR="00256651" w:rsidSect="006C23E1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738" w:rsidRDefault="003A2738" w:rsidP="00F73C48">
      <w:r>
        <w:separator/>
      </w:r>
    </w:p>
  </w:endnote>
  <w:endnote w:type="continuationSeparator" w:id="0">
    <w:p w:rsidR="003A2738" w:rsidRDefault="003A2738" w:rsidP="00F7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738" w:rsidRDefault="003A2738" w:rsidP="00F73C48">
      <w:r>
        <w:separator/>
      </w:r>
    </w:p>
  </w:footnote>
  <w:footnote w:type="continuationSeparator" w:id="0">
    <w:p w:rsidR="003A2738" w:rsidRDefault="003A2738" w:rsidP="00F73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2906472"/>
      <w:docPartObj>
        <w:docPartGallery w:val="Page Numbers (Top of Page)"/>
        <w:docPartUnique/>
      </w:docPartObj>
    </w:sdtPr>
    <w:sdtEndPr/>
    <w:sdtContent>
      <w:p w:rsidR="00F73C48" w:rsidRDefault="00F73C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D70">
          <w:rPr>
            <w:noProof/>
          </w:rPr>
          <w:t>2</w:t>
        </w:r>
        <w:r>
          <w:fldChar w:fldCharType="end"/>
        </w:r>
      </w:p>
    </w:sdtContent>
  </w:sdt>
  <w:p w:rsidR="00F73C48" w:rsidRDefault="00F73C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10"/>
    <w:rsid w:val="000437B9"/>
    <w:rsid w:val="0017625B"/>
    <w:rsid w:val="001D2D70"/>
    <w:rsid w:val="00244AF0"/>
    <w:rsid w:val="00256651"/>
    <w:rsid w:val="003039B1"/>
    <w:rsid w:val="00321A40"/>
    <w:rsid w:val="003A2738"/>
    <w:rsid w:val="004477BD"/>
    <w:rsid w:val="00491D2C"/>
    <w:rsid w:val="004A37DA"/>
    <w:rsid w:val="004F6146"/>
    <w:rsid w:val="004F72B1"/>
    <w:rsid w:val="00531D9E"/>
    <w:rsid w:val="00547CD4"/>
    <w:rsid w:val="00650CC0"/>
    <w:rsid w:val="0067771E"/>
    <w:rsid w:val="006B08E9"/>
    <w:rsid w:val="006C23E1"/>
    <w:rsid w:val="006D2413"/>
    <w:rsid w:val="006F1B74"/>
    <w:rsid w:val="007000C4"/>
    <w:rsid w:val="00762D10"/>
    <w:rsid w:val="00790021"/>
    <w:rsid w:val="007C5291"/>
    <w:rsid w:val="00874D14"/>
    <w:rsid w:val="00894595"/>
    <w:rsid w:val="008A32C6"/>
    <w:rsid w:val="008A418A"/>
    <w:rsid w:val="0090073E"/>
    <w:rsid w:val="00900818"/>
    <w:rsid w:val="00942710"/>
    <w:rsid w:val="00995198"/>
    <w:rsid w:val="009A3E93"/>
    <w:rsid w:val="00AA0D66"/>
    <w:rsid w:val="00AD4197"/>
    <w:rsid w:val="00AE478E"/>
    <w:rsid w:val="00AF344B"/>
    <w:rsid w:val="00B55313"/>
    <w:rsid w:val="00B75EA7"/>
    <w:rsid w:val="00B94F76"/>
    <w:rsid w:val="00BA2B6D"/>
    <w:rsid w:val="00C23415"/>
    <w:rsid w:val="00CA1C39"/>
    <w:rsid w:val="00CB1A7D"/>
    <w:rsid w:val="00D45B82"/>
    <w:rsid w:val="00DC3AB4"/>
    <w:rsid w:val="00E265A4"/>
    <w:rsid w:val="00E925EF"/>
    <w:rsid w:val="00F73C48"/>
    <w:rsid w:val="00F85D94"/>
    <w:rsid w:val="00FD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2710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F73C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3C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73C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3C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E47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478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2710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F73C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3C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73C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3C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E47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478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BE6E8A9AE4880F85B94C492929C1D4DA2A7ED472F91204BCA9A135B89167B58D6FE6BAFFF6DAEFECDECAABFB78BC0FCDA70010A521961A8aBI" TargetMode="External"/><Relationship Id="rId13" Type="http://schemas.openxmlformats.org/officeDocument/2006/relationships/hyperlink" Target="consultantplus://offline/ref=FF6BE6E8A9AE4880F85B8AC984FEC31846A8FFE3472992731595C14E0C801C2C1F99A729EBF36DA9FBC2BEFBF0B6D785ABC971070A501D7E80E7E6A3aA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F6BE6E8A9AE4880F85B8AC984FEC31846A8FFE3442C9B711E95C14E0C801C2C1F99A729EBF36DA9FBC6B9F2F0B6D785ABC971070A501D7E80E7E6A3aA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F6BE6E8A9AE4880F85B8AC984FEC31846A8FFE34627927F1395C14E0C801C2C1F99A729EBF36DA9FBC6B9FAF0B6D785ABC971070A501D7E80E7E6A3aA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F6BE6E8A9AE4880F85B94C492929C1D4DA1A1EA472991204BCA9A135B89167B58D6FE63AEF538F8BF93B5FAF9FC86C5E0C67004A1a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6BE6E8A9AE4880F85B94C492929C1D4DA2A6E8462D91204BCA9A135B89167B58D6FE6BAFFF6EACFFCDECAABFB78BC0FCDA70010A521961A8aB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Зубарев Сергей Михайлович</dc:creator>
  <cp:lastModifiedBy>Зайцев Кирилл Александрович</cp:lastModifiedBy>
  <cp:revision>2</cp:revision>
  <cp:lastPrinted>2019-08-23T01:36:00Z</cp:lastPrinted>
  <dcterms:created xsi:type="dcterms:W3CDTF">2019-08-28T07:37:00Z</dcterms:created>
  <dcterms:modified xsi:type="dcterms:W3CDTF">2019-08-28T07:37:00Z</dcterms:modified>
</cp:coreProperties>
</file>