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C54" w:rsidRDefault="00593F57" w:rsidP="00593F57">
      <w:pPr>
        <w:pStyle w:val="Standard"/>
        <w:ind w:left="5387"/>
        <w:jc w:val="right"/>
        <w:rPr>
          <w:sz w:val="26"/>
          <w:szCs w:val="26"/>
        </w:rPr>
      </w:pPr>
      <w:r w:rsidRPr="00F466DC">
        <w:rPr>
          <w:sz w:val="26"/>
          <w:szCs w:val="26"/>
        </w:rPr>
        <w:t xml:space="preserve">Приложение </w:t>
      </w:r>
    </w:p>
    <w:p w:rsidR="00593F57" w:rsidRDefault="00593F57" w:rsidP="00593F57">
      <w:pPr>
        <w:pStyle w:val="Standard"/>
        <w:ind w:left="5387"/>
        <w:jc w:val="right"/>
        <w:rPr>
          <w:sz w:val="26"/>
          <w:szCs w:val="26"/>
        </w:rPr>
      </w:pPr>
      <w:r w:rsidRPr="00F466DC">
        <w:rPr>
          <w:sz w:val="26"/>
          <w:szCs w:val="26"/>
        </w:rPr>
        <w:t>к постановлению Администрации муниципального образования город Саяногорск</w:t>
      </w:r>
      <w:r>
        <w:rPr>
          <w:sz w:val="26"/>
          <w:szCs w:val="26"/>
        </w:rPr>
        <w:t xml:space="preserve"> </w:t>
      </w:r>
    </w:p>
    <w:p w:rsidR="00593F57" w:rsidRPr="00F466DC" w:rsidRDefault="00593F57" w:rsidP="00593F57">
      <w:pPr>
        <w:pStyle w:val="Standard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№_</w:t>
      </w:r>
      <w:r w:rsidR="00A649DF">
        <w:rPr>
          <w:sz w:val="26"/>
          <w:szCs w:val="26"/>
          <w:lang w:val="en-US"/>
        </w:rPr>
        <w:t>9</w:t>
      </w:r>
      <w:r>
        <w:rPr>
          <w:sz w:val="26"/>
          <w:szCs w:val="26"/>
        </w:rPr>
        <w:t xml:space="preserve">_ от </w:t>
      </w:r>
      <w:r w:rsidR="00A649DF">
        <w:rPr>
          <w:sz w:val="26"/>
          <w:szCs w:val="26"/>
          <w:lang w:val="en-US"/>
        </w:rPr>
        <w:t>14.01.2022</w:t>
      </w:r>
      <w:bookmarkStart w:id="0" w:name="_GoBack"/>
      <w:bookmarkEnd w:id="0"/>
      <w:r>
        <w:rPr>
          <w:sz w:val="26"/>
          <w:szCs w:val="26"/>
        </w:rPr>
        <w:t>_</w:t>
      </w:r>
    </w:p>
    <w:p w:rsidR="008D7E35" w:rsidRDefault="008D7E35" w:rsidP="00374212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67BB" w:rsidRPr="001617D5" w:rsidRDefault="0097260D" w:rsidP="00374212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17D5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A004C0" w:rsidRDefault="00A004C0" w:rsidP="00A004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617D5">
        <w:rPr>
          <w:rFonts w:ascii="Times New Roman" w:hAnsi="Times New Roman" w:cs="Times New Roman"/>
          <w:b/>
          <w:i/>
          <w:sz w:val="26"/>
          <w:szCs w:val="26"/>
        </w:rPr>
        <w:t>на разработк</w:t>
      </w:r>
      <w:r w:rsidR="00DB181B">
        <w:rPr>
          <w:rFonts w:ascii="Times New Roman" w:hAnsi="Times New Roman" w:cs="Times New Roman"/>
          <w:b/>
          <w:i/>
          <w:sz w:val="26"/>
          <w:szCs w:val="26"/>
        </w:rPr>
        <w:t>у Проекта</w:t>
      </w:r>
      <w:r w:rsidRPr="001617D5">
        <w:rPr>
          <w:rFonts w:ascii="Times New Roman" w:hAnsi="Times New Roman" w:cs="Times New Roman"/>
          <w:b/>
          <w:i/>
          <w:sz w:val="26"/>
          <w:szCs w:val="26"/>
        </w:rPr>
        <w:t xml:space="preserve"> межевания </w:t>
      </w:r>
      <w:r w:rsidR="005C66F0">
        <w:rPr>
          <w:rFonts w:ascii="Times New Roman" w:hAnsi="Times New Roman" w:cs="Times New Roman"/>
          <w:b/>
          <w:i/>
          <w:sz w:val="26"/>
          <w:szCs w:val="26"/>
        </w:rPr>
        <w:t>территории</w:t>
      </w:r>
      <w:r w:rsidR="00E037C6">
        <w:rPr>
          <w:rFonts w:ascii="Times New Roman" w:hAnsi="Times New Roman" w:cs="Times New Roman"/>
          <w:b/>
          <w:i/>
          <w:sz w:val="26"/>
          <w:szCs w:val="26"/>
        </w:rPr>
        <w:t xml:space="preserve"> массива</w:t>
      </w:r>
      <w:r w:rsidR="005C66F0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AE4C54">
        <w:rPr>
          <w:rFonts w:ascii="Times New Roman" w:hAnsi="Times New Roman" w:cs="Times New Roman"/>
          <w:b/>
          <w:i/>
          <w:sz w:val="26"/>
          <w:szCs w:val="26"/>
        </w:rPr>
        <w:t xml:space="preserve">ориентировочной </w:t>
      </w:r>
      <w:r w:rsidR="00E037C6" w:rsidRPr="001617D5">
        <w:rPr>
          <w:rFonts w:ascii="Times New Roman" w:hAnsi="Times New Roman" w:cs="Times New Roman"/>
          <w:b/>
          <w:i/>
          <w:sz w:val="26"/>
          <w:szCs w:val="26"/>
        </w:rPr>
        <w:t>площадью 33 Га</w:t>
      </w:r>
      <w:r w:rsidR="00E037C6">
        <w:rPr>
          <w:rFonts w:ascii="Times New Roman" w:hAnsi="Times New Roman" w:cs="Times New Roman"/>
          <w:b/>
          <w:i/>
          <w:sz w:val="26"/>
          <w:szCs w:val="26"/>
        </w:rPr>
        <w:t>,</w:t>
      </w:r>
      <w:r w:rsidR="00E037C6" w:rsidRPr="001617D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E4C54">
        <w:rPr>
          <w:rFonts w:ascii="Times New Roman" w:hAnsi="Times New Roman" w:cs="Times New Roman"/>
          <w:b/>
          <w:i/>
          <w:sz w:val="26"/>
          <w:szCs w:val="26"/>
        </w:rPr>
        <w:t>в границах</w:t>
      </w:r>
      <w:r w:rsidR="005C66F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1617D5">
        <w:rPr>
          <w:rFonts w:ascii="Times New Roman" w:hAnsi="Times New Roman" w:cs="Times New Roman"/>
          <w:b/>
          <w:i/>
          <w:sz w:val="26"/>
          <w:szCs w:val="26"/>
        </w:rPr>
        <w:t xml:space="preserve">от пересечения ул. Ленина и ул. </w:t>
      </w:r>
      <w:proofErr w:type="spellStart"/>
      <w:r w:rsidRPr="001617D5">
        <w:rPr>
          <w:rFonts w:ascii="Times New Roman" w:hAnsi="Times New Roman" w:cs="Times New Roman"/>
          <w:b/>
          <w:i/>
          <w:sz w:val="26"/>
          <w:szCs w:val="26"/>
        </w:rPr>
        <w:t>Шушенская</w:t>
      </w:r>
      <w:proofErr w:type="spellEnd"/>
      <w:r w:rsidRPr="001617D5">
        <w:rPr>
          <w:rFonts w:ascii="Times New Roman" w:hAnsi="Times New Roman" w:cs="Times New Roman"/>
          <w:b/>
          <w:i/>
          <w:sz w:val="26"/>
          <w:szCs w:val="26"/>
        </w:rPr>
        <w:t>, до п</w:t>
      </w:r>
      <w:r w:rsidRPr="001617D5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1617D5">
        <w:rPr>
          <w:rFonts w:ascii="Times New Roman" w:hAnsi="Times New Roman" w:cs="Times New Roman"/>
          <w:b/>
          <w:i/>
          <w:sz w:val="26"/>
          <w:szCs w:val="26"/>
        </w:rPr>
        <w:t xml:space="preserve">ресечения ул. </w:t>
      </w:r>
      <w:proofErr w:type="spellStart"/>
      <w:r w:rsidRPr="001617D5">
        <w:rPr>
          <w:rFonts w:ascii="Times New Roman" w:hAnsi="Times New Roman" w:cs="Times New Roman"/>
          <w:b/>
          <w:i/>
          <w:sz w:val="26"/>
          <w:szCs w:val="26"/>
        </w:rPr>
        <w:t>Шушенская</w:t>
      </w:r>
      <w:proofErr w:type="spellEnd"/>
      <w:r w:rsidRPr="001617D5">
        <w:rPr>
          <w:rFonts w:ascii="Times New Roman" w:hAnsi="Times New Roman" w:cs="Times New Roman"/>
          <w:b/>
          <w:i/>
          <w:sz w:val="26"/>
          <w:szCs w:val="26"/>
        </w:rPr>
        <w:t xml:space="preserve"> и ул. Металлургов; от пересечения ул. </w:t>
      </w:r>
      <w:proofErr w:type="spellStart"/>
      <w:r w:rsidRPr="001617D5">
        <w:rPr>
          <w:rFonts w:ascii="Times New Roman" w:hAnsi="Times New Roman" w:cs="Times New Roman"/>
          <w:b/>
          <w:i/>
          <w:sz w:val="26"/>
          <w:szCs w:val="26"/>
        </w:rPr>
        <w:t>Шушенская</w:t>
      </w:r>
      <w:proofErr w:type="spellEnd"/>
      <w:r w:rsidRPr="001617D5">
        <w:rPr>
          <w:rFonts w:ascii="Times New Roman" w:hAnsi="Times New Roman" w:cs="Times New Roman"/>
          <w:b/>
          <w:i/>
          <w:sz w:val="26"/>
          <w:szCs w:val="26"/>
        </w:rPr>
        <w:t xml:space="preserve"> и ул. Металлургов, до пересечения ул. Металлургов и объездной дороги; от пер</w:t>
      </w:r>
      <w:r w:rsidRPr="001617D5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1617D5">
        <w:rPr>
          <w:rFonts w:ascii="Times New Roman" w:hAnsi="Times New Roman" w:cs="Times New Roman"/>
          <w:b/>
          <w:i/>
          <w:sz w:val="26"/>
          <w:szCs w:val="26"/>
        </w:rPr>
        <w:t>сечения объездной дороги до красной линии проектируемой дороги</w:t>
      </w:r>
      <w:r w:rsidR="00AE4C54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0F0D38" w:rsidRPr="001617D5" w:rsidRDefault="000F0D38" w:rsidP="00A004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48"/>
        <w:gridCol w:w="2437"/>
        <w:gridCol w:w="6521"/>
      </w:tblGrid>
      <w:tr w:rsidR="0097260D" w:rsidRPr="001617D5" w:rsidTr="001D5DAB">
        <w:tc>
          <w:tcPr>
            <w:tcW w:w="648" w:type="dxa"/>
          </w:tcPr>
          <w:p w:rsidR="001617D5" w:rsidRPr="0091745D" w:rsidRDefault="001617D5" w:rsidP="00161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0D" w:rsidRPr="0091745D" w:rsidRDefault="0097260D" w:rsidP="006A4F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6A4F41"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37" w:type="dxa"/>
          </w:tcPr>
          <w:p w:rsidR="0097260D" w:rsidRPr="0091745D" w:rsidRDefault="0097260D" w:rsidP="006A4F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</w:t>
            </w:r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ний</w:t>
            </w:r>
          </w:p>
        </w:tc>
        <w:tc>
          <w:tcPr>
            <w:tcW w:w="6521" w:type="dxa"/>
          </w:tcPr>
          <w:p w:rsidR="0097260D" w:rsidRPr="0091745D" w:rsidRDefault="008268F1" w:rsidP="006A4F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AF0427" w:rsidRPr="001617D5" w:rsidTr="001D5DAB">
        <w:tc>
          <w:tcPr>
            <w:tcW w:w="648" w:type="dxa"/>
          </w:tcPr>
          <w:p w:rsidR="00AF0427" w:rsidRPr="0091745D" w:rsidRDefault="00732B06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7" w:type="dxa"/>
          </w:tcPr>
          <w:p w:rsidR="00AF0427" w:rsidRPr="0091745D" w:rsidRDefault="00AF0427" w:rsidP="00DB1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DB181B">
              <w:rPr>
                <w:rFonts w:ascii="Times New Roman" w:hAnsi="Times New Roman" w:cs="Times New Roman"/>
                <w:sz w:val="24"/>
                <w:szCs w:val="24"/>
              </w:rPr>
              <w:t>казчик</w:t>
            </w:r>
          </w:p>
        </w:tc>
        <w:tc>
          <w:tcPr>
            <w:tcW w:w="6521" w:type="dxa"/>
          </w:tcPr>
          <w:p w:rsidR="00AF0427" w:rsidRPr="0091745D" w:rsidRDefault="00AE4C54" w:rsidP="001D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Саянмолоко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C7DAD" w:rsidRPr="001617D5" w:rsidTr="001D5DAB">
        <w:tc>
          <w:tcPr>
            <w:tcW w:w="648" w:type="dxa"/>
          </w:tcPr>
          <w:p w:rsidR="00AC7DAD" w:rsidRPr="0091745D" w:rsidRDefault="00AC7DAD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7" w:type="dxa"/>
          </w:tcPr>
          <w:p w:rsidR="00AC7DAD" w:rsidRPr="0091745D" w:rsidRDefault="00AC7DAD" w:rsidP="00DB1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6521" w:type="dxa"/>
          </w:tcPr>
          <w:p w:rsidR="00AC7DAD" w:rsidRDefault="00AC7DAD" w:rsidP="001D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 заказчика</w:t>
            </w:r>
          </w:p>
        </w:tc>
      </w:tr>
      <w:tr w:rsidR="00AF0427" w:rsidRPr="001617D5" w:rsidTr="001D5DAB">
        <w:tc>
          <w:tcPr>
            <w:tcW w:w="648" w:type="dxa"/>
          </w:tcPr>
          <w:p w:rsidR="00AF0427" w:rsidRPr="0091745D" w:rsidRDefault="00AC7DAD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0D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AF0427" w:rsidRPr="0091745D" w:rsidRDefault="00AF0427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Основание для в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полнения работ</w:t>
            </w:r>
          </w:p>
        </w:tc>
        <w:tc>
          <w:tcPr>
            <w:tcW w:w="6521" w:type="dxa"/>
          </w:tcPr>
          <w:p w:rsidR="001D5DAB" w:rsidRPr="0091745D" w:rsidRDefault="00605EB8" w:rsidP="001D5DAB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 w:rsidR="009212D4"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43, 45, 46 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>Градостроительн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Росси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</w:p>
          <w:p w:rsidR="00AF0427" w:rsidRPr="0091745D" w:rsidRDefault="00AF0427" w:rsidP="001D5DAB">
            <w:pPr>
              <w:pStyle w:val="a6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AF0427" w:rsidRPr="0091745D" w:rsidRDefault="00AF0427" w:rsidP="001D5DAB">
            <w:pPr>
              <w:pStyle w:val="a6"/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13.07.2015 г. № 218-ФЗ «О гос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дарственной регистрации недвижимости»</w:t>
            </w:r>
            <w:r w:rsidR="000F0D38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0427" w:rsidRPr="001617D5" w:rsidTr="001D5DAB">
        <w:tc>
          <w:tcPr>
            <w:tcW w:w="648" w:type="dxa"/>
          </w:tcPr>
          <w:p w:rsidR="00AF0427" w:rsidRPr="0091745D" w:rsidRDefault="00AC7DAD" w:rsidP="00AC7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0D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AF0427" w:rsidRPr="0091745D" w:rsidRDefault="00BC4F31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Описание террит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рии с указанием ее наименования </w:t>
            </w:r>
          </w:p>
        </w:tc>
        <w:tc>
          <w:tcPr>
            <w:tcW w:w="6521" w:type="dxa"/>
          </w:tcPr>
          <w:p w:rsidR="00AF0427" w:rsidRPr="0091745D" w:rsidRDefault="00BC4F31" w:rsidP="00E03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естоположение: </w:t>
            </w:r>
            <w:proofErr w:type="gramStart"/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 Хак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>сия, городской округ г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ород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Саяногорск, г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ород </w:t>
            </w:r>
            <w:r w:rsidR="00AF0427" w:rsidRPr="0091745D">
              <w:rPr>
                <w:rFonts w:ascii="Times New Roman" w:hAnsi="Times New Roman" w:cs="Times New Roman"/>
                <w:sz w:val="24"/>
                <w:szCs w:val="24"/>
              </w:rPr>
              <w:t>Саяногорск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56234" w:rsidRPr="0091745D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массива</w:t>
            </w:r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33 Га, распол</w:t>
            </w:r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>женн</w:t>
            </w:r>
            <w:r w:rsidR="00956234" w:rsidRPr="0091745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от пересечения ул. Ленина и ул. </w:t>
            </w:r>
            <w:proofErr w:type="spellStart"/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>Шушенская</w:t>
            </w:r>
            <w:proofErr w:type="spellEnd"/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>, до п</w:t>
            </w:r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ресечения ул. </w:t>
            </w:r>
            <w:proofErr w:type="spellStart"/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>Шушенская</w:t>
            </w:r>
            <w:proofErr w:type="spellEnd"/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и ул. Металлургов; от пересеч</w:t>
            </w:r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ния ул. </w:t>
            </w:r>
            <w:proofErr w:type="spellStart"/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>Шушенская</w:t>
            </w:r>
            <w:proofErr w:type="spellEnd"/>
            <w:r w:rsidR="00A004C0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и ул. Металлургов, до пересечения ул. Металлургов и объездной дороги; от пересечения объездной дороги до красной линии проектируемой дороги.</w:t>
            </w:r>
            <w:proofErr w:type="gramEnd"/>
            <w:r w:rsidR="005F754B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Схема 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ритории в границах </w:t>
            </w:r>
            <w:r w:rsidR="005F754B" w:rsidRPr="0091745D">
              <w:rPr>
                <w:rFonts w:ascii="Times New Roman" w:hAnsi="Times New Roman" w:cs="Times New Roman"/>
                <w:sz w:val="24"/>
                <w:szCs w:val="24"/>
              </w:rPr>
              <w:t>массива указана в приложении к техн</w:t>
            </w:r>
            <w:r w:rsidR="005F754B"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F754B" w:rsidRPr="0091745D">
              <w:rPr>
                <w:rFonts w:ascii="Times New Roman" w:hAnsi="Times New Roman" w:cs="Times New Roman"/>
                <w:sz w:val="24"/>
                <w:szCs w:val="24"/>
              </w:rPr>
              <w:t>ческому заданию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  <w:r w:rsidR="005F754B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2B06" w:rsidRPr="001617D5" w:rsidTr="001D5DAB">
        <w:tc>
          <w:tcPr>
            <w:tcW w:w="648" w:type="dxa"/>
          </w:tcPr>
          <w:p w:rsidR="00732B06" w:rsidRPr="0091745D" w:rsidRDefault="00AC7DAD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2B06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732B06" w:rsidRPr="0091745D" w:rsidRDefault="00732B06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Цель работы:</w:t>
            </w:r>
          </w:p>
        </w:tc>
        <w:tc>
          <w:tcPr>
            <w:tcW w:w="6521" w:type="dxa"/>
          </w:tcPr>
          <w:p w:rsidR="00732B06" w:rsidRPr="0091745D" w:rsidRDefault="00732B06" w:rsidP="001D5DAB">
            <w:pPr>
              <w:pStyle w:val="a6"/>
              <w:tabs>
                <w:tab w:val="left" w:pos="317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по </w:t>
            </w:r>
            <w:r w:rsidR="008E10F2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проекту межевания территории </w:t>
            </w:r>
            <w:r w:rsidR="00AC7DAD">
              <w:rPr>
                <w:rFonts w:ascii="Times New Roman" w:hAnsi="Times New Roman" w:cs="Times New Roman"/>
                <w:sz w:val="24"/>
                <w:szCs w:val="24"/>
              </w:rPr>
              <w:t>в границах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, указанн</w:t>
            </w:r>
            <w:r w:rsidR="00AC7DA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</w:t>
            </w:r>
            <w:r w:rsidR="00AC7D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Технического задания, в целях выполнения комплексных кадастровых р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бот:</w:t>
            </w:r>
          </w:p>
          <w:p w:rsidR="00732B06" w:rsidRPr="0091745D" w:rsidRDefault="00732B06" w:rsidP="001D5DAB">
            <w:pPr>
              <w:pStyle w:val="a6"/>
              <w:numPr>
                <w:ilvl w:val="0"/>
                <w:numId w:val="13"/>
              </w:numPr>
              <w:tabs>
                <w:tab w:val="left" w:pos="328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определения местоположения границ, образуемых и 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меняемых земельных участков;</w:t>
            </w:r>
          </w:p>
          <w:p w:rsidR="0048163C" w:rsidRPr="0091745D" w:rsidRDefault="008E10F2" w:rsidP="001D5DAB">
            <w:pPr>
              <w:pStyle w:val="a6"/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установления, изменения, отмены красных линий для з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тельно к которой не предусматривается осуществление де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тельности по комплексному и устойчивому развитию терр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тории, при условии, что такие установление, изменение, 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мена влекут</w:t>
            </w:r>
            <w:proofErr w:type="gram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исключительно изменение границ те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ритории общего пользования.</w:t>
            </w:r>
          </w:p>
        </w:tc>
      </w:tr>
      <w:tr w:rsidR="00732B06" w:rsidRPr="001617D5" w:rsidTr="001D5DAB">
        <w:tc>
          <w:tcPr>
            <w:tcW w:w="648" w:type="dxa"/>
          </w:tcPr>
          <w:p w:rsidR="00732B06" w:rsidRPr="0091745D" w:rsidRDefault="00AC7DAD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732B06" w:rsidRPr="0091745D" w:rsidRDefault="0099155E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6521" w:type="dxa"/>
          </w:tcPr>
          <w:p w:rsidR="00E037C6" w:rsidRPr="0091745D" w:rsidRDefault="00D2301C" w:rsidP="00443757">
            <w:pPr>
              <w:pStyle w:val="a6"/>
              <w:tabs>
                <w:tab w:val="left" w:pos="315"/>
              </w:tabs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>хема границ земельных участков, располо</w:t>
            </w:r>
            <w:r w:rsidR="00AC7DAD">
              <w:rPr>
                <w:rFonts w:ascii="Times New Roman" w:hAnsi="Times New Roman" w:cs="Times New Roman"/>
                <w:sz w:val="24"/>
                <w:szCs w:val="24"/>
              </w:rPr>
              <w:t>женных на те</w:t>
            </w:r>
            <w:r w:rsidR="00AC7D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C7DAD">
              <w:rPr>
                <w:rFonts w:ascii="Times New Roman" w:hAnsi="Times New Roman" w:cs="Times New Roman"/>
                <w:sz w:val="24"/>
                <w:szCs w:val="24"/>
              </w:rPr>
              <w:t>ритории в границах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>, указанн</w:t>
            </w:r>
            <w:r w:rsidR="00AC7DA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</w:t>
            </w:r>
            <w:r w:rsidR="00AC7D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Те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>нического задания</w:t>
            </w:r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</w:t>
            </w:r>
            <w:r w:rsidR="00AC7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55E" w:rsidRPr="001617D5" w:rsidTr="001D5DAB">
        <w:tc>
          <w:tcPr>
            <w:tcW w:w="648" w:type="dxa"/>
          </w:tcPr>
          <w:p w:rsidR="0099155E" w:rsidRPr="0091745D" w:rsidRDefault="00AC7DAD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99155E" w:rsidRPr="0091745D" w:rsidRDefault="0099155E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Состав документ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ции и виды работ</w:t>
            </w:r>
          </w:p>
        </w:tc>
        <w:tc>
          <w:tcPr>
            <w:tcW w:w="6521" w:type="dxa"/>
          </w:tcPr>
          <w:p w:rsidR="0024712D" w:rsidRPr="0091745D" w:rsidRDefault="0024712D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Проект межевания </w:t>
            </w:r>
            <w:r w:rsidR="00E037C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в границах 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массива подгот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вить в составе:</w:t>
            </w:r>
          </w:p>
          <w:p w:rsidR="0099155E" w:rsidRPr="0091745D" w:rsidRDefault="0024712D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основная часть, подлежащая утверждению;</w:t>
            </w:r>
          </w:p>
          <w:p w:rsidR="0024712D" w:rsidRPr="0091745D" w:rsidRDefault="0024712D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материалы по обоснованию.</w:t>
            </w:r>
          </w:p>
          <w:p w:rsidR="0024712D" w:rsidRPr="0091745D" w:rsidRDefault="0024712D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Основная часть проекта межевания</w:t>
            </w:r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в границах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массива должна включать в себя:</w:t>
            </w:r>
          </w:p>
          <w:p w:rsidR="0024712D" w:rsidRPr="0091745D" w:rsidRDefault="0024712D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1) текстовую часть, включающую в себя:</w:t>
            </w:r>
          </w:p>
          <w:p w:rsidR="0024712D" w:rsidRPr="0091745D" w:rsidRDefault="0024712D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а) перечень и сведения о площади образуемых земельных участков, в том числе возможные способы их образования;</w:t>
            </w:r>
          </w:p>
          <w:p w:rsidR="0024712D" w:rsidRPr="0091745D" w:rsidRDefault="0024712D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б) перечень и сведения о площади образуемых земельных участков,</w:t>
            </w:r>
          </w:p>
          <w:p w:rsidR="0024712D" w:rsidRPr="0091745D" w:rsidRDefault="0024712D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которые будут отнесены к территориям общего пользования или имуществу общего пользования, в том числе в отнош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нии которых предполагаются резервирование и (или) изъ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тие для государственных или муниципальных нужд;</w:t>
            </w:r>
          </w:p>
          <w:p w:rsidR="0024712D" w:rsidRPr="0091745D" w:rsidRDefault="0024712D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в) вид разрешенного использования образуемых земельных участков </w:t>
            </w:r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 с Департаментом архитектуры, градостроительства и недвижимости города Саяногорска (ДАГН </w:t>
            </w:r>
            <w:proofErr w:type="spellStart"/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>аяногорска</w:t>
            </w:r>
            <w:proofErr w:type="spellEnd"/>
            <w:r w:rsidR="00611A8C" w:rsidRPr="009174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82D" w:rsidRPr="0091745D" w:rsidRDefault="000B323C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) сведения о границах территории, в отношении которой утвержден проект межевания, содержащие перечень коо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динат характерных точек этих границ в системе координат, используемой для ведения Единого государственного р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естра недвижимости. </w:t>
            </w:r>
            <w:proofErr w:type="gramStart"/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Координаты характерных точек границ территории, в отношении которой утвержден проект меж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вания, определяются в соответствии с требованиями к то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ности определения координат характерных точек границ, установленных в соответствии с Градостроительным коде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F282D" w:rsidRPr="0091745D">
              <w:rPr>
                <w:rFonts w:ascii="Times New Roman" w:hAnsi="Times New Roman" w:cs="Times New Roman"/>
                <w:sz w:val="24"/>
                <w:szCs w:val="24"/>
              </w:rPr>
              <w:t>сом Российской Федерации для территориальных зон;</w:t>
            </w:r>
            <w:proofErr w:type="gramEnd"/>
          </w:p>
          <w:p w:rsidR="008F282D" w:rsidRPr="0091745D" w:rsidRDefault="008F282D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2) чертежи межевания массива, на которых отображаются:</w:t>
            </w:r>
          </w:p>
          <w:p w:rsidR="008F282D" w:rsidRPr="0091745D" w:rsidRDefault="007F7774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а) границы планируемых и существующих элементов план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ровочной структуры;</w:t>
            </w:r>
          </w:p>
          <w:p w:rsidR="007F7774" w:rsidRPr="0091745D" w:rsidRDefault="007F7774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б) красные линии, утверждаемые, изменяемые проектом м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жевания массива в соответствии с пунктом 2 части 2 статьи 43 Градостроительного кодекса Российской Федерации;</w:t>
            </w:r>
          </w:p>
          <w:p w:rsidR="007F7774" w:rsidRPr="0091745D" w:rsidRDefault="007F7774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в) линии отступа от красных линий в целях определения мест допустимого размещения зданий, строений, сооруж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ний; </w:t>
            </w:r>
          </w:p>
          <w:p w:rsidR="007F7774" w:rsidRPr="0091745D" w:rsidRDefault="007F7774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вирование и (или) изъятие для государственных или мун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ципальных нужд;</w:t>
            </w:r>
          </w:p>
          <w:p w:rsidR="004C2302" w:rsidRPr="0091745D" w:rsidRDefault="004C2302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д) границы публичных сервитутов.</w:t>
            </w:r>
          </w:p>
          <w:p w:rsidR="004C2302" w:rsidRPr="0091745D" w:rsidRDefault="004C2302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Материалы по обоснованию проекта межевания массива должны включать в себя чертежи, на которых отображаю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ся:</w:t>
            </w:r>
          </w:p>
          <w:p w:rsidR="004C2302" w:rsidRPr="0091745D" w:rsidRDefault="004C2302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границы существующих земельных участков;</w:t>
            </w:r>
          </w:p>
          <w:p w:rsidR="004C2302" w:rsidRPr="0091745D" w:rsidRDefault="004C2302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2) границы зон с особыми условиями использования терр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тории;</w:t>
            </w:r>
          </w:p>
          <w:p w:rsidR="004C2302" w:rsidRPr="0091745D" w:rsidRDefault="004C2302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3) местоположение существующих объектов капитального строительства;</w:t>
            </w:r>
          </w:p>
          <w:p w:rsidR="004C2302" w:rsidRPr="0091745D" w:rsidRDefault="004C2302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4) границы особо охраняемых природных территорий;</w:t>
            </w:r>
          </w:p>
          <w:p w:rsidR="006A5423" w:rsidRDefault="004C2302" w:rsidP="00937FA0">
            <w:pPr>
              <w:pStyle w:val="a6"/>
              <w:tabs>
                <w:tab w:val="left" w:pos="31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5) границы территорий объектов культурного наследия.</w:t>
            </w:r>
          </w:p>
          <w:p w:rsidR="00937FA0" w:rsidRPr="0091745D" w:rsidRDefault="00937FA0" w:rsidP="00451649">
            <w:pPr>
              <w:pStyle w:val="a9"/>
              <w:spacing w:line="240" w:lineRule="auto"/>
              <w:ind w:firstLine="0"/>
              <w:rPr>
                <w:sz w:val="24"/>
              </w:rPr>
            </w:pPr>
            <w:r w:rsidRPr="00937FA0">
              <w:rPr>
                <w:rFonts w:eastAsiaTheme="minorHAnsi"/>
                <w:sz w:val="24"/>
                <w:lang w:val="ru-RU" w:eastAsia="en-US"/>
              </w:rPr>
              <w:t>В последующем, при поступлении уведомлени</w:t>
            </w:r>
            <w:r>
              <w:rPr>
                <w:rFonts w:eastAsiaTheme="minorHAnsi"/>
                <w:sz w:val="24"/>
                <w:lang w:val="ru-RU" w:eastAsia="en-US"/>
              </w:rPr>
              <w:t>й</w:t>
            </w:r>
            <w:r w:rsidRPr="00937FA0">
              <w:rPr>
                <w:rFonts w:eastAsiaTheme="minorHAnsi"/>
                <w:sz w:val="24"/>
                <w:lang w:val="ru-RU" w:eastAsia="en-US"/>
              </w:rPr>
              <w:t xml:space="preserve"> Управления Федеральной службы государственной регистрации, кадас</w:t>
            </w:r>
            <w:r w:rsidRPr="00937FA0">
              <w:rPr>
                <w:rFonts w:eastAsiaTheme="minorHAnsi"/>
                <w:sz w:val="24"/>
                <w:lang w:val="ru-RU" w:eastAsia="en-US"/>
              </w:rPr>
              <w:t>т</w:t>
            </w:r>
            <w:r w:rsidRPr="00937FA0">
              <w:rPr>
                <w:rFonts w:eastAsiaTheme="minorHAnsi"/>
                <w:sz w:val="24"/>
                <w:lang w:val="ru-RU" w:eastAsia="en-US"/>
              </w:rPr>
              <w:t>ра и картографии по Республике Хакасия</w:t>
            </w:r>
            <w:r>
              <w:rPr>
                <w:rFonts w:eastAsiaTheme="minorHAnsi"/>
                <w:sz w:val="24"/>
                <w:lang w:val="ru-RU" w:eastAsia="en-US"/>
              </w:rPr>
              <w:t xml:space="preserve"> (</w:t>
            </w:r>
            <w:proofErr w:type="spellStart"/>
            <w:r>
              <w:rPr>
                <w:sz w:val="24"/>
              </w:rPr>
              <w:t>Росреестр</w:t>
            </w:r>
            <w:proofErr w:type="spellEnd"/>
            <w:r>
              <w:rPr>
                <w:sz w:val="24"/>
              </w:rPr>
              <w:t xml:space="preserve"> Республики Хакасия</w:t>
            </w:r>
            <w:r>
              <w:rPr>
                <w:sz w:val="24"/>
                <w:lang w:val="ru-RU"/>
              </w:rPr>
              <w:t>)</w:t>
            </w:r>
            <w:r>
              <w:rPr>
                <w:sz w:val="24"/>
              </w:rPr>
              <w:t xml:space="preserve"> о приостановке (отказе) внесения сведений в </w:t>
            </w:r>
            <w:r w:rsidR="00451649">
              <w:rPr>
                <w:sz w:val="24"/>
                <w:lang w:val="ru-RU"/>
              </w:rPr>
              <w:t>Единый государственный реестр недвижимости</w:t>
            </w:r>
            <w:r>
              <w:rPr>
                <w:sz w:val="24"/>
              </w:rPr>
              <w:t>, исполнитель обязуется безвозмездно исправить все замечания указанные в приостановке (отказе).</w:t>
            </w:r>
          </w:p>
        </w:tc>
      </w:tr>
      <w:tr w:rsidR="0099155E" w:rsidRPr="001617D5" w:rsidTr="001D5DAB">
        <w:trPr>
          <w:trHeight w:val="781"/>
        </w:trPr>
        <w:tc>
          <w:tcPr>
            <w:tcW w:w="648" w:type="dxa"/>
          </w:tcPr>
          <w:p w:rsidR="0099155E" w:rsidRPr="0091745D" w:rsidRDefault="00AC7DAD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580D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99155E" w:rsidRPr="0091745D" w:rsidRDefault="0099155E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Нормативная прав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вая и методическая база</w:t>
            </w:r>
          </w:p>
        </w:tc>
        <w:tc>
          <w:tcPr>
            <w:tcW w:w="6521" w:type="dxa"/>
          </w:tcPr>
          <w:p w:rsidR="006A5423" w:rsidRPr="0091745D" w:rsidRDefault="006A5423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Федерации;</w:t>
            </w:r>
          </w:p>
          <w:p w:rsidR="006A5423" w:rsidRPr="0091745D" w:rsidRDefault="006A5423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12.04.2012 № 289 «О федеральной государственной инфо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мационной системе территориального планирования»;</w:t>
            </w:r>
          </w:p>
          <w:p w:rsidR="007F34F1" w:rsidRPr="0091745D" w:rsidRDefault="007F34F1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13.07.2015 №218-ФЗ «О госуда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ственной регистрации недвижимости»;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Приказ Минстроя России от 25.04.2017 № 739/</w:t>
            </w:r>
            <w:proofErr w:type="spellStart"/>
            <w:proofErr w:type="gram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требований к цифровым топографическим ка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там и цифровым топографическим планам, используемым при подготовке графической части документации по план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ровке территории»;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30.12.2015 № 431-ФЗ «О геодезии, картографии и пространственных данных и о внесении 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менений в отдельные законодательные акты Российской Ф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дерации»;</w:t>
            </w:r>
          </w:p>
          <w:p w:rsidR="006A5423" w:rsidRPr="0091745D" w:rsidRDefault="006A5423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РДС 30-201-98. Инструкция о порядке проектирования и установления красных линий в городах и других поселениях Российской Федерации;</w:t>
            </w:r>
          </w:p>
          <w:p w:rsidR="006A5423" w:rsidRPr="0091745D" w:rsidRDefault="006A5423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СП 42.13330.2016. Свод правил. Градостроительство. Планировка и застройка городских и сельских поселений. Актуализированная редакция СНиП 2.07.01-89*.</w:t>
            </w:r>
          </w:p>
          <w:p w:rsidR="006A5423" w:rsidRPr="0091745D" w:rsidRDefault="006A5423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и </w:t>
            </w:r>
            <w:r w:rsidR="00F00541" w:rsidRPr="009174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равила землепользования </w:t>
            </w:r>
            <w:r w:rsidR="00DB28E8" w:rsidRPr="0091745D">
              <w:rPr>
                <w:rFonts w:ascii="Times New Roman" w:hAnsi="Times New Roman" w:cs="Times New Roman"/>
                <w:sz w:val="24"/>
                <w:szCs w:val="24"/>
              </w:rPr>
              <w:t>и з</w:t>
            </w:r>
            <w:r w:rsidR="00DB28E8" w:rsidRPr="009174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B28E8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стройки муниципального образования 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г. Саяногорск</w:t>
            </w:r>
            <w:r w:rsidR="00F00541" w:rsidRPr="00917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СП 47.13330.2016«СНиП 11-02-96 «Инженерные изыск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ния для строительства. Основные положения»;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5168-2000 «Карты цифровые топографические. Требования к качеству»;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ГОСТ 21.301-2014 «Основные требования к оформлению отчетной документации по инжене</w:t>
            </w:r>
            <w:r w:rsidR="000E220E" w:rsidRPr="0091745D">
              <w:rPr>
                <w:rFonts w:ascii="Times New Roman" w:hAnsi="Times New Roman" w:cs="Times New Roman"/>
                <w:sz w:val="24"/>
                <w:szCs w:val="24"/>
              </w:rPr>
              <w:t>рным изысканиям»;</w:t>
            </w:r>
          </w:p>
          <w:p w:rsidR="0099155E" w:rsidRPr="0091745D" w:rsidRDefault="0099155E" w:rsidP="000E220E">
            <w:pPr>
              <w:pStyle w:val="a6"/>
              <w:numPr>
                <w:ilvl w:val="0"/>
                <w:numId w:val="21"/>
              </w:numPr>
              <w:tabs>
                <w:tab w:val="left" w:pos="337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Условные знаки для топографических планов масштабов 1:5000, 1:2000, 1:1000, 1:</w:t>
            </w:r>
            <w:r w:rsidR="00F00541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500, Москва, </w:t>
            </w:r>
            <w:proofErr w:type="spellStart"/>
            <w:r w:rsidR="00F00541" w:rsidRPr="0091745D">
              <w:rPr>
                <w:rFonts w:ascii="Times New Roman" w:hAnsi="Times New Roman" w:cs="Times New Roman"/>
                <w:sz w:val="24"/>
                <w:szCs w:val="24"/>
              </w:rPr>
              <w:t>Картгеоцентр</w:t>
            </w:r>
            <w:proofErr w:type="spellEnd"/>
            <w:r w:rsidR="00F00541" w:rsidRPr="0091745D">
              <w:rPr>
                <w:rFonts w:ascii="Times New Roman" w:hAnsi="Times New Roman" w:cs="Times New Roman"/>
                <w:sz w:val="24"/>
                <w:szCs w:val="24"/>
              </w:rPr>
              <w:t>, 2005;</w:t>
            </w:r>
          </w:p>
          <w:p w:rsidR="00451649" w:rsidRPr="0091745D" w:rsidRDefault="00F00541" w:rsidP="00F00541">
            <w:pPr>
              <w:pStyle w:val="a6"/>
              <w:tabs>
                <w:tab w:val="left" w:pos="3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Иные законы и нормативно-правовые акты Российской Ф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дерации, Республики Хакасия, Муниципального образов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ния город Саяногорск.</w:t>
            </w:r>
          </w:p>
        </w:tc>
      </w:tr>
      <w:tr w:rsidR="00F00541" w:rsidRPr="001617D5" w:rsidTr="001D5DAB">
        <w:trPr>
          <w:trHeight w:val="781"/>
        </w:trPr>
        <w:tc>
          <w:tcPr>
            <w:tcW w:w="648" w:type="dxa"/>
          </w:tcPr>
          <w:p w:rsidR="00F00541" w:rsidRPr="0091745D" w:rsidRDefault="00AC7DAD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0D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F00541" w:rsidRPr="0091745D" w:rsidRDefault="00F00541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Состав и порядок проведения </w:t>
            </w:r>
            <w:proofErr w:type="spell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предпр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ектных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научно-исследовательских работ и инженерных изысканий</w:t>
            </w:r>
          </w:p>
        </w:tc>
        <w:tc>
          <w:tcPr>
            <w:tcW w:w="6521" w:type="dxa"/>
          </w:tcPr>
          <w:p w:rsidR="00F00541" w:rsidRPr="0091745D" w:rsidRDefault="009D7D7F" w:rsidP="00F00541">
            <w:pPr>
              <w:pStyle w:val="a6"/>
              <w:tabs>
                <w:tab w:val="left" w:pos="3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межевания</w:t>
            </w:r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в границах массива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надлежит вы</w:t>
            </w:r>
            <w:r w:rsidR="005438FA" w:rsidRPr="0091745D">
              <w:rPr>
                <w:rFonts w:ascii="Times New Roman" w:hAnsi="Times New Roman" w:cs="Times New Roman"/>
                <w:sz w:val="24"/>
                <w:szCs w:val="24"/>
              </w:rPr>
              <w:t>полнить на топографическом плане</w:t>
            </w:r>
            <w:r w:rsidR="003E52F6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установленной с</w:t>
            </w:r>
            <w:r w:rsidR="003E52F6"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E52F6" w:rsidRPr="0091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стеме координат - МСК-166, с высотой сечения рельефа 0,5 м. в Балтийской системе высот</w:t>
            </w:r>
            <w:r w:rsidR="005438FA" w:rsidRPr="00917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38FA" w:rsidRPr="0091745D" w:rsidRDefault="005438FA" w:rsidP="005438FA">
            <w:pPr>
              <w:pStyle w:val="a6"/>
              <w:tabs>
                <w:tab w:val="left" w:pos="3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При необходимости инженерные изыскания выполнить в соответствии с постановлением Правительства Российской Федерации от 31.03.2017 № 402 «Об утверждении Правил выполнения инженерных изысканий, необходимых для по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готовки документации по планировке территории».</w:t>
            </w:r>
          </w:p>
        </w:tc>
      </w:tr>
      <w:tr w:rsidR="0099155E" w:rsidRPr="001617D5" w:rsidTr="001D5DAB">
        <w:tc>
          <w:tcPr>
            <w:tcW w:w="648" w:type="dxa"/>
          </w:tcPr>
          <w:p w:rsidR="0099155E" w:rsidRPr="0091745D" w:rsidRDefault="00AC7DAD" w:rsidP="006A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580D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99155E" w:rsidRPr="0091745D" w:rsidRDefault="0099155E" w:rsidP="006A4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Проверка докуме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тации на соотве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ствие техническому заданию</w:t>
            </w:r>
          </w:p>
        </w:tc>
        <w:tc>
          <w:tcPr>
            <w:tcW w:w="6521" w:type="dxa"/>
          </w:tcPr>
          <w:p w:rsidR="0099155E" w:rsidRPr="0091745D" w:rsidRDefault="0099155E" w:rsidP="006A4F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передаются </w:t>
            </w:r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в ДАГН </w:t>
            </w:r>
            <w:proofErr w:type="spellStart"/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>аяногорска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проверки на соответствие техническому заданию в 1 экземпляре на бумажном и электронном носителе.</w:t>
            </w:r>
          </w:p>
          <w:p w:rsidR="00D2301C" w:rsidRPr="0091745D" w:rsidRDefault="000B323C" w:rsidP="00D2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ДАГН </w:t>
            </w:r>
            <w:proofErr w:type="spell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аяногорска</w:t>
            </w:r>
            <w:proofErr w:type="spellEnd"/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 переданные материалы в т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чение </w:t>
            </w:r>
            <w:r w:rsidR="00D2301C" w:rsidRPr="00917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0 календарных дней. При выявленных недочетах, срок их устранения оговаривается дополнительно. </w:t>
            </w:r>
          </w:p>
          <w:p w:rsidR="003E52F6" w:rsidRPr="0091745D" w:rsidRDefault="006C2000" w:rsidP="00D2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Общественные обсуждения </w:t>
            </w:r>
            <w:r w:rsidR="002100C3" w:rsidRPr="0091745D">
              <w:rPr>
                <w:rFonts w:ascii="Times New Roman" w:hAnsi="Times New Roman" w:cs="Times New Roman"/>
                <w:sz w:val="24"/>
                <w:szCs w:val="24"/>
              </w:rPr>
              <w:t>по рассмотрению проекта меж</w:t>
            </w:r>
            <w:r w:rsidR="002100C3"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00C3" w:rsidRPr="0091745D">
              <w:rPr>
                <w:rFonts w:ascii="Times New Roman" w:hAnsi="Times New Roman" w:cs="Times New Roman"/>
                <w:sz w:val="24"/>
                <w:szCs w:val="24"/>
              </w:rPr>
              <w:t>вания проводятся в порядке, установленном в соответствии с Градостроительным кодексом Российской Федерации, Ф</w:t>
            </w:r>
            <w:r w:rsidR="002100C3"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100C3" w:rsidRPr="0091745D">
              <w:rPr>
                <w:rFonts w:ascii="Times New Roman" w:hAnsi="Times New Roman" w:cs="Times New Roman"/>
                <w:sz w:val="24"/>
                <w:szCs w:val="24"/>
              </w:rPr>
              <w:t>деральным законом от 06.10.2003 № 131-ФЗ «Об общих принципах организации местного самоуправления в Росси</w:t>
            </w:r>
            <w:r w:rsidR="002100C3" w:rsidRPr="0091745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100C3" w:rsidRPr="0091745D">
              <w:rPr>
                <w:rFonts w:ascii="Times New Roman" w:hAnsi="Times New Roman" w:cs="Times New Roman"/>
                <w:sz w:val="24"/>
                <w:szCs w:val="24"/>
              </w:rPr>
              <w:t>ской Федерации», Уставом муниципального образования город Саяногорск.</w:t>
            </w:r>
          </w:p>
        </w:tc>
      </w:tr>
      <w:tr w:rsidR="0099155E" w:rsidRPr="001617D5" w:rsidTr="001D5DAB">
        <w:tc>
          <w:tcPr>
            <w:tcW w:w="648" w:type="dxa"/>
          </w:tcPr>
          <w:p w:rsidR="0099155E" w:rsidRPr="0091745D" w:rsidRDefault="003E52F6" w:rsidP="00AE4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7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0D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</w:tcPr>
          <w:p w:rsidR="0099155E" w:rsidRPr="0091745D" w:rsidRDefault="000B323C" w:rsidP="000B3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>редост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авляемые материалы</w:t>
            </w:r>
            <w:r w:rsidR="00D2301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Заявит</w:t>
            </w:r>
            <w:r w:rsidR="00D2301C"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01C" w:rsidRPr="0091745D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6521" w:type="dxa"/>
          </w:tcPr>
          <w:p w:rsidR="0091745D" w:rsidRPr="0091745D" w:rsidRDefault="0099155E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передаются </w:t>
            </w:r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в ДАГН </w:t>
            </w:r>
            <w:proofErr w:type="spellStart"/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0B323C" w:rsidRPr="0091745D">
              <w:rPr>
                <w:rFonts w:ascii="Times New Roman" w:hAnsi="Times New Roman" w:cs="Times New Roman"/>
                <w:sz w:val="24"/>
                <w:szCs w:val="24"/>
              </w:rPr>
              <w:t>аяногорска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745D" w:rsidRPr="0091745D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 и в электронном виде в следующем объеме: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1) на бумажном носителе в 2 (двух) экземплярах;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2) на электронном носителе (на компакт-диске) в 2 (двух) экземплярах.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версия проекта должна быть выполнена: 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1) в графической части – с использованием программного расширения "</w:t>
            </w:r>
            <w:proofErr w:type="spell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" (*.</w:t>
            </w:r>
            <w:proofErr w:type="spell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/.</w:t>
            </w:r>
            <w:proofErr w:type="spell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dxf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) в координатах системы координат МСК-166, а также один экземпляр в формате *.</w:t>
            </w:r>
            <w:proofErr w:type="spell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2) в текстовой части – с использованием текстового редакт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ра "</w:t>
            </w:r>
            <w:proofErr w:type="spell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" (*.</w:t>
            </w:r>
            <w:proofErr w:type="spell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/.</w:t>
            </w:r>
            <w:proofErr w:type="spell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docx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Текстовая часть проекта должна быть предоставлена в виде пояснительной записки (сброшюрованной книги) в традиц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онном представлении и на электронном носителе.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Диски должны быть защищены от записи, иметь этикетку с указанием изготовителя, даты изготовления, названия ко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плекта. В корневом </w:t>
            </w:r>
            <w:proofErr w:type="gram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каталоге</w:t>
            </w:r>
            <w:proofErr w:type="gram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должен находиться текстовый файл содержания. </w:t>
            </w:r>
          </w:p>
          <w:p w:rsidR="0091745D" w:rsidRPr="0091745D" w:rsidRDefault="0091745D" w:rsidP="0091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Состав и содержание дисков должно соответствовать ко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плекту документации. Каждый физический раздел компле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та (том, книга, альбом чертежей и т.п.) должен быть пре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ставлен в отдельном каталоге диска файлом (группой фа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лов) электронного документа. Название каталога должно с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ответствовать названию раздела. Файлы должны открыват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ся в режиме просмотра средствами операционной системы </w:t>
            </w:r>
            <w:proofErr w:type="spell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ХР</w:t>
            </w:r>
            <w:proofErr w:type="gramEnd"/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/7.</w:t>
            </w:r>
          </w:p>
          <w:p w:rsidR="0099155E" w:rsidRPr="0091745D" w:rsidRDefault="0099155E" w:rsidP="00576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Электронный вариант передается на оптических дисках, с удостоверяющим листом соответствия электронной версии бумажному носителю (опись диска, где указывается наим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нование файлов с объемом записанной информации и огр</w:t>
            </w:r>
            <w:r w:rsidR="0080128D" w:rsidRPr="009174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0128D" w:rsidRPr="0091745D">
              <w:rPr>
                <w:rFonts w:ascii="Times New Roman" w:hAnsi="Times New Roman" w:cs="Times New Roman"/>
                <w:sz w:val="24"/>
                <w:szCs w:val="24"/>
              </w:rPr>
              <w:t>ничениями по распространению).</w:t>
            </w:r>
          </w:p>
          <w:p w:rsidR="0099155E" w:rsidRPr="0091745D" w:rsidRDefault="0099155E" w:rsidP="00576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Представляемые пространственные данные должны иметь привязку к системе координат. Материалы в электронном виде дополняются необходимыми для программных проду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тов файлами: шрифтов, символов, линий, иных необход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мых системных файлов для соответствия электронной ве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сии бумажному носителю.</w:t>
            </w:r>
          </w:p>
          <w:p w:rsidR="0099155E" w:rsidRPr="0091745D" w:rsidRDefault="0099155E" w:rsidP="00576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Технический отчет по результатам инженерно-геодезических изысканий должен быть составлен с учетом требований подраздела 5.6 СП 47.13330.201</w:t>
            </w:r>
            <w:r w:rsidR="001617D5" w:rsidRPr="009174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 «СНиП 11-02-96 «Инженерные изыскания для строительства. Основные положения», пунктов 5.1.23, 5.1.24 СП 47.13330.2016 «СНиП 11-02-96 «Инженерные изыскания для строительства. О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новные положения», и помимо основных разделов и свед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ний должен включать: </w:t>
            </w:r>
          </w:p>
          <w:p w:rsidR="0099155E" w:rsidRPr="0091745D" w:rsidRDefault="0099155E" w:rsidP="0057629F">
            <w:pPr>
              <w:pStyle w:val="a6"/>
              <w:numPr>
                <w:ilvl w:val="0"/>
                <w:numId w:val="22"/>
              </w:numPr>
              <w:tabs>
                <w:tab w:val="left" w:pos="346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сведения о результатах проведения внутреннего контроля и приемки работ (акты контроля и приемки полевых и кам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ральных работ); </w:t>
            </w:r>
          </w:p>
          <w:p w:rsidR="0099155E" w:rsidRPr="0091745D" w:rsidRDefault="0080128D" w:rsidP="0057629F">
            <w:pPr>
              <w:pStyle w:val="a6"/>
              <w:numPr>
                <w:ilvl w:val="0"/>
                <w:numId w:val="22"/>
              </w:numPr>
              <w:tabs>
                <w:tab w:val="left" w:pos="346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9155E" w:rsidRPr="0091745D">
              <w:rPr>
                <w:rFonts w:ascii="Times New Roman" w:hAnsi="Times New Roman" w:cs="Times New Roman"/>
                <w:sz w:val="24"/>
                <w:szCs w:val="24"/>
              </w:rPr>
              <w:t>адание на выполнение инженерных изысканий;</w:t>
            </w:r>
          </w:p>
          <w:p w:rsidR="0099155E" w:rsidRPr="0091745D" w:rsidRDefault="0099155E" w:rsidP="0057629F">
            <w:pPr>
              <w:pStyle w:val="a6"/>
              <w:numPr>
                <w:ilvl w:val="0"/>
                <w:numId w:val="22"/>
              </w:numPr>
              <w:tabs>
                <w:tab w:val="left" w:pos="346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>программу инженерных изысканий;</w:t>
            </w:r>
          </w:p>
          <w:p w:rsidR="0099155E" w:rsidRPr="0091745D" w:rsidRDefault="0099155E" w:rsidP="0057629F">
            <w:pPr>
              <w:pStyle w:val="a6"/>
              <w:numPr>
                <w:ilvl w:val="0"/>
                <w:numId w:val="22"/>
              </w:numPr>
              <w:tabs>
                <w:tab w:val="left" w:pos="346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45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исходных данных. </w:t>
            </w:r>
          </w:p>
        </w:tc>
      </w:tr>
    </w:tbl>
    <w:p w:rsidR="00847BC1" w:rsidRDefault="00847BC1" w:rsidP="00847B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17D5" w:rsidRDefault="001617D5" w:rsidP="00847B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126"/>
      </w:tblGrid>
      <w:tr w:rsidR="00847BC1" w:rsidRPr="0018170E" w:rsidTr="0018170E">
        <w:tc>
          <w:tcPr>
            <w:tcW w:w="7621" w:type="dxa"/>
            <w:vAlign w:val="bottom"/>
          </w:tcPr>
          <w:p w:rsidR="00254177" w:rsidRDefault="00254177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</w:t>
            </w:r>
          </w:p>
          <w:p w:rsidR="008E1B52" w:rsidRDefault="00254177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8E1B52">
              <w:rPr>
                <w:rFonts w:ascii="Times New Roman" w:hAnsi="Times New Roman" w:cs="Times New Roman"/>
                <w:sz w:val="26"/>
                <w:szCs w:val="26"/>
              </w:rPr>
              <w:t xml:space="preserve">правляющий делами </w:t>
            </w:r>
          </w:p>
          <w:p w:rsidR="008E1B52" w:rsidRDefault="008E1B52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47BC1" w:rsidRPr="0018170E" w:rsidRDefault="008E1B52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образования город Саяногорск</w:t>
            </w:r>
          </w:p>
        </w:tc>
        <w:tc>
          <w:tcPr>
            <w:tcW w:w="2126" w:type="dxa"/>
            <w:vAlign w:val="bottom"/>
          </w:tcPr>
          <w:p w:rsidR="00847BC1" w:rsidRPr="0018170E" w:rsidRDefault="00847BC1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7BC1" w:rsidRPr="0018170E" w:rsidRDefault="00254177" w:rsidP="007A36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Е.Ю. Михалева</w:t>
            </w:r>
          </w:p>
        </w:tc>
      </w:tr>
      <w:tr w:rsidR="007C5AA7" w:rsidRPr="0018170E" w:rsidTr="0018170E">
        <w:tc>
          <w:tcPr>
            <w:tcW w:w="7621" w:type="dxa"/>
            <w:vAlign w:val="bottom"/>
          </w:tcPr>
          <w:p w:rsidR="007C5AA7" w:rsidRPr="0018170E" w:rsidRDefault="007C5AA7" w:rsidP="007A364D">
            <w:pPr>
              <w:tabs>
                <w:tab w:val="left" w:pos="8505"/>
              </w:tabs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7C5AA7" w:rsidRPr="0018170E" w:rsidRDefault="007C5AA7" w:rsidP="0018170E">
            <w:pPr>
              <w:tabs>
                <w:tab w:val="left" w:pos="8505"/>
              </w:tabs>
              <w:ind w:right="11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268F1" w:rsidRPr="00E65BD8" w:rsidRDefault="008268F1" w:rsidP="00E65BD8">
      <w:pPr>
        <w:tabs>
          <w:tab w:val="left" w:pos="7655"/>
        </w:tabs>
        <w:spacing w:after="0" w:line="240" w:lineRule="auto"/>
        <w:ind w:right="113"/>
        <w:jc w:val="both"/>
        <w:rPr>
          <w:rFonts w:ascii="Times New Roman" w:hAnsi="Times New Roman" w:cs="Times New Roman"/>
          <w:sz w:val="18"/>
          <w:szCs w:val="18"/>
        </w:rPr>
      </w:pPr>
    </w:p>
    <w:sectPr w:rsidR="008268F1" w:rsidRPr="00E65BD8" w:rsidSect="00E65B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06B" w:rsidRDefault="0051606B" w:rsidP="001617D5">
      <w:pPr>
        <w:spacing w:after="0" w:line="240" w:lineRule="auto"/>
      </w:pPr>
      <w:r>
        <w:separator/>
      </w:r>
    </w:p>
  </w:endnote>
  <w:endnote w:type="continuationSeparator" w:id="0">
    <w:p w:rsidR="0051606B" w:rsidRDefault="0051606B" w:rsidP="00161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06B" w:rsidRDefault="0051606B" w:rsidP="001617D5">
      <w:pPr>
        <w:spacing w:after="0" w:line="240" w:lineRule="auto"/>
      </w:pPr>
      <w:r>
        <w:separator/>
      </w:r>
    </w:p>
  </w:footnote>
  <w:footnote w:type="continuationSeparator" w:id="0">
    <w:p w:rsidR="0051606B" w:rsidRDefault="0051606B" w:rsidP="00161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871EA"/>
    <w:multiLevelType w:val="hybridMultilevel"/>
    <w:tmpl w:val="FB3255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E5AA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35157"/>
    <w:multiLevelType w:val="multilevel"/>
    <w:tmpl w:val="DC6A8F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C720743"/>
    <w:multiLevelType w:val="hybridMultilevel"/>
    <w:tmpl w:val="431C19E6"/>
    <w:lvl w:ilvl="0" w:tplc="2FBE0A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F578E3"/>
    <w:multiLevelType w:val="hybridMultilevel"/>
    <w:tmpl w:val="C9182344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817C8"/>
    <w:multiLevelType w:val="multilevel"/>
    <w:tmpl w:val="1E68BBEC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6D367E"/>
    <w:multiLevelType w:val="hybridMultilevel"/>
    <w:tmpl w:val="99C24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95E0E"/>
    <w:multiLevelType w:val="hybridMultilevel"/>
    <w:tmpl w:val="A7D88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C27DC"/>
    <w:multiLevelType w:val="multilevel"/>
    <w:tmpl w:val="1332D03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40E33EF"/>
    <w:multiLevelType w:val="hybridMultilevel"/>
    <w:tmpl w:val="209EBB90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E9363C"/>
    <w:multiLevelType w:val="hybridMultilevel"/>
    <w:tmpl w:val="A7005A74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2E22E5"/>
    <w:multiLevelType w:val="hybridMultilevel"/>
    <w:tmpl w:val="6EE6D0E8"/>
    <w:lvl w:ilvl="0" w:tplc="42E2340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E009D"/>
    <w:multiLevelType w:val="hybridMultilevel"/>
    <w:tmpl w:val="CC0222F2"/>
    <w:lvl w:ilvl="0" w:tplc="2FBE0A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6B147C"/>
    <w:multiLevelType w:val="hybridMultilevel"/>
    <w:tmpl w:val="2306FF5A"/>
    <w:lvl w:ilvl="0" w:tplc="7A74552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74189"/>
    <w:multiLevelType w:val="hybridMultilevel"/>
    <w:tmpl w:val="F8BA7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00076"/>
    <w:multiLevelType w:val="hybridMultilevel"/>
    <w:tmpl w:val="CDB88A60"/>
    <w:lvl w:ilvl="0" w:tplc="6BB8DDD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B7EC7"/>
    <w:multiLevelType w:val="hybridMultilevel"/>
    <w:tmpl w:val="5516C6E0"/>
    <w:lvl w:ilvl="0" w:tplc="9006D6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2F09E2"/>
    <w:multiLevelType w:val="hybridMultilevel"/>
    <w:tmpl w:val="8CD667EE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F5677B"/>
    <w:multiLevelType w:val="hybridMultilevel"/>
    <w:tmpl w:val="AA506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2C7CB1"/>
    <w:multiLevelType w:val="hybridMultilevel"/>
    <w:tmpl w:val="E77E5DD0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36560"/>
    <w:multiLevelType w:val="hybridMultilevel"/>
    <w:tmpl w:val="E70C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869F4"/>
    <w:multiLevelType w:val="hybridMultilevel"/>
    <w:tmpl w:val="8D00DAFE"/>
    <w:lvl w:ilvl="0" w:tplc="FCA02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F724BE"/>
    <w:multiLevelType w:val="hybridMultilevel"/>
    <w:tmpl w:val="754EC0C0"/>
    <w:lvl w:ilvl="0" w:tplc="627A5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71118B"/>
    <w:multiLevelType w:val="hybridMultilevel"/>
    <w:tmpl w:val="8E8E7B02"/>
    <w:lvl w:ilvl="0" w:tplc="F9EC8E88">
      <w:start w:val="1"/>
      <w:numFmt w:val="decimal"/>
      <w:lvlText w:val="%1)"/>
      <w:lvlJc w:val="left"/>
      <w:pPr>
        <w:ind w:left="3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1" w:hanging="360"/>
      </w:pPr>
    </w:lvl>
    <w:lvl w:ilvl="2" w:tplc="0419001B" w:tentative="1">
      <w:start w:val="1"/>
      <w:numFmt w:val="lowerRoman"/>
      <w:lvlText w:val="%3."/>
      <w:lvlJc w:val="right"/>
      <w:pPr>
        <w:ind w:left="1771" w:hanging="180"/>
      </w:pPr>
    </w:lvl>
    <w:lvl w:ilvl="3" w:tplc="0419000F" w:tentative="1">
      <w:start w:val="1"/>
      <w:numFmt w:val="decimal"/>
      <w:lvlText w:val="%4."/>
      <w:lvlJc w:val="left"/>
      <w:pPr>
        <w:ind w:left="2491" w:hanging="360"/>
      </w:pPr>
    </w:lvl>
    <w:lvl w:ilvl="4" w:tplc="04190019" w:tentative="1">
      <w:start w:val="1"/>
      <w:numFmt w:val="lowerLetter"/>
      <w:lvlText w:val="%5."/>
      <w:lvlJc w:val="left"/>
      <w:pPr>
        <w:ind w:left="3211" w:hanging="360"/>
      </w:pPr>
    </w:lvl>
    <w:lvl w:ilvl="5" w:tplc="0419001B" w:tentative="1">
      <w:start w:val="1"/>
      <w:numFmt w:val="lowerRoman"/>
      <w:lvlText w:val="%6."/>
      <w:lvlJc w:val="right"/>
      <w:pPr>
        <w:ind w:left="3931" w:hanging="180"/>
      </w:pPr>
    </w:lvl>
    <w:lvl w:ilvl="6" w:tplc="0419000F" w:tentative="1">
      <w:start w:val="1"/>
      <w:numFmt w:val="decimal"/>
      <w:lvlText w:val="%7."/>
      <w:lvlJc w:val="left"/>
      <w:pPr>
        <w:ind w:left="4651" w:hanging="360"/>
      </w:pPr>
    </w:lvl>
    <w:lvl w:ilvl="7" w:tplc="04190019" w:tentative="1">
      <w:start w:val="1"/>
      <w:numFmt w:val="lowerLetter"/>
      <w:lvlText w:val="%8."/>
      <w:lvlJc w:val="left"/>
      <w:pPr>
        <w:ind w:left="5371" w:hanging="360"/>
      </w:pPr>
    </w:lvl>
    <w:lvl w:ilvl="8" w:tplc="041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3">
    <w:nsid w:val="759E05EC"/>
    <w:multiLevelType w:val="hybridMultilevel"/>
    <w:tmpl w:val="3F2A7E4A"/>
    <w:lvl w:ilvl="0" w:tplc="6070FE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CE708A"/>
    <w:multiLevelType w:val="hybridMultilevel"/>
    <w:tmpl w:val="2C204E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EF961DD"/>
    <w:multiLevelType w:val="hybridMultilevel"/>
    <w:tmpl w:val="29F4C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"/>
  </w:num>
  <w:num w:numId="5">
    <w:abstractNumId w:val="11"/>
  </w:num>
  <w:num w:numId="6">
    <w:abstractNumId w:val="4"/>
  </w:num>
  <w:num w:numId="7">
    <w:abstractNumId w:val="19"/>
  </w:num>
  <w:num w:numId="8">
    <w:abstractNumId w:val="16"/>
  </w:num>
  <w:num w:numId="9">
    <w:abstractNumId w:val="21"/>
  </w:num>
  <w:num w:numId="10">
    <w:abstractNumId w:val="17"/>
  </w:num>
  <w:num w:numId="11">
    <w:abstractNumId w:val="20"/>
  </w:num>
  <w:num w:numId="12">
    <w:abstractNumId w:val="7"/>
  </w:num>
  <w:num w:numId="13">
    <w:abstractNumId w:val="0"/>
  </w:num>
  <w:num w:numId="14">
    <w:abstractNumId w:val="12"/>
  </w:num>
  <w:num w:numId="15">
    <w:abstractNumId w:val="25"/>
  </w:num>
  <w:num w:numId="16">
    <w:abstractNumId w:val="15"/>
  </w:num>
  <w:num w:numId="17">
    <w:abstractNumId w:val="1"/>
  </w:num>
  <w:num w:numId="18">
    <w:abstractNumId w:val="6"/>
  </w:num>
  <w:num w:numId="19">
    <w:abstractNumId w:val="14"/>
  </w:num>
  <w:num w:numId="20">
    <w:abstractNumId w:val="10"/>
  </w:num>
  <w:num w:numId="21">
    <w:abstractNumId w:val="8"/>
  </w:num>
  <w:num w:numId="22">
    <w:abstractNumId w:val="3"/>
  </w:num>
  <w:num w:numId="23">
    <w:abstractNumId w:val="23"/>
  </w:num>
  <w:num w:numId="24">
    <w:abstractNumId w:val="18"/>
  </w:num>
  <w:num w:numId="25">
    <w:abstractNumId w:val="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E9"/>
    <w:rsid w:val="00024637"/>
    <w:rsid w:val="00032025"/>
    <w:rsid w:val="00046AF4"/>
    <w:rsid w:val="000573B5"/>
    <w:rsid w:val="000703AE"/>
    <w:rsid w:val="000B323C"/>
    <w:rsid w:val="000E220E"/>
    <w:rsid w:val="000F0D38"/>
    <w:rsid w:val="000F1893"/>
    <w:rsid w:val="00104D62"/>
    <w:rsid w:val="00154158"/>
    <w:rsid w:val="001617D5"/>
    <w:rsid w:val="00174EAD"/>
    <w:rsid w:val="0018170E"/>
    <w:rsid w:val="001960D3"/>
    <w:rsid w:val="001A6150"/>
    <w:rsid w:val="001B1B21"/>
    <w:rsid w:val="001B54F1"/>
    <w:rsid w:val="001B5813"/>
    <w:rsid w:val="001C73C5"/>
    <w:rsid w:val="001D5DAB"/>
    <w:rsid w:val="001F04FB"/>
    <w:rsid w:val="002100C3"/>
    <w:rsid w:val="00214CB8"/>
    <w:rsid w:val="0024712D"/>
    <w:rsid w:val="00254177"/>
    <w:rsid w:val="002774FC"/>
    <w:rsid w:val="002844B8"/>
    <w:rsid w:val="00286BA3"/>
    <w:rsid w:val="00295C00"/>
    <w:rsid w:val="002B7456"/>
    <w:rsid w:val="002C723C"/>
    <w:rsid w:val="002E0774"/>
    <w:rsid w:val="003224F1"/>
    <w:rsid w:val="00334492"/>
    <w:rsid w:val="00361382"/>
    <w:rsid w:val="00366B59"/>
    <w:rsid w:val="00373BA6"/>
    <w:rsid w:val="00374212"/>
    <w:rsid w:val="003A3558"/>
    <w:rsid w:val="003E52F6"/>
    <w:rsid w:val="003F3CEC"/>
    <w:rsid w:val="004317B2"/>
    <w:rsid w:val="00443757"/>
    <w:rsid w:val="00445164"/>
    <w:rsid w:val="00451649"/>
    <w:rsid w:val="0046078A"/>
    <w:rsid w:val="0048163C"/>
    <w:rsid w:val="004A107C"/>
    <w:rsid w:val="004C2302"/>
    <w:rsid w:val="004F6A66"/>
    <w:rsid w:val="0051606B"/>
    <w:rsid w:val="00526BD5"/>
    <w:rsid w:val="005438FA"/>
    <w:rsid w:val="0057629F"/>
    <w:rsid w:val="00580D6A"/>
    <w:rsid w:val="00593763"/>
    <w:rsid w:val="00593F57"/>
    <w:rsid w:val="005C26FF"/>
    <w:rsid w:val="005C66F0"/>
    <w:rsid w:val="005F5978"/>
    <w:rsid w:val="005F754B"/>
    <w:rsid w:val="00605EB8"/>
    <w:rsid w:val="0060710D"/>
    <w:rsid w:val="00611A8C"/>
    <w:rsid w:val="006132B2"/>
    <w:rsid w:val="00690E9C"/>
    <w:rsid w:val="006A4F41"/>
    <w:rsid w:val="006A5423"/>
    <w:rsid w:val="006C2000"/>
    <w:rsid w:val="006D5C13"/>
    <w:rsid w:val="00703AD2"/>
    <w:rsid w:val="007320E6"/>
    <w:rsid w:val="00732B06"/>
    <w:rsid w:val="00732B5C"/>
    <w:rsid w:val="00751EF6"/>
    <w:rsid w:val="00774FA2"/>
    <w:rsid w:val="007A364D"/>
    <w:rsid w:val="007A3918"/>
    <w:rsid w:val="007C17BD"/>
    <w:rsid w:val="007C5AA7"/>
    <w:rsid w:val="007F34F1"/>
    <w:rsid w:val="007F7774"/>
    <w:rsid w:val="0080128D"/>
    <w:rsid w:val="00813563"/>
    <w:rsid w:val="00823A7F"/>
    <w:rsid w:val="008268F1"/>
    <w:rsid w:val="00847BC1"/>
    <w:rsid w:val="00854DAE"/>
    <w:rsid w:val="00874BCE"/>
    <w:rsid w:val="0088200C"/>
    <w:rsid w:val="008A64FE"/>
    <w:rsid w:val="008D3CF7"/>
    <w:rsid w:val="008D7E35"/>
    <w:rsid w:val="008E10F2"/>
    <w:rsid w:val="008E1B52"/>
    <w:rsid w:val="008E4A64"/>
    <w:rsid w:val="008F282D"/>
    <w:rsid w:val="00914A41"/>
    <w:rsid w:val="0091745D"/>
    <w:rsid w:val="009212D4"/>
    <w:rsid w:val="00937FA0"/>
    <w:rsid w:val="009410C7"/>
    <w:rsid w:val="00956234"/>
    <w:rsid w:val="0097110F"/>
    <w:rsid w:val="0097260D"/>
    <w:rsid w:val="009736BA"/>
    <w:rsid w:val="00980277"/>
    <w:rsid w:val="0099155E"/>
    <w:rsid w:val="009939B9"/>
    <w:rsid w:val="009B7D02"/>
    <w:rsid w:val="009D7D7F"/>
    <w:rsid w:val="00A004C0"/>
    <w:rsid w:val="00A01BB2"/>
    <w:rsid w:val="00A23109"/>
    <w:rsid w:val="00A30AFB"/>
    <w:rsid w:val="00A649DF"/>
    <w:rsid w:val="00AB05E9"/>
    <w:rsid w:val="00AB0F38"/>
    <w:rsid w:val="00AC7DAD"/>
    <w:rsid w:val="00AE0A63"/>
    <w:rsid w:val="00AE4C54"/>
    <w:rsid w:val="00AE5287"/>
    <w:rsid w:val="00AF0427"/>
    <w:rsid w:val="00AF37E8"/>
    <w:rsid w:val="00B10F69"/>
    <w:rsid w:val="00B23E7F"/>
    <w:rsid w:val="00B52AE6"/>
    <w:rsid w:val="00B54D5C"/>
    <w:rsid w:val="00B55590"/>
    <w:rsid w:val="00B5614B"/>
    <w:rsid w:val="00B874DD"/>
    <w:rsid w:val="00B91044"/>
    <w:rsid w:val="00BC4F31"/>
    <w:rsid w:val="00BC7B00"/>
    <w:rsid w:val="00C20E8F"/>
    <w:rsid w:val="00C443C9"/>
    <w:rsid w:val="00C6681F"/>
    <w:rsid w:val="00CA1AB4"/>
    <w:rsid w:val="00CA3C17"/>
    <w:rsid w:val="00CD50F1"/>
    <w:rsid w:val="00CF31FF"/>
    <w:rsid w:val="00D0126D"/>
    <w:rsid w:val="00D2301C"/>
    <w:rsid w:val="00D41A00"/>
    <w:rsid w:val="00D62045"/>
    <w:rsid w:val="00D748A7"/>
    <w:rsid w:val="00DB181B"/>
    <w:rsid w:val="00DB28E8"/>
    <w:rsid w:val="00DD1DF3"/>
    <w:rsid w:val="00E037C6"/>
    <w:rsid w:val="00E11023"/>
    <w:rsid w:val="00E350A2"/>
    <w:rsid w:val="00E57CCC"/>
    <w:rsid w:val="00E65BD8"/>
    <w:rsid w:val="00EA5A40"/>
    <w:rsid w:val="00F00541"/>
    <w:rsid w:val="00F113F4"/>
    <w:rsid w:val="00F16DE0"/>
    <w:rsid w:val="00F23917"/>
    <w:rsid w:val="00F3046F"/>
    <w:rsid w:val="00F34DC8"/>
    <w:rsid w:val="00F3777E"/>
    <w:rsid w:val="00F466DC"/>
    <w:rsid w:val="00FF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31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F31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andard">
    <w:name w:val="Standard"/>
    <w:rsid w:val="007320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826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456"/>
    <w:pPr>
      <w:ind w:left="720"/>
      <w:contextualSpacing/>
    </w:pPr>
  </w:style>
  <w:style w:type="character" w:customStyle="1" w:styleId="StrongEmphasis">
    <w:name w:val="Strong Emphasis"/>
    <w:rsid w:val="002B7456"/>
    <w:rPr>
      <w:b/>
      <w:bCs/>
    </w:rPr>
  </w:style>
  <w:style w:type="character" w:customStyle="1" w:styleId="FontStyle22">
    <w:name w:val="Font Style22"/>
    <w:basedOn w:val="a0"/>
    <w:rsid w:val="002B745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ConsPlusNormal">
    <w:name w:val="ConsPlusNormal"/>
    <w:link w:val="ConsPlusNormal0"/>
    <w:qFormat/>
    <w:rsid w:val="001960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960D3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rsid w:val="009915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9915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9">
    <w:name w:val="Body Text"/>
    <w:basedOn w:val="a"/>
    <w:link w:val="aa"/>
    <w:rsid w:val="0099155E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rsid w:val="0099155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b">
    <w:name w:val="header"/>
    <w:basedOn w:val="a"/>
    <w:link w:val="ac"/>
    <w:uiPriority w:val="99"/>
    <w:unhideWhenUsed/>
    <w:rsid w:val="00161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617D5"/>
  </w:style>
  <w:style w:type="paragraph" w:styleId="ad">
    <w:name w:val="footer"/>
    <w:basedOn w:val="a"/>
    <w:link w:val="ae"/>
    <w:uiPriority w:val="99"/>
    <w:unhideWhenUsed/>
    <w:rsid w:val="00161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617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31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F31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andard">
    <w:name w:val="Standard"/>
    <w:rsid w:val="007320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826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7456"/>
    <w:pPr>
      <w:ind w:left="720"/>
      <w:contextualSpacing/>
    </w:pPr>
  </w:style>
  <w:style w:type="character" w:customStyle="1" w:styleId="StrongEmphasis">
    <w:name w:val="Strong Emphasis"/>
    <w:rsid w:val="002B7456"/>
    <w:rPr>
      <w:b/>
      <w:bCs/>
    </w:rPr>
  </w:style>
  <w:style w:type="character" w:customStyle="1" w:styleId="FontStyle22">
    <w:name w:val="Font Style22"/>
    <w:basedOn w:val="a0"/>
    <w:rsid w:val="002B745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ConsPlusNormal">
    <w:name w:val="ConsPlusNormal"/>
    <w:link w:val="ConsPlusNormal0"/>
    <w:qFormat/>
    <w:rsid w:val="001960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960D3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rsid w:val="009915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9915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9">
    <w:name w:val="Body Text"/>
    <w:basedOn w:val="a"/>
    <w:link w:val="aa"/>
    <w:rsid w:val="0099155E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rsid w:val="0099155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b">
    <w:name w:val="header"/>
    <w:basedOn w:val="a"/>
    <w:link w:val="ac"/>
    <w:uiPriority w:val="99"/>
    <w:unhideWhenUsed/>
    <w:rsid w:val="00161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617D5"/>
  </w:style>
  <w:style w:type="paragraph" w:styleId="ad">
    <w:name w:val="footer"/>
    <w:basedOn w:val="a"/>
    <w:link w:val="ae"/>
    <w:uiPriority w:val="99"/>
    <w:unhideWhenUsed/>
    <w:rsid w:val="00161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6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7CE02-24F2-4347-B56D-8A218CF40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Войтова Кристина Олеговна</dc:creator>
  <cp:lastModifiedBy>Зайцев Кирилл Александрович</cp:lastModifiedBy>
  <cp:revision>13</cp:revision>
  <cp:lastPrinted>2022-01-12T04:05:00Z</cp:lastPrinted>
  <dcterms:created xsi:type="dcterms:W3CDTF">2021-11-08T02:53:00Z</dcterms:created>
  <dcterms:modified xsi:type="dcterms:W3CDTF">2022-02-04T02:06:00Z</dcterms:modified>
</cp:coreProperties>
</file>