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C0A" w:rsidRPr="00BC72CD" w:rsidRDefault="00BC72CD" w:rsidP="007C771D">
      <w:pPr>
        <w:jc w:val="right"/>
        <w:rPr>
          <w:sz w:val="28"/>
          <w:szCs w:val="28"/>
        </w:rPr>
      </w:pPr>
      <w:r w:rsidRPr="00BC72CD">
        <w:rPr>
          <w:sz w:val="28"/>
          <w:szCs w:val="28"/>
        </w:rPr>
        <w:t>Приложение №2</w:t>
      </w:r>
    </w:p>
    <w:p w:rsidR="00BC72CD" w:rsidRPr="00BC72CD" w:rsidRDefault="00BC72CD" w:rsidP="007C771D">
      <w:pPr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BC72CD">
        <w:rPr>
          <w:sz w:val="28"/>
          <w:szCs w:val="28"/>
        </w:rPr>
        <w:t xml:space="preserve"> постановлению Администрации</w:t>
      </w:r>
    </w:p>
    <w:p w:rsidR="00BC72CD" w:rsidRPr="00BC72CD" w:rsidRDefault="00BC72CD" w:rsidP="007C771D">
      <w:pPr>
        <w:jc w:val="right"/>
        <w:rPr>
          <w:sz w:val="28"/>
          <w:szCs w:val="28"/>
        </w:rPr>
      </w:pPr>
      <w:r>
        <w:rPr>
          <w:sz w:val="28"/>
          <w:szCs w:val="28"/>
        </w:rPr>
        <w:t>м</w:t>
      </w:r>
      <w:r w:rsidRPr="00BC72CD">
        <w:rPr>
          <w:sz w:val="28"/>
          <w:szCs w:val="28"/>
        </w:rPr>
        <w:t>униципального образования город Саяногорск</w:t>
      </w:r>
    </w:p>
    <w:p w:rsidR="00BC72CD" w:rsidRPr="00BC72CD" w:rsidRDefault="00BC72CD" w:rsidP="007C771D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BC72CD">
        <w:rPr>
          <w:sz w:val="28"/>
          <w:szCs w:val="28"/>
        </w:rPr>
        <w:t>т ____________ № _______</w:t>
      </w:r>
    </w:p>
    <w:p w:rsidR="003A5C0A" w:rsidRPr="002762A2" w:rsidRDefault="003A5C0A" w:rsidP="007C771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shd w:val="clear" w:color="auto" w:fill="FFFFFF"/>
        </w:rPr>
      </w:pPr>
    </w:p>
    <w:p w:rsidR="00AD0413" w:rsidRPr="002762A2" w:rsidRDefault="00AD0413" w:rsidP="007C771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shd w:val="clear" w:color="auto" w:fill="FFFFFF"/>
        </w:rPr>
      </w:pPr>
      <w:r w:rsidRPr="002762A2">
        <w:rPr>
          <w:b/>
          <w:sz w:val="28"/>
          <w:szCs w:val="28"/>
          <w:shd w:val="clear" w:color="auto" w:fill="FFFFFF"/>
        </w:rPr>
        <w:t>ТЕХНИЧЕСКОЕ ЗАДАНИЕ</w:t>
      </w:r>
    </w:p>
    <w:p w:rsidR="00AD0413" w:rsidRPr="008F65F1" w:rsidRDefault="00AD0413" w:rsidP="008F65F1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322508" w:rsidRDefault="008F65F1" w:rsidP="00E107C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8F65F1">
        <w:rPr>
          <w:rFonts w:eastAsiaTheme="minorHAnsi"/>
          <w:b/>
          <w:bCs/>
          <w:sz w:val="28"/>
          <w:szCs w:val="28"/>
          <w:lang w:eastAsia="en-US"/>
        </w:rPr>
        <w:t>на оказание услуг по подготовке документации по</w:t>
      </w:r>
      <w:r w:rsidR="00322508">
        <w:rPr>
          <w:rFonts w:eastAsiaTheme="minorHAnsi"/>
          <w:b/>
          <w:bCs/>
          <w:sz w:val="28"/>
          <w:szCs w:val="28"/>
          <w:lang w:eastAsia="en-US"/>
        </w:rPr>
        <w:t xml:space="preserve"> проекту </w:t>
      </w:r>
      <w:r w:rsidRPr="008F65F1">
        <w:rPr>
          <w:rFonts w:eastAsiaTheme="minorHAnsi"/>
          <w:b/>
          <w:bCs/>
          <w:sz w:val="28"/>
          <w:szCs w:val="28"/>
          <w:lang w:eastAsia="en-US"/>
        </w:rPr>
        <w:t>планировк</w:t>
      </w:r>
      <w:r w:rsidR="00322508">
        <w:rPr>
          <w:rFonts w:eastAsiaTheme="minorHAnsi"/>
          <w:b/>
          <w:bCs/>
          <w:sz w:val="28"/>
          <w:szCs w:val="28"/>
          <w:lang w:eastAsia="en-US"/>
        </w:rPr>
        <w:t>и</w:t>
      </w:r>
      <w:r w:rsidRPr="008F65F1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7F308D" w:rsidRDefault="008F65F1" w:rsidP="00E107C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8F65F1">
        <w:rPr>
          <w:rFonts w:eastAsiaTheme="minorHAnsi"/>
          <w:b/>
          <w:bCs/>
          <w:sz w:val="28"/>
          <w:szCs w:val="28"/>
          <w:lang w:eastAsia="en-US"/>
        </w:rPr>
        <w:t>территории</w:t>
      </w:r>
      <w:r w:rsidR="00322508">
        <w:rPr>
          <w:rFonts w:eastAsiaTheme="minorHAnsi"/>
          <w:b/>
          <w:bCs/>
          <w:sz w:val="28"/>
          <w:szCs w:val="28"/>
          <w:lang w:eastAsia="en-US"/>
        </w:rPr>
        <w:t>,</w:t>
      </w:r>
      <w:r w:rsidR="007F308D">
        <w:rPr>
          <w:rFonts w:eastAsiaTheme="minorHAnsi"/>
          <w:b/>
          <w:bCs/>
          <w:sz w:val="28"/>
          <w:szCs w:val="28"/>
          <w:lang w:eastAsia="en-US"/>
        </w:rPr>
        <w:t xml:space="preserve"> совмещенн</w:t>
      </w:r>
      <w:r w:rsidR="00DC2581">
        <w:rPr>
          <w:rFonts w:eastAsiaTheme="minorHAnsi"/>
          <w:b/>
          <w:bCs/>
          <w:sz w:val="28"/>
          <w:szCs w:val="28"/>
          <w:lang w:eastAsia="en-US"/>
        </w:rPr>
        <w:t>ому</w:t>
      </w:r>
      <w:r w:rsidR="007F308D">
        <w:rPr>
          <w:rFonts w:eastAsiaTheme="minorHAnsi"/>
          <w:b/>
          <w:bCs/>
          <w:sz w:val="28"/>
          <w:szCs w:val="28"/>
          <w:lang w:eastAsia="en-US"/>
        </w:rPr>
        <w:t xml:space="preserve"> с</w:t>
      </w:r>
      <w:r w:rsidR="00322508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F65F1">
        <w:rPr>
          <w:rFonts w:eastAsiaTheme="minorHAnsi"/>
          <w:b/>
          <w:bCs/>
          <w:sz w:val="28"/>
          <w:szCs w:val="28"/>
          <w:lang w:eastAsia="en-US"/>
        </w:rPr>
        <w:t>проект</w:t>
      </w:r>
      <w:r w:rsidR="007F308D">
        <w:rPr>
          <w:rFonts w:eastAsiaTheme="minorHAnsi"/>
          <w:b/>
          <w:bCs/>
          <w:sz w:val="28"/>
          <w:szCs w:val="28"/>
          <w:lang w:eastAsia="en-US"/>
        </w:rPr>
        <w:t>ом</w:t>
      </w:r>
      <w:r w:rsidRPr="008F65F1">
        <w:rPr>
          <w:rFonts w:eastAsiaTheme="minorHAnsi"/>
          <w:b/>
          <w:bCs/>
          <w:sz w:val="28"/>
          <w:szCs w:val="28"/>
          <w:lang w:eastAsia="en-US"/>
        </w:rPr>
        <w:t xml:space="preserve"> межевания</w:t>
      </w:r>
      <w:r w:rsidR="00412C35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F65F1">
        <w:rPr>
          <w:rFonts w:eastAsiaTheme="minorHAnsi"/>
          <w:b/>
          <w:bCs/>
          <w:sz w:val="28"/>
          <w:szCs w:val="28"/>
          <w:lang w:eastAsia="en-US"/>
        </w:rPr>
        <w:t xml:space="preserve">территории </w:t>
      </w:r>
      <w:r w:rsidR="00412C35">
        <w:rPr>
          <w:rFonts w:eastAsiaTheme="minorHAnsi"/>
          <w:b/>
          <w:bCs/>
          <w:sz w:val="28"/>
          <w:szCs w:val="28"/>
          <w:lang w:eastAsia="en-US"/>
        </w:rPr>
        <w:t>и</w:t>
      </w:r>
      <w:r w:rsidR="00322508">
        <w:rPr>
          <w:rFonts w:eastAsiaTheme="minorHAnsi"/>
          <w:b/>
          <w:bCs/>
          <w:sz w:val="28"/>
          <w:szCs w:val="28"/>
          <w:lang w:eastAsia="en-US"/>
        </w:rPr>
        <w:t xml:space="preserve"> комплекс</w:t>
      </w:r>
      <w:r w:rsidR="006D224A">
        <w:rPr>
          <w:rFonts w:eastAsiaTheme="minorHAnsi"/>
          <w:b/>
          <w:bCs/>
          <w:sz w:val="28"/>
          <w:szCs w:val="28"/>
          <w:lang w:eastAsia="en-US"/>
        </w:rPr>
        <w:t>а</w:t>
      </w:r>
      <w:r w:rsidR="00412C35">
        <w:rPr>
          <w:rFonts w:eastAsiaTheme="minorHAnsi"/>
          <w:b/>
          <w:bCs/>
          <w:sz w:val="28"/>
          <w:szCs w:val="28"/>
          <w:lang w:eastAsia="en-US"/>
        </w:rPr>
        <w:t xml:space="preserve"> инженерных </w:t>
      </w:r>
      <w:r w:rsidR="00322508">
        <w:rPr>
          <w:rFonts w:eastAsiaTheme="minorHAnsi"/>
          <w:b/>
          <w:bCs/>
          <w:sz w:val="28"/>
          <w:szCs w:val="28"/>
          <w:lang w:eastAsia="en-US"/>
        </w:rPr>
        <w:t>и</w:t>
      </w:r>
      <w:r w:rsidR="00412C35">
        <w:rPr>
          <w:rFonts w:eastAsiaTheme="minorHAnsi"/>
          <w:b/>
          <w:bCs/>
          <w:sz w:val="28"/>
          <w:szCs w:val="28"/>
          <w:lang w:eastAsia="en-US"/>
        </w:rPr>
        <w:t>зысканий</w:t>
      </w:r>
      <w:r w:rsidR="00412C35" w:rsidRPr="008F65F1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AB22D9">
        <w:rPr>
          <w:rFonts w:eastAsiaTheme="minorHAnsi"/>
          <w:b/>
          <w:bCs/>
          <w:sz w:val="28"/>
          <w:szCs w:val="28"/>
          <w:lang w:eastAsia="en-US"/>
        </w:rPr>
        <w:t xml:space="preserve">в границах территориальных зон </w:t>
      </w:r>
      <w:r w:rsidR="00132DDE" w:rsidRPr="00132DDE">
        <w:rPr>
          <w:rFonts w:eastAsiaTheme="minorHAnsi"/>
          <w:b/>
          <w:bCs/>
          <w:sz w:val="28"/>
          <w:szCs w:val="28"/>
          <w:lang w:eastAsia="en-US"/>
        </w:rPr>
        <w:t>«Ж-1». Зона «Малоэтажной жилой</w:t>
      </w:r>
      <w:r w:rsidR="00322508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132DDE" w:rsidRPr="00132DDE">
        <w:rPr>
          <w:rFonts w:eastAsiaTheme="minorHAnsi"/>
          <w:b/>
          <w:bCs/>
          <w:sz w:val="28"/>
          <w:szCs w:val="28"/>
          <w:lang w:eastAsia="en-US"/>
        </w:rPr>
        <w:t>застройки усадебного типа</w:t>
      </w:r>
      <w:r w:rsidR="00720061">
        <w:rPr>
          <w:rFonts w:eastAsiaTheme="minorHAnsi"/>
          <w:b/>
          <w:bCs/>
          <w:sz w:val="28"/>
          <w:szCs w:val="28"/>
          <w:lang w:eastAsia="en-US"/>
        </w:rPr>
        <w:t xml:space="preserve">» существующей и </w:t>
      </w:r>
    </w:p>
    <w:p w:rsidR="00BC72CD" w:rsidRDefault="00BC72CD" w:rsidP="00BC72CD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Проектируемой,</w:t>
      </w:r>
      <w:r w:rsidR="00132DDE" w:rsidRPr="00132DDE">
        <w:rPr>
          <w:rFonts w:eastAsiaTheme="minorHAnsi"/>
          <w:b/>
          <w:bCs/>
          <w:sz w:val="28"/>
          <w:szCs w:val="28"/>
          <w:lang w:eastAsia="en-US"/>
        </w:rPr>
        <w:t xml:space="preserve"> «Ж-3». Зона «Жилая многоэтажной застройки</w:t>
      </w:r>
      <w:r w:rsidRPr="00BC72CD">
        <w:rPr>
          <w:rFonts w:eastAsiaTheme="minorHAnsi"/>
          <w:b/>
          <w:bCs/>
          <w:sz w:val="28"/>
          <w:szCs w:val="28"/>
          <w:lang w:eastAsia="en-US"/>
        </w:rPr>
        <w:t xml:space="preserve">, «ОД-1». Зона «Административно-деловая» и «Р-1». Зона «Городской рекреации» кадастрового квартала 19:03:040103 Российской Федерации, </w:t>
      </w:r>
      <w:r w:rsidR="001962F6">
        <w:rPr>
          <w:rFonts w:eastAsiaTheme="minorHAnsi"/>
          <w:b/>
          <w:bCs/>
          <w:sz w:val="28"/>
          <w:szCs w:val="28"/>
          <w:lang w:eastAsia="en-US"/>
        </w:rPr>
        <w:t xml:space="preserve">Республики </w:t>
      </w:r>
    </w:p>
    <w:p w:rsidR="00BC72CD" w:rsidRDefault="001962F6" w:rsidP="00E107C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Хакасия, городского округа город Саяногорск,</w:t>
      </w:r>
      <w:r w:rsidR="007F308D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город Саяногорск, </w:t>
      </w:r>
    </w:p>
    <w:p w:rsidR="00AD0413" w:rsidRDefault="001962F6" w:rsidP="00E107C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площадью </w:t>
      </w:r>
      <w:r w:rsidR="00B4473C">
        <w:rPr>
          <w:rFonts w:eastAsiaTheme="minorHAnsi"/>
          <w:b/>
          <w:bCs/>
          <w:sz w:val="28"/>
          <w:szCs w:val="28"/>
          <w:lang w:eastAsia="en-US"/>
        </w:rPr>
        <w:t>112 Га.</w:t>
      </w:r>
    </w:p>
    <w:p w:rsidR="00D169C8" w:rsidRDefault="00D169C8" w:rsidP="00E107C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8F65F1" w:rsidRPr="004B0840" w:rsidRDefault="008F65F1" w:rsidP="008F65F1">
      <w:pPr>
        <w:pStyle w:val="Standard"/>
        <w:tabs>
          <w:tab w:val="left" w:pos="720"/>
        </w:tabs>
        <w:ind w:left="360" w:firstLine="349"/>
        <w:rPr>
          <w:szCs w:val="24"/>
        </w:rPr>
      </w:pPr>
      <w:r w:rsidRPr="004B0840">
        <w:rPr>
          <w:b/>
          <w:szCs w:val="24"/>
        </w:rPr>
        <w:t>1. Общие положения:</w:t>
      </w:r>
    </w:p>
    <w:p w:rsidR="008F65F1" w:rsidRPr="004B0840" w:rsidRDefault="008F65F1" w:rsidP="008F65F1">
      <w:pPr>
        <w:pStyle w:val="Standard"/>
        <w:tabs>
          <w:tab w:val="left" w:pos="9180"/>
        </w:tabs>
        <w:ind w:firstLine="709"/>
        <w:jc w:val="both"/>
        <w:rPr>
          <w:szCs w:val="24"/>
        </w:rPr>
      </w:pPr>
      <w:r w:rsidRPr="004B0840">
        <w:rPr>
          <w:szCs w:val="24"/>
        </w:rPr>
        <w:t xml:space="preserve">1.1. Наименование услуги: Подготовка документации по </w:t>
      </w:r>
      <w:r w:rsidR="00322508" w:rsidRPr="004B0840">
        <w:rPr>
          <w:szCs w:val="24"/>
        </w:rPr>
        <w:t xml:space="preserve">проекту </w:t>
      </w:r>
      <w:r w:rsidRPr="004B0840">
        <w:rPr>
          <w:szCs w:val="24"/>
        </w:rPr>
        <w:t>планировк</w:t>
      </w:r>
      <w:r w:rsidR="00322508" w:rsidRPr="004B0840">
        <w:rPr>
          <w:szCs w:val="24"/>
        </w:rPr>
        <w:t>и</w:t>
      </w:r>
      <w:r w:rsidRPr="004B0840">
        <w:rPr>
          <w:szCs w:val="24"/>
        </w:rPr>
        <w:t xml:space="preserve"> территории</w:t>
      </w:r>
      <w:r w:rsidR="00322508" w:rsidRPr="004B0840">
        <w:rPr>
          <w:szCs w:val="24"/>
        </w:rPr>
        <w:t>,</w:t>
      </w:r>
      <w:r w:rsidR="007F308D" w:rsidRPr="004B0840">
        <w:rPr>
          <w:szCs w:val="24"/>
        </w:rPr>
        <w:t xml:space="preserve"> совмещенному с</w:t>
      </w:r>
      <w:r w:rsidRPr="004B0840">
        <w:rPr>
          <w:szCs w:val="24"/>
        </w:rPr>
        <w:t xml:space="preserve"> пр</w:t>
      </w:r>
      <w:r w:rsidR="00412C35" w:rsidRPr="004B0840">
        <w:rPr>
          <w:szCs w:val="24"/>
        </w:rPr>
        <w:t>оект</w:t>
      </w:r>
      <w:r w:rsidR="007F308D" w:rsidRPr="004B0840">
        <w:rPr>
          <w:szCs w:val="24"/>
        </w:rPr>
        <w:t>ом</w:t>
      </w:r>
      <w:r w:rsidR="00412C35" w:rsidRPr="004B0840">
        <w:rPr>
          <w:szCs w:val="24"/>
        </w:rPr>
        <w:t xml:space="preserve"> межевания</w:t>
      </w:r>
      <w:r w:rsidRPr="004B0840">
        <w:rPr>
          <w:szCs w:val="24"/>
        </w:rPr>
        <w:t xml:space="preserve"> территории </w:t>
      </w:r>
      <w:r w:rsidR="00412C35" w:rsidRPr="004B0840">
        <w:rPr>
          <w:szCs w:val="24"/>
        </w:rPr>
        <w:t xml:space="preserve">и </w:t>
      </w:r>
      <w:r w:rsidR="00322508" w:rsidRPr="004B0840">
        <w:rPr>
          <w:szCs w:val="24"/>
        </w:rPr>
        <w:t xml:space="preserve">комплекса </w:t>
      </w:r>
      <w:r w:rsidR="00412C35" w:rsidRPr="004B0840">
        <w:rPr>
          <w:szCs w:val="24"/>
        </w:rPr>
        <w:t xml:space="preserve">инженерных изысканий в границах территориальных зон </w:t>
      </w:r>
      <w:r w:rsidR="00132DDE" w:rsidRPr="004B0840">
        <w:rPr>
          <w:szCs w:val="24"/>
        </w:rPr>
        <w:t>«</w:t>
      </w:r>
      <w:r w:rsidR="00412C35" w:rsidRPr="004B0840">
        <w:rPr>
          <w:szCs w:val="24"/>
        </w:rPr>
        <w:t>Ж-1</w:t>
      </w:r>
      <w:r w:rsidR="00132DDE" w:rsidRPr="004B0840">
        <w:rPr>
          <w:szCs w:val="24"/>
        </w:rPr>
        <w:t>». Зона «Малоэтажной жилой застройки усадебного тип</w:t>
      </w:r>
      <w:r w:rsidR="00BC72CD">
        <w:rPr>
          <w:szCs w:val="24"/>
        </w:rPr>
        <w:t>а» существующей и проектируемой,</w:t>
      </w:r>
      <w:r w:rsidR="00412C35" w:rsidRPr="004B0840">
        <w:rPr>
          <w:szCs w:val="24"/>
        </w:rPr>
        <w:t xml:space="preserve"> </w:t>
      </w:r>
      <w:r w:rsidR="00132DDE" w:rsidRPr="004B0840">
        <w:rPr>
          <w:szCs w:val="24"/>
        </w:rPr>
        <w:t>«</w:t>
      </w:r>
      <w:r w:rsidR="00412C35" w:rsidRPr="004B0840">
        <w:rPr>
          <w:szCs w:val="24"/>
        </w:rPr>
        <w:t>Ж-3</w:t>
      </w:r>
      <w:r w:rsidR="00132DDE" w:rsidRPr="004B0840">
        <w:rPr>
          <w:szCs w:val="24"/>
        </w:rPr>
        <w:t>». Зона «Жилая многоэтажной застройки»</w:t>
      </w:r>
      <w:r w:rsidR="00BC72CD" w:rsidRPr="00BC72CD">
        <w:rPr>
          <w:szCs w:val="24"/>
        </w:rPr>
        <w:t xml:space="preserve">, «ОД-1». Зона «Административно-деловая» и «Р-1». Зона «Городской рекреации» кадастрового квартала 19:03:040103 Российской Федерации, </w:t>
      </w:r>
      <w:r w:rsidR="00412C35" w:rsidRPr="004B0840">
        <w:rPr>
          <w:szCs w:val="24"/>
        </w:rPr>
        <w:t>Республики Хакасия, городского округа город Саяногорск,</w:t>
      </w:r>
      <w:r w:rsidRPr="004B0840">
        <w:rPr>
          <w:szCs w:val="24"/>
        </w:rPr>
        <w:t xml:space="preserve"> </w:t>
      </w:r>
      <w:r w:rsidR="003C4029" w:rsidRPr="004B0840">
        <w:rPr>
          <w:szCs w:val="24"/>
        </w:rPr>
        <w:t>город Саяногорск</w:t>
      </w:r>
      <w:r w:rsidR="000E4CF4" w:rsidRPr="004B0840">
        <w:rPr>
          <w:szCs w:val="24"/>
        </w:rPr>
        <w:t xml:space="preserve">, площадью </w:t>
      </w:r>
      <w:r w:rsidR="00744B64" w:rsidRPr="004B0840">
        <w:rPr>
          <w:szCs w:val="24"/>
        </w:rPr>
        <w:t>112 Га</w:t>
      </w:r>
      <w:r w:rsidR="003C4029" w:rsidRPr="004B0840">
        <w:rPr>
          <w:szCs w:val="24"/>
        </w:rPr>
        <w:t xml:space="preserve">, </w:t>
      </w:r>
      <w:r w:rsidR="000E4CF4" w:rsidRPr="004B0840">
        <w:rPr>
          <w:szCs w:val="24"/>
        </w:rPr>
        <w:t>в соответствии с приложением</w:t>
      </w:r>
      <w:r w:rsidRPr="004B0840">
        <w:rPr>
          <w:szCs w:val="24"/>
        </w:rPr>
        <w:t xml:space="preserve"> № 1 к Техническому заданию.</w:t>
      </w:r>
    </w:p>
    <w:p w:rsidR="000E4CF4" w:rsidRPr="004B0840" w:rsidRDefault="000E4CF4" w:rsidP="008F65F1">
      <w:pPr>
        <w:pStyle w:val="Standard"/>
        <w:tabs>
          <w:tab w:val="left" w:pos="993"/>
        </w:tabs>
        <w:ind w:firstLine="709"/>
        <w:jc w:val="both"/>
        <w:rPr>
          <w:b/>
          <w:szCs w:val="24"/>
        </w:rPr>
      </w:pPr>
    </w:p>
    <w:p w:rsidR="008F65F1" w:rsidRPr="004B0840" w:rsidRDefault="008F65F1" w:rsidP="008F65F1">
      <w:pPr>
        <w:pStyle w:val="Standard"/>
        <w:tabs>
          <w:tab w:val="left" w:pos="993"/>
        </w:tabs>
        <w:ind w:firstLine="709"/>
        <w:jc w:val="both"/>
        <w:rPr>
          <w:szCs w:val="24"/>
        </w:rPr>
      </w:pPr>
      <w:r w:rsidRPr="004B0840">
        <w:rPr>
          <w:b/>
          <w:szCs w:val="24"/>
        </w:rPr>
        <w:t>2.</w:t>
      </w:r>
      <w:r w:rsidRPr="004B0840">
        <w:rPr>
          <w:b/>
          <w:szCs w:val="24"/>
        </w:rPr>
        <w:tab/>
        <w:t xml:space="preserve">Подготовка проекта </w:t>
      </w:r>
      <w:r w:rsidR="00322508" w:rsidRPr="004B0840">
        <w:rPr>
          <w:b/>
          <w:szCs w:val="24"/>
        </w:rPr>
        <w:t xml:space="preserve">планировки территории, проекта </w:t>
      </w:r>
      <w:r w:rsidRPr="004B0840">
        <w:rPr>
          <w:b/>
          <w:szCs w:val="24"/>
        </w:rPr>
        <w:t xml:space="preserve">межевания территории </w:t>
      </w:r>
      <w:r w:rsidR="00322508" w:rsidRPr="004B0840">
        <w:rPr>
          <w:b/>
          <w:szCs w:val="24"/>
        </w:rPr>
        <w:t xml:space="preserve">и комплекса инженерных изысканий </w:t>
      </w:r>
      <w:r w:rsidRPr="004B0840">
        <w:rPr>
          <w:b/>
          <w:szCs w:val="24"/>
        </w:rPr>
        <w:t>осуществляется в соответствии с требованиями:</w:t>
      </w:r>
    </w:p>
    <w:p w:rsidR="008F65F1" w:rsidRPr="004B0840" w:rsidRDefault="007F308D" w:rsidP="00195BCB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8F65F1" w:rsidRPr="004B0840">
        <w:rPr>
          <w:szCs w:val="24"/>
        </w:rPr>
        <w:t>Градостроительного кодекса Российской Федерации от 29.12.2004 №190-ФЗ;</w:t>
      </w:r>
    </w:p>
    <w:p w:rsidR="008F65F1" w:rsidRPr="004B0840" w:rsidRDefault="008F65F1" w:rsidP="00195BCB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="00195BCB" w:rsidRPr="004B0840">
        <w:rPr>
          <w:szCs w:val="24"/>
        </w:rPr>
        <w:tab/>
      </w:r>
      <w:r w:rsidRPr="004B0840">
        <w:rPr>
          <w:szCs w:val="24"/>
        </w:rPr>
        <w:t>Земельно</w:t>
      </w:r>
      <w:r w:rsidR="00720061" w:rsidRPr="004B0840">
        <w:rPr>
          <w:szCs w:val="24"/>
        </w:rPr>
        <w:t>го кодекса Российской Федерации</w:t>
      </w:r>
      <w:r w:rsidRPr="004B0840">
        <w:rPr>
          <w:szCs w:val="24"/>
        </w:rPr>
        <w:t xml:space="preserve"> от 25.10.2001 № 136-ФЗ;</w:t>
      </w:r>
    </w:p>
    <w:p w:rsidR="008F65F1" w:rsidRPr="004B0840" w:rsidRDefault="008F65F1" w:rsidP="00195BCB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="00195BCB" w:rsidRPr="004B0840">
        <w:rPr>
          <w:szCs w:val="24"/>
        </w:rPr>
        <w:tab/>
      </w:r>
      <w:r w:rsidRPr="004B0840">
        <w:rPr>
          <w:szCs w:val="24"/>
        </w:rPr>
        <w:t>Федерального закона от 30.03.1999 № 52-ФЗ «О санитарно-эпидемиологическом благополучии населения»;</w:t>
      </w:r>
    </w:p>
    <w:p w:rsidR="008F65F1" w:rsidRPr="004B0840" w:rsidRDefault="008F65F1" w:rsidP="00195BCB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="00195BCB" w:rsidRPr="004B0840">
        <w:rPr>
          <w:szCs w:val="24"/>
        </w:rPr>
        <w:tab/>
      </w:r>
      <w:r w:rsidRPr="004B0840">
        <w:rPr>
          <w:szCs w:val="24"/>
        </w:rPr>
        <w:t>Федерального закона от 10.01.2002 № 7-ФЗ «Об охране окружающей среды»;</w:t>
      </w:r>
    </w:p>
    <w:p w:rsidR="008F65F1" w:rsidRPr="004B0840" w:rsidRDefault="008F65F1" w:rsidP="00195BCB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="00195BCB" w:rsidRPr="004B0840">
        <w:rPr>
          <w:szCs w:val="24"/>
        </w:rPr>
        <w:tab/>
      </w:r>
      <w:r w:rsidRPr="004B0840">
        <w:rPr>
          <w:szCs w:val="24"/>
        </w:rPr>
        <w:t>Федерального закона от 24.07.2007 № 221-ФЗ «О государственном кадастре недвижимости»;</w:t>
      </w:r>
    </w:p>
    <w:p w:rsidR="008F65F1" w:rsidRPr="004B0840" w:rsidRDefault="008F65F1" w:rsidP="00195BCB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="00195BCB" w:rsidRPr="004B0840">
        <w:rPr>
          <w:szCs w:val="24"/>
        </w:rPr>
        <w:tab/>
      </w:r>
      <w:r w:rsidRPr="004B0840">
        <w:rPr>
          <w:szCs w:val="24"/>
        </w:rPr>
        <w:t>Действующих технических регламентов, санитарных норм и правил, строительных норм и правил, иных нормативных документов, и других нормативно-правовых актов, дейст</w:t>
      </w:r>
      <w:r w:rsidR="007F308D" w:rsidRPr="004B0840">
        <w:rPr>
          <w:szCs w:val="24"/>
        </w:rPr>
        <w:t>вующих на момент оказания услуг;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>РДС 30-201-98 Инструкции о порядке проектирования и установления красных линий в городах и других поселениях РФ;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 xml:space="preserve">СП 42.13330.2016. Свод правил. Градостроительство. Планировка и застройка городских и сельских поселений; 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>СП 34.13330.2021. Свод правил. Автомобильные дороги. СНиП 2.05.02-85*;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>СП 31.13330.2021. Свод правил. Водоснабжение. Наружные сети и сооружения. Актуализированная редакция СНиП 2.04.02-84*;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>СП 32.13330.2018. Свод правил. Канализация. Наружные сети и сооружения. СНиП 2.04.03-85;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lastRenderedPageBreak/>
        <w:t>–</w:t>
      </w:r>
      <w:r w:rsidRPr="004B0840">
        <w:rPr>
          <w:szCs w:val="24"/>
        </w:rPr>
        <w:tab/>
        <w:t>СП 47.13330.2016 Инженерные изыскания для строительства. Основные положения;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>СП 116.13330.2012 Инженерная защита территорий, зданий и сооружений от опасных геологических процессов. Основные положения;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>СП 11-104-97 Инженерно-геодезические изыскания для строительства;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>СП 11-105-97 (Часть 1, 2, 3, 6) Инженерно-геологические изыскания для строительства;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>СП 438.1325800.2019 Свод правил инженерные изыскания при планировке территорий;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>СП 11-103-97 Инженерно-гидрометеорологические изыскания для строительства;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>СП 11-102-97 Инженерно-экологические изыскания для строительства;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>ГОСТ 25100-2020 Грунты. Классификация;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5D6C31" w:rsidRPr="004B0840">
        <w:rPr>
          <w:szCs w:val="24"/>
        </w:rPr>
        <w:t>ГОСТ 21.302-2021</w:t>
      </w:r>
      <w:r w:rsidRPr="004B0840">
        <w:rPr>
          <w:szCs w:val="24"/>
        </w:rPr>
        <w:t xml:space="preserve"> Система проектной документации для строительства. Условные графические обозначения в документации по инженерно-геологическим изысканиям;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>ГОСТ 20522-2012 Грунты. Методы статистической обработки результатов испытаний;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 xml:space="preserve">Федеральный закон от 30 декабря 2015 г. </w:t>
      </w:r>
      <w:r w:rsidR="00CE4270" w:rsidRPr="004B0840">
        <w:rPr>
          <w:szCs w:val="24"/>
        </w:rPr>
        <w:t>№</w:t>
      </w:r>
      <w:r w:rsidRPr="004B0840">
        <w:rPr>
          <w:szCs w:val="24"/>
        </w:rPr>
        <w:t xml:space="preserve"> 431-ФЗ «О геодезии, картографии и пространственных данных и о внесении изменений в отдельные законодательные акты Российской Федерации»;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>ГОСТ 32453-2017 Глобальная навигационная спутниковая система. Системы координат. Методы преобразований координат определяемых точек;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>Постановление Правительство Российской Федерации от 24.11.2016 № 1240 «Об установлении государственных систем координат, государственной системы высот и государственной гравиметрической системы»;</w:t>
      </w:r>
    </w:p>
    <w:p w:rsidR="007F308D" w:rsidRPr="004B0840" w:rsidRDefault="007F308D" w:rsidP="004B0840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4B0840" w:rsidRPr="004B0840">
        <w:rPr>
          <w:szCs w:val="24"/>
        </w:rPr>
        <w:t>Приказ Минэкономразвития России от 06.06.2017 № 271 «Об утверждении требований к государственным топографическим картам и государственным топографическим планам, включая требования к составу сведений, отображаемых на них, к условным обозначениям указанных сведений, требования к точности государственных топографических карт и государственных топографических планов, к формату их представления в электронной форме, требований к содержанию топографических карт, в том числе рельефных карт»</w:t>
      </w:r>
      <w:r w:rsidRPr="004B0840">
        <w:rPr>
          <w:szCs w:val="24"/>
        </w:rPr>
        <w:t>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 xml:space="preserve">Федеральный закон от 23.11.1995 № 174-ФЗ «Об экологической экспертизе»; 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>Генеральный план муниципального образования город Саяногорск;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4B0840" w:rsidRPr="004B0840">
        <w:rPr>
          <w:szCs w:val="24"/>
        </w:rPr>
        <w:t xml:space="preserve">Решение Саяногорского городского Совета депутатов от 22.12.2010 № 110 «Об утверждении «Корректировки Генерального плана муниципального образования г. Саяногорск» (вместе с «Генеральным планом и Правилами землепользования г. Саяногорска», «Генеральным планом, совмещенным с проектом планировки, и Правилами землепользования и застройки </w:t>
      </w:r>
      <w:proofErr w:type="spellStart"/>
      <w:r w:rsidR="004B0840" w:rsidRPr="004B0840">
        <w:rPr>
          <w:szCs w:val="24"/>
        </w:rPr>
        <w:t>пгт</w:t>
      </w:r>
      <w:proofErr w:type="spellEnd"/>
      <w:r w:rsidR="004B0840" w:rsidRPr="004B0840">
        <w:rPr>
          <w:szCs w:val="24"/>
        </w:rPr>
        <w:t xml:space="preserve">. Черемушки», «Правилами землепользования и застройки </w:t>
      </w:r>
      <w:proofErr w:type="spellStart"/>
      <w:r w:rsidR="004B0840" w:rsidRPr="004B0840">
        <w:rPr>
          <w:szCs w:val="24"/>
        </w:rPr>
        <w:t>пгт</w:t>
      </w:r>
      <w:proofErr w:type="spellEnd"/>
      <w:r w:rsidR="004B0840" w:rsidRPr="004B0840">
        <w:rPr>
          <w:szCs w:val="24"/>
        </w:rPr>
        <w:t xml:space="preserve">. Майна», «Генпланом д. </w:t>
      </w:r>
      <w:proofErr w:type="spellStart"/>
      <w:r w:rsidR="004B0840" w:rsidRPr="004B0840">
        <w:rPr>
          <w:szCs w:val="24"/>
        </w:rPr>
        <w:t>Богословка</w:t>
      </w:r>
      <w:proofErr w:type="spellEnd"/>
      <w:r w:rsidR="004B0840" w:rsidRPr="004B0840">
        <w:rPr>
          <w:szCs w:val="24"/>
        </w:rPr>
        <w:t>. Правилами землепользования и застройки»)</w:t>
      </w:r>
      <w:r w:rsidRPr="004B0840">
        <w:rPr>
          <w:szCs w:val="24"/>
        </w:rPr>
        <w:t>;</w:t>
      </w:r>
    </w:p>
    <w:p w:rsidR="007F308D" w:rsidRPr="004B0840" w:rsidRDefault="007F308D" w:rsidP="007F308D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  <w:t>другая нормативно-техническая документация, действующая на территории Российской Федерации и иные нормативные правовые акты Российской Федерации.</w:t>
      </w:r>
    </w:p>
    <w:p w:rsidR="008F65F1" w:rsidRPr="004B0840" w:rsidRDefault="008F65F1" w:rsidP="00D169C8">
      <w:pPr>
        <w:pStyle w:val="Standard"/>
        <w:tabs>
          <w:tab w:val="left" w:pos="993"/>
        </w:tabs>
        <w:ind w:firstLine="709"/>
        <w:jc w:val="both"/>
        <w:rPr>
          <w:b/>
          <w:szCs w:val="24"/>
        </w:rPr>
      </w:pPr>
    </w:p>
    <w:p w:rsidR="008F65F1" w:rsidRPr="004B0840" w:rsidRDefault="008F65F1" w:rsidP="00D169C8">
      <w:pPr>
        <w:pStyle w:val="Standard"/>
        <w:tabs>
          <w:tab w:val="left" w:pos="993"/>
        </w:tabs>
        <w:ind w:firstLine="709"/>
        <w:jc w:val="both"/>
        <w:rPr>
          <w:b/>
          <w:szCs w:val="24"/>
        </w:rPr>
      </w:pPr>
      <w:r w:rsidRPr="004B0840">
        <w:rPr>
          <w:b/>
          <w:szCs w:val="24"/>
        </w:rPr>
        <w:t>3. Цель и задачи:</w:t>
      </w:r>
    </w:p>
    <w:p w:rsidR="00D169C8" w:rsidRPr="004B0840" w:rsidRDefault="00D169C8" w:rsidP="00D169C8">
      <w:pPr>
        <w:pStyle w:val="Standard"/>
        <w:ind w:firstLine="708"/>
        <w:jc w:val="both"/>
        <w:rPr>
          <w:szCs w:val="24"/>
        </w:rPr>
      </w:pPr>
      <w:r w:rsidRPr="004B0840">
        <w:rPr>
          <w:szCs w:val="24"/>
        </w:rPr>
        <w:t>3.1 Целью настоящей услуги является:</w:t>
      </w:r>
    </w:p>
    <w:p w:rsidR="00D169C8" w:rsidRPr="004B0840" w:rsidRDefault="00195BCB" w:rsidP="00195BCB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D169C8" w:rsidRPr="004B0840">
        <w:rPr>
          <w:szCs w:val="24"/>
        </w:rPr>
        <w:t>обеспечение устойчивого развития территории города Саяногорск, путем достижения застройки соответствующей территории, установление границ зон планируемого размещения объектов капитального строительства, включая объекты капитального строительства, относящиеся к имуществу общего пользования, установление границ территории общего пользования и основных линий градостроительного регулирования;</w:t>
      </w:r>
    </w:p>
    <w:p w:rsidR="00D169C8" w:rsidRPr="004B0840" w:rsidRDefault="00195BCB" w:rsidP="00195BCB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lastRenderedPageBreak/>
        <w:t>–</w:t>
      </w:r>
      <w:r w:rsidRPr="004B0840">
        <w:rPr>
          <w:szCs w:val="24"/>
        </w:rPr>
        <w:tab/>
      </w:r>
      <w:r w:rsidR="00D169C8" w:rsidRPr="004B0840">
        <w:rPr>
          <w:szCs w:val="24"/>
        </w:rPr>
        <w:t>установление границ образуемых земельных участков</w:t>
      </w:r>
      <w:r w:rsidR="000E4CF4" w:rsidRPr="004B0840">
        <w:rPr>
          <w:szCs w:val="24"/>
        </w:rPr>
        <w:t xml:space="preserve"> под индивидуальное жилищное строительство</w:t>
      </w:r>
      <w:r w:rsidR="00D169C8" w:rsidRPr="004B0840">
        <w:rPr>
          <w:szCs w:val="24"/>
        </w:rPr>
        <w:t>,</w:t>
      </w:r>
      <w:r w:rsidR="000E4CF4" w:rsidRPr="004B0840">
        <w:rPr>
          <w:szCs w:val="24"/>
        </w:rPr>
        <w:t xml:space="preserve"> многоэтажную жилую застройку,</w:t>
      </w:r>
      <w:r w:rsidR="00D169C8" w:rsidRPr="004B0840">
        <w:rPr>
          <w:szCs w:val="24"/>
        </w:rPr>
        <w:t xml:space="preserve"> </w:t>
      </w:r>
      <w:r w:rsidR="001516E0" w:rsidRPr="001516E0">
        <w:rPr>
          <w:szCs w:val="24"/>
        </w:rPr>
        <w:t>общественно</w:t>
      </w:r>
      <w:r w:rsidR="001516E0">
        <w:rPr>
          <w:szCs w:val="24"/>
        </w:rPr>
        <w:t>е назначение</w:t>
      </w:r>
      <w:r w:rsidR="001516E0" w:rsidRPr="001516E0">
        <w:rPr>
          <w:szCs w:val="24"/>
        </w:rPr>
        <w:t>, озеленени</w:t>
      </w:r>
      <w:r w:rsidR="001516E0">
        <w:rPr>
          <w:szCs w:val="24"/>
        </w:rPr>
        <w:t>е</w:t>
      </w:r>
      <w:r w:rsidR="001516E0" w:rsidRPr="001516E0">
        <w:rPr>
          <w:szCs w:val="24"/>
        </w:rPr>
        <w:t xml:space="preserve"> городских территорий общего пользования, ины</w:t>
      </w:r>
      <w:r w:rsidR="001516E0">
        <w:rPr>
          <w:szCs w:val="24"/>
        </w:rPr>
        <w:t>е</w:t>
      </w:r>
      <w:r w:rsidR="001516E0" w:rsidRPr="001516E0">
        <w:rPr>
          <w:szCs w:val="24"/>
        </w:rPr>
        <w:t xml:space="preserve"> объект</w:t>
      </w:r>
      <w:r w:rsidR="001516E0">
        <w:rPr>
          <w:szCs w:val="24"/>
        </w:rPr>
        <w:t>ы</w:t>
      </w:r>
      <w:r w:rsidR="001516E0" w:rsidRPr="001516E0">
        <w:rPr>
          <w:szCs w:val="24"/>
        </w:rPr>
        <w:t xml:space="preserve"> капитального строительства;</w:t>
      </w:r>
    </w:p>
    <w:p w:rsidR="00D169C8" w:rsidRPr="004B0840" w:rsidRDefault="00195BCB" w:rsidP="00195BCB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D169C8" w:rsidRPr="004B0840">
        <w:rPr>
          <w:szCs w:val="24"/>
        </w:rPr>
        <w:t>развитие и модернизация инженерной и транспортной инфраструктур;</w:t>
      </w:r>
    </w:p>
    <w:p w:rsidR="008F65F1" w:rsidRPr="004B0840" w:rsidRDefault="00195BCB" w:rsidP="00195BCB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D169C8" w:rsidRPr="004B0840">
        <w:rPr>
          <w:szCs w:val="24"/>
        </w:rPr>
        <w:t>выделение коридоров под сети инженерно-технического обеспечения с учетом установления зон с особыми условиями использования территории.</w:t>
      </w:r>
    </w:p>
    <w:p w:rsidR="008F65F1" w:rsidRPr="004B0840" w:rsidRDefault="008F65F1" w:rsidP="008F65F1">
      <w:pPr>
        <w:pStyle w:val="Standard"/>
        <w:tabs>
          <w:tab w:val="left" w:pos="993"/>
        </w:tabs>
        <w:ind w:firstLine="709"/>
        <w:jc w:val="both"/>
        <w:rPr>
          <w:szCs w:val="24"/>
        </w:rPr>
      </w:pPr>
      <w:r w:rsidRPr="004B0840">
        <w:rPr>
          <w:szCs w:val="24"/>
        </w:rPr>
        <w:t>3.2 Задачи настоящей услуги:</w:t>
      </w:r>
    </w:p>
    <w:p w:rsidR="008678F6" w:rsidRDefault="00195BCB" w:rsidP="008678F6">
      <w:pPr>
        <w:pStyle w:val="Standard"/>
        <w:tabs>
          <w:tab w:val="left" w:pos="993"/>
          <w:tab w:val="left" w:pos="1418"/>
        </w:tabs>
        <w:ind w:firstLine="709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744B64" w:rsidRPr="004B0840">
        <w:rPr>
          <w:szCs w:val="24"/>
        </w:rPr>
        <w:t>подготовить проект планировки территории</w:t>
      </w:r>
      <w:r w:rsidR="004B0840">
        <w:rPr>
          <w:szCs w:val="24"/>
        </w:rPr>
        <w:t>, совмещенный с проектом межевания территории</w:t>
      </w:r>
      <w:r w:rsidR="00744B64" w:rsidRPr="004B0840">
        <w:rPr>
          <w:szCs w:val="24"/>
        </w:rPr>
        <w:t xml:space="preserve"> (далее – ППТ</w:t>
      </w:r>
      <w:r w:rsidR="008678F6">
        <w:rPr>
          <w:szCs w:val="24"/>
        </w:rPr>
        <w:t xml:space="preserve">, совмещенный с </w:t>
      </w:r>
      <w:r w:rsidR="004B0840">
        <w:rPr>
          <w:szCs w:val="24"/>
        </w:rPr>
        <w:t>ПМТ</w:t>
      </w:r>
      <w:r w:rsidR="00744B64" w:rsidRPr="004B0840">
        <w:rPr>
          <w:szCs w:val="24"/>
        </w:rPr>
        <w:t>);</w:t>
      </w:r>
    </w:p>
    <w:p w:rsidR="008F65F1" w:rsidRPr="004B0840" w:rsidRDefault="00195BCB" w:rsidP="008678F6">
      <w:pPr>
        <w:pStyle w:val="Standard"/>
        <w:tabs>
          <w:tab w:val="left" w:pos="993"/>
          <w:tab w:val="left" w:pos="1418"/>
        </w:tabs>
        <w:ind w:firstLine="709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8F65F1" w:rsidRPr="004B0840">
        <w:rPr>
          <w:szCs w:val="24"/>
        </w:rPr>
        <w:t xml:space="preserve">обеспечить предоставление </w:t>
      </w:r>
      <w:r w:rsidR="008678F6">
        <w:rPr>
          <w:szCs w:val="24"/>
        </w:rPr>
        <w:t>ППТ, совмещенного с</w:t>
      </w:r>
      <w:r w:rsidR="00744B64" w:rsidRPr="004B0840">
        <w:rPr>
          <w:szCs w:val="24"/>
        </w:rPr>
        <w:t xml:space="preserve"> </w:t>
      </w:r>
      <w:r w:rsidR="008F65F1" w:rsidRPr="004B0840">
        <w:rPr>
          <w:szCs w:val="24"/>
        </w:rPr>
        <w:t xml:space="preserve">ПМТ в адрес </w:t>
      </w:r>
      <w:r w:rsidR="00F70EE1" w:rsidRPr="004B0840">
        <w:rPr>
          <w:szCs w:val="24"/>
        </w:rPr>
        <w:t xml:space="preserve">Департамента архитектуры, градостроительства и недвижимости города Саяногорска (далее – ДАГН </w:t>
      </w:r>
      <w:proofErr w:type="spellStart"/>
      <w:r w:rsidR="00F70EE1" w:rsidRPr="004B0840">
        <w:rPr>
          <w:szCs w:val="24"/>
        </w:rPr>
        <w:t>г.Саяногорска</w:t>
      </w:r>
      <w:proofErr w:type="spellEnd"/>
      <w:r w:rsidR="00F70EE1" w:rsidRPr="004B0840">
        <w:rPr>
          <w:szCs w:val="24"/>
        </w:rPr>
        <w:t xml:space="preserve">) </w:t>
      </w:r>
      <w:r w:rsidR="008F65F1" w:rsidRPr="004B0840">
        <w:rPr>
          <w:szCs w:val="24"/>
        </w:rPr>
        <w:t>для утверждения в установленном порядке.</w:t>
      </w:r>
    </w:p>
    <w:p w:rsidR="008F65F1" w:rsidRPr="004B0840" w:rsidRDefault="008F65F1" w:rsidP="008F65F1">
      <w:pPr>
        <w:pStyle w:val="Standard"/>
        <w:tabs>
          <w:tab w:val="left" w:pos="993"/>
        </w:tabs>
        <w:spacing w:line="290" w:lineRule="atLeast"/>
        <w:ind w:firstLine="709"/>
        <w:jc w:val="both"/>
        <w:rPr>
          <w:b/>
          <w:szCs w:val="24"/>
        </w:rPr>
      </w:pPr>
    </w:p>
    <w:p w:rsidR="008F65F1" w:rsidRPr="004B0840" w:rsidRDefault="008F65F1" w:rsidP="008F65F1">
      <w:pPr>
        <w:pStyle w:val="Standard"/>
        <w:tabs>
          <w:tab w:val="left" w:pos="993"/>
        </w:tabs>
        <w:spacing w:line="290" w:lineRule="atLeast"/>
        <w:ind w:firstLine="709"/>
        <w:jc w:val="both"/>
        <w:rPr>
          <w:b/>
          <w:szCs w:val="24"/>
        </w:rPr>
      </w:pPr>
      <w:r w:rsidRPr="004B0840">
        <w:rPr>
          <w:b/>
          <w:szCs w:val="24"/>
        </w:rPr>
        <w:t>4. Исходные данные:</w:t>
      </w:r>
    </w:p>
    <w:p w:rsidR="008F65F1" w:rsidRPr="004B0840" w:rsidRDefault="00195BCB" w:rsidP="008F65F1">
      <w:pPr>
        <w:pStyle w:val="Standard"/>
        <w:tabs>
          <w:tab w:val="left" w:pos="993"/>
        </w:tabs>
        <w:spacing w:line="290" w:lineRule="atLeast"/>
        <w:ind w:firstLine="709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8F65F1" w:rsidRPr="004B0840">
        <w:rPr>
          <w:szCs w:val="24"/>
        </w:rPr>
        <w:t>утвержденны</w:t>
      </w:r>
      <w:r w:rsidR="008678F6">
        <w:rPr>
          <w:szCs w:val="24"/>
        </w:rPr>
        <w:t>й</w:t>
      </w:r>
      <w:r w:rsidR="008F65F1" w:rsidRPr="004B0840">
        <w:rPr>
          <w:szCs w:val="24"/>
        </w:rPr>
        <w:t xml:space="preserve"> </w:t>
      </w:r>
      <w:r w:rsidR="008678F6" w:rsidRPr="004B0840">
        <w:rPr>
          <w:szCs w:val="24"/>
        </w:rPr>
        <w:t>Генеральный план муниципального образования город Саяногорск</w:t>
      </w:r>
      <w:r w:rsidR="003E50CB" w:rsidRPr="004B0840">
        <w:rPr>
          <w:szCs w:val="24"/>
        </w:rPr>
        <w:t xml:space="preserve"> в формате </w:t>
      </w:r>
      <w:r w:rsidR="003E50CB" w:rsidRPr="004B0840">
        <w:rPr>
          <w:szCs w:val="24"/>
          <w:lang w:val="en-US"/>
        </w:rPr>
        <w:t>PDF</w:t>
      </w:r>
      <w:r w:rsidR="008F65F1" w:rsidRPr="004B0840">
        <w:rPr>
          <w:szCs w:val="24"/>
        </w:rPr>
        <w:t>;</w:t>
      </w:r>
    </w:p>
    <w:p w:rsidR="008F65F1" w:rsidRPr="004B0840" w:rsidRDefault="00195BCB" w:rsidP="003E50CB">
      <w:pPr>
        <w:pStyle w:val="Standard"/>
        <w:tabs>
          <w:tab w:val="left" w:pos="993"/>
        </w:tabs>
        <w:spacing w:line="290" w:lineRule="atLeast"/>
        <w:ind w:firstLine="709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8678F6" w:rsidRPr="004B0840">
        <w:rPr>
          <w:szCs w:val="24"/>
        </w:rPr>
        <w:t xml:space="preserve">Решение Саяногорского городского Совета депутатов от 22.12.2010 № 110 «Об утверждении «Корректировки Генерального плана муниципального образования г. Саяногорск» (вместе с «Генеральным планом и Правилами землепользования г. Саяногорска», «Генеральным планом, совмещенным с проектом планировки, и Правилами землепользования и застройки </w:t>
      </w:r>
      <w:proofErr w:type="spellStart"/>
      <w:r w:rsidR="008678F6" w:rsidRPr="004B0840">
        <w:rPr>
          <w:szCs w:val="24"/>
        </w:rPr>
        <w:t>пгт</w:t>
      </w:r>
      <w:proofErr w:type="spellEnd"/>
      <w:r w:rsidR="008678F6" w:rsidRPr="004B0840">
        <w:rPr>
          <w:szCs w:val="24"/>
        </w:rPr>
        <w:t xml:space="preserve">. Черемушки», «Правилами землепользования и застройки </w:t>
      </w:r>
      <w:proofErr w:type="spellStart"/>
      <w:r w:rsidR="008678F6" w:rsidRPr="004B0840">
        <w:rPr>
          <w:szCs w:val="24"/>
        </w:rPr>
        <w:t>пгт</w:t>
      </w:r>
      <w:proofErr w:type="spellEnd"/>
      <w:r w:rsidR="008678F6" w:rsidRPr="004B0840">
        <w:rPr>
          <w:szCs w:val="24"/>
        </w:rPr>
        <w:t xml:space="preserve">. Майна», «Генпланом д. </w:t>
      </w:r>
      <w:proofErr w:type="spellStart"/>
      <w:r w:rsidR="008678F6" w:rsidRPr="004B0840">
        <w:rPr>
          <w:szCs w:val="24"/>
        </w:rPr>
        <w:t>Богословка</w:t>
      </w:r>
      <w:proofErr w:type="spellEnd"/>
      <w:r w:rsidR="008678F6" w:rsidRPr="004B0840">
        <w:rPr>
          <w:szCs w:val="24"/>
        </w:rPr>
        <w:t>. Правилами землепользования и застройки»</w:t>
      </w:r>
      <w:r w:rsidR="003E50CB" w:rsidRPr="004B0840">
        <w:rPr>
          <w:szCs w:val="24"/>
        </w:rPr>
        <w:t xml:space="preserve"> в формате </w:t>
      </w:r>
      <w:r w:rsidR="003E50CB" w:rsidRPr="004B0840">
        <w:rPr>
          <w:szCs w:val="24"/>
          <w:lang w:val="en-US"/>
        </w:rPr>
        <w:t>WORD</w:t>
      </w:r>
      <w:r w:rsidR="008F65F1" w:rsidRPr="004B0840">
        <w:rPr>
          <w:szCs w:val="24"/>
        </w:rPr>
        <w:t>;</w:t>
      </w:r>
    </w:p>
    <w:p w:rsidR="003E50CB" w:rsidRPr="004B0840" w:rsidRDefault="00195BCB" w:rsidP="003E50CB">
      <w:pPr>
        <w:pStyle w:val="Standard"/>
        <w:tabs>
          <w:tab w:val="left" w:pos="993"/>
        </w:tabs>
        <w:spacing w:line="290" w:lineRule="atLeast"/>
        <w:ind w:firstLine="709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3E50CB" w:rsidRPr="004B0840">
        <w:rPr>
          <w:szCs w:val="24"/>
        </w:rPr>
        <w:t>инженер</w:t>
      </w:r>
      <w:r w:rsidR="006E6398" w:rsidRPr="004B0840">
        <w:rPr>
          <w:szCs w:val="24"/>
        </w:rPr>
        <w:t>ные изыскания территории: Российская Федерация, Республика Хакасия, городской округ город Саяногорск, северная часть г. Саяногорска</w:t>
      </w:r>
      <w:r w:rsidR="00D454EA" w:rsidRPr="004B0840">
        <w:rPr>
          <w:szCs w:val="24"/>
        </w:rPr>
        <w:t xml:space="preserve"> в формате </w:t>
      </w:r>
      <w:r w:rsidR="00322508" w:rsidRPr="004B0840">
        <w:rPr>
          <w:szCs w:val="24"/>
          <w:lang w:val="en-US"/>
        </w:rPr>
        <w:t>WORD</w:t>
      </w:r>
      <w:r w:rsidR="00322508" w:rsidRPr="004B0840">
        <w:rPr>
          <w:szCs w:val="24"/>
        </w:rPr>
        <w:t xml:space="preserve">, </w:t>
      </w:r>
      <w:r w:rsidR="00D454EA" w:rsidRPr="004B0840">
        <w:rPr>
          <w:szCs w:val="24"/>
          <w:lang w:val="en-US"/>
        </w:rPr>
        <w:t>DWG</w:t>
      </w:r>
      <w:r w:rsidR="006E6398" w:rsidRPr="004B0840">
        <w:rPr>
          <w:szCs w:val="24"/>
        </w:rPr>
        <w:t>;</w:t>
      </w:r>
    </w:p>
    <w:p w:rsidR="003E50CB" w:rsidRPr="004B0840" w:rsidRDefault="003E50CB" w:rsidP="003E50CB">
      <w:pPr>
        <w:pStyle w:val="Standard"/>
        <w:ind w:firstLine="709"/>
        <w:jc w:val="both"/>
        <w:rPr>
          <w:szCs w:val="24"/>
        </w:rPr>
      </w:pPr>
      <w:r w:rsidRPr="004B0840">
        <w:rPr>
          <w:szCs w:val="24"/>
        </w:rPr>
        <w:t>Получение остальных необходимых для оказания услуги материалов Исполнитель осуществляет самостоятельно.</w:t>
      </w:r>
    </w:p>
    <w:p w:rsidR="008F65F1" w:rsidRPr="004B0840" w:rsidRDefault="008F65F1" w:rsidP="008F65F1">
      <w:pPr>
        <w:pStyle w:val="Standard"/>
        <w:tabs>
          <w:tab w:val="left" w:pos="993"/>
        </w:tabs>
        <w:spacing w:line="290" w:lineRule="atLeast"/>
        <w:ind w:firstLine="709"/>
        <w:jc w:val="both"/>
        <w:rPr>
          <w:b/>
          <w:szCs w:val="24"/>
        </w:rPr>
      </w:pPr>
    </w:p>
    <w:p w:rsidR="008F65F1" w:rsidRPr="004B0840" w:rsidRDefault="008F65F1" w:rsidP="008F65F1">
      <w:pPr>
        <w:pStyle w:val="Standard"/>
        <w:tabs>
          <w:tab w:val="left" w:pos="993"/>
        </w:tabs>
        <w:spacing w:line="290" w:lineRule="atLeast"/>
        <w:ind w:firstLine="709"/>
        <w:jc w:val="both"/>
        <w:rPr>
          <w:szCs w:val="24"/>
        </w:rPr>
      </w:pPr>
      <w:r w:rsidRPr="004B0840">
        <w:rPr>
          <w:b/>
          <w:szCs w:val="24"/>
        </w:rPr>
        <w:t>5. Объем услуг и основные требования к ним:</w:t>
      </w:r>
    </w:p>
    <w:p w:rsidR="008F65F1" w:rsidRPr="004B0840" w:rsidRDefault="00744B64" w:rsidP="003C1C2A">
      <w:pPr>
        <w:pStyle w:val="Standard"/>
        <w:tabs>
          <w:tab w:val="left" w:pos="993"/>
        </w:tabs>
        <w:ind w:firstLine="708"/>
        <w:jc w:val="both"/>
        <w:rPr>
          <w:szCs w:val="24"/>
        </w:rPr>
      </w:pPr>
      <w:r w:rsidRPr="004B0840">
        <w:rPr>
          <w:szCs w:val="24"/>
        </w:rPr>
        <w:t>ППТ</w:t>
      </w:r>
      <w:r w:rsidR="008678F6">
        <w:rPr>
          <w:szCs w:val="24"/>
        </w:rPr>
        <w:t>, совмещенный с</w:t>
      </w:r>
      <w:r w:rsidRPr="004B0840">
        <w:rPr>
          <w:szCs w:val="24"/>
        </w:rPr>
        <w:t xml:space="preserve"> </w:t>
      </w:r>
      <w:r w:rsidR="008F65F1" w:rsidRPr="004B0840">
        <w:rPr>
          <w:szCs w:val="24"/>
        </w:rPr>
        <w:t>ПМТ подготавлива</w:t>
      </w:r>
      <w:r w:rsidR="003E50CB" w:rsidRPr="004B0840">
        <w:rPr>
          <w:szCs w:val="24"/>
        </w:rPr>
        <w:t>е</w:t>
      </w:r>
      <w:r w:rsidR="008F65F1" w:rsidRPr="004B0840">
        <w:rPr>
          <w:szCs w:val="24"/>
        </w:rPr>
        <w:t xml:space="preserve">тся в отношении территории </w:t>
      </w:r>
      <w:r w:rsidR="003E50CB" w:rsidRPr="004B0840">
        <w:rPr>
          <w:szCs w:val="24"/>
        </w:rPr>
        <w:t>индивидуального жилищного строительства</w:t>
      </w:r>
      <w:r w:rsidR="008F65F1" w:rsidRPr="004B0840">
        <w:rPr>
          <w:szCs w:val="24"/>
        </w:rPr>
        <w:t xml:space="preserve">, </w:t>
      </w:r>
      <w:r w:rsidR="00132DDE" w:rsidRPr="004B0840">
        <w:rPr>
          <w:szCs w:val="24"/>
        </w:rPr>
        <w:t xml:space="preserve">жилой </w:t>
      </w:r>
      <w:r w:rsidR="003E50CB" w:rsidRPr="004B0840">
        <w:rPr>
          <w:szCs w:val="24"/>
        </w:rPr>
        <w:t>многоэтажной застройки</w:t>
      </w:r>
      <w:r w:rsidR="003C1C2A">
        <w:rPr>
          <w:szCs w:val="24"/>
        </w:rPr>
        <w:t>,</w:t>
      </w:r>
      <w:r w:rsidR="003E50CB" w:rsidRPr="004B0840">
        <w:rPr>
          <w:szCs w:val="24"/>
        </w:rPr>
        <w:t xml:space="preserve"> </w:t>
      </w:r>
      <w:r w:rsidR="001516E0" w:rsidRPr="001516E0">
        <w:rPr>
          <w:szCs w:val="24"/>
        </w:rPr>
        <w:t>общественно</w:t>
      </w:r>
      <w:r w:rsidR="001516E0">
        <w:rPr>
          <w:szCs w:val="24"/>
        </w:rPr>
        <w:t>го</w:t>
      </w:r>
      <w:r w:rsidR="001516E0">
        <w:rPr>
          <w:szCs w:val="24"/>
        </w:rPr>
        <w:t xml:space="preserve"> назначени</w:t>
      </w:r>
      <w:r w:rsidR="001516E0">
        <w:rPr>
          <w:szCs w:val="24"/>
        </w:rPr>
        <w:t>я</w:t>
      </w:r>
      <w:r w:rsidR="001516E0" w:rsidRPr="001516E0">
        <w:rPr>
          <w:szCs w:val="24"/>
        </w:rPr>
        <w:t>, озеленени</w:t>
      </w:r>
      <w:r w:rsidR="001516E0">
        <w:rPr>
          <w:szCs w:val="24"/>
        </w:rPr>
        <w:t>я</w:t>
      </w:r>
      <w:r w:rsidR="001516E0" w:rsidRPr="001516E0">
        <w:rPr>
          <w:szCs w:val="24"/>
        </w:rPr>
        <w:t xml:space="preserve"> городских территорий общего пользования, ины</w:t>
      </w:r>
      <w:r w:rsidR="001516E0">
        <w:rPr>
          <w:szCs w:val="24"/>
        </w:rPr>
        <w:t>х</w:t>
      </w:r>
      <w:r w:rsidR="001516E0" w:rsidRPr="001516E0">
        <w:rPr>
          <w:szCs w:val="24"/>
        </w:rPr>
        <w:t xml:space="preserve"> объект</w:t>
      </w:r>
      <w:r w:rsidR="001516E0">
        <w:rPr>
          <w:szCs w:val="24"/>
        </w:rPr>
        <w:t>ов</w:t>
      </w:r>
      <w:r w:rsidR="001516E0" w:rsidRPr="001516E0">
        <w:rPr>
          <w:szCs w:val="24"/>
        </w:rPr>
        <w:t xml:space="preserve"> капитального строительства;</w:t>
      </w:r>
      <w:r w:rsidR="003C1C2A">
        <w:rPr>
          <w:szCs w:val="24"/>
        </w:rPr>
        <w:t xml:space="preserve"> </w:t>
      </w:r>
      <w:r w:rsidR="008F65F1" w:rsidRPr="004B0840">
        <w:rPr>
          <w:szCs w:val="24"/>
        </w:rPr>
        <w:t>согласно приложению № 1 к Техническому заданию.</w:t>
      </w:r>
    </w:p>
    <w:p w:rsidR="008F65F1" w:rsidRPr="004B0840" w:rsidRDefault="008F65F1" w:rsidP="008F65F1">
      <w:pPr>
        <w:pStyle w:val="Standard"/>
        <w:tabs>
          <w:tab w:val="left" w:pos="993"/>
        </w:tabs>
        <w:spacing w:line="290" w:lineRule="atLeast"/>
        <w:ind w:firstLine="709"/>
        <w:rPr>
          <w:szCs w:val="24"/>
        </w:rPr>
      </w:pPr>
    </w:p>
    <w:p w:rsidR="008F65F1" w:rsidRPr="004B0840" w:rsidRDefault="008F65F1" w:rsidP="008F65F1">
      <w:pPr>
        <w:pStyle w:val="Standard"/>
        <w:tabs>
          <w:tab w:val="left" w:pos="993"/>
        </w:tabs>
        <w:spacing w:line="290" w:lineRule="atLeast"/>
        <w:ind w:firstLine="709"/>
        <w:rPr>
          <w:szCs w:val="24"/>
        </w:rPr>
      </w:pPr>
      <w:r w:rsidRPr="004B0840">
        <w:rPr>
          <w:b/>
          <w:szCs w:val="24"/>
        </w:rPr>
        <w:t>6. Сроки оказания услуги:</w:t>
      </w:r>
    </w:p>
    <w:p w:rsidR="008F65F1" w:rsidRPr="004B0840" w:rsidRDefault="008F65F1" w:rsidP="008F65F1">
      <w:pPr>
        <w:pStyle w:val="Standard"/>
        <w:tabs>
          <w:tab w:val="left" w:pos="993"/>
        </w:tabs>
        <w:spacing w:line="290" w:lineRule="atLeast"/>
        <w:ind w:firstLine="709"/>
        <w:jc w:val="both"/>
        <w:rPr>
          <w:szCs w:val="24"/>
        </w:rPr>
      </w:pPr>
      <w:r w:rsidRPr="004B0840">
        <w:rPr>
          <w:szCs w:val="24"/>
        </w:rPr>
        <w:t xml:space="preserve">Услуга оказывается с даты заключения муниципального контракта и </w:t>
      </w:r>
      <w:r w:rsidRPr="008678F6">
        <w:rPr>
          <w:szCs w:val="24"/>
        </w:rPr>
        <w:t xml:space="preserve">до </w:t>
      </w:r>
      <w:r w:rsidR="00543AFD">
        <w:rPr>
          <w:szCs w:val="24"/>
        </w:rPr>
        <w:t>01</w:t>
      </w:r>
      <w:r w:rsidRPr="00543AFD">
        <w:rPr>
          <w:szCs w:val="24"/>
        </w:rPr>
        <w:t xml:space="preserve"> сентября 2023</w:t>
      </w:r>
      <w:r w:rsidRPr="008678F6">
        <w:rPr>
          <w:szCs w:val="24"/>
        </w:rPr>
        <w:t xml:space="preserve"> года</w:t>
      </w:r>
      <w:r w:rsidRPr="004B0840">
        <w:rPr>
          <w:szCs w:val="24"/>
        </w:rPr>
        <w:t xml:space="preserve"> в сроки, указанные для каждого этапа согласно приложению № 2 к Техническому заданию.</w:t>
      </w:r>
    </w:p>
    <w:p w:rsidR="008F65F1" w:rsidRPr="004B0840" w:rsidRDefault="008F65F1" w:rsidP="008F65F1">
      <w:pPr>
        <w:pStyle w:val="Standard"/>
        <w:ind w:firstLine="709"/>
        <w:jc w:val="both"/>
        <w:rPr>
          <w:szCs w:val="24"/>
        </w:rPr>
      </w:pPr>
    </w:p>
    <w:p w:rsidR="008F65F1" w:rsidRPr="004B0840" w:rsidRDefault="008F65F1" w:rsidP="008F65F1">
      <w:pPr>
        <w:pStyle w:val="Standard"/>
        <w:ind w:firstLine="709"/>
        <w:jc w:val="both"/>
        <w:rPr>
          <w:szCs w:val="24"/>
        </w:rPr>
      </w:pPr>
      <w:r w:rsidRPr="004B0840">
        <w:rPr>
          <w:b/>
          <w:szCs w:val="24"/>
        </w:rPr>
        <w:t>7. Содержание услуги:</w:t>
      </w:r>
    </w:p>
    <w:p w:rsidR="00322508" w:rsidRPr="004B0840" w:rsidRDefault="008F65F1" w:rsidP="008F65F1">
      <w:pPr>
        <w:pStyle w:val="Standard"/>
        <w:ind w:firstLine="709"/>
        <w:jc w:val="both"/>
        <w:rPr>
          <w:b/>
          <w:szCs w:val="24"/>
        </w:rPr>
      </w:pPr>
      <w:r w:rsidRPr="004B0840">
        <w:rPr>
          <w:b/>
          <w:szCs w:val="24"/>
        </w:rPr>
        <w:t xml:space="preserve">7.1. </w:t>
      </w:r>
      <w:r w:rsidRPr="004B0840">
        <w:rPr>
          <w:b/>
          <w:szCs w:val="24"/>
          <w:u w:val="single"/>
        </w:rPr>
        <w:t>1 Этап</w:t>
      </w:r>
      <w:r w:rsidRPr="004B0840">
        <w:rPr>
          <w:b/>
          <w:szCs w:val="24"/>
        </w:rPr>
        <w:t>. «</w:t>
      </w:r>
      <w:r w:rsidR="00322508" w:rsidRPr="004B0840">
        <w:rPr>
          <w:b/>
          <w:szCs w:val="24"/>
        </w:rPr>
        <w:t>Комплекс инженерных изысканий»</w:t>
      </w:r>
    </w:p>
    <w:p w:rsidR="008F65F1" w:rsidRPr="004B0840" w:rsidRDefault="008F65F1" w:rsidP="008F65F1">
      <w:pPr>
        <w:pStyle w:val="Standard"/>
        <w:ind w:firstLine="709"/>
        <w:jc w:val="both"/>
        <w:rPr>
          <w:szCs w:val="24"/>
        </w:rPr>
      </w:pPr>
      <w:r w:rsidRPr="004B0840">
        <w:rPr>
          <w:szCs w:val="24"/>
        </w:rPr>
        <w:t>7.1.1. В ходе оказания услуги по 1 этапу Исполнитель выполняет следующие мероприятия:</w:t>
      </w:r>
    </w:p>
    <w:p w:rsidR="00322508" w:rsidRPr="004B0840" w:rsidRDefault="00195BCB" w:rsidP="00231EAC">
      <w:pPr>
        <w:pStyle w:val="Standard"/>
        <w:tabs>
          <w:tab w:val="left" w:pos="993"/>
        </w:tabs>
        <w:ind w:firstLine="709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322508" w:rsidRPr="004B0840">
        <w:rPr>
          <w:szCs w:val="24"/>
        </w:rPr>
        <w:t xml:space="preserve">подготовить комплекс инженерных изысканий в соответствии с требованиями статьи 41.2 Градостроительного кодекса Российской Федерации, включающий в себя </w:t>
      </w:r>
      <w:r w:rsidR="00350AE9" w:rsidRPr="004B0840">
        <w:rPr>
          <w:szCs w:val="24"/>
        </w:rPr>
        <w:t xml:space="preserve">чертежи инженерно-геодезических изысканий, отчеты по инженерно-геодезическим изысканиям; </w:t>
      </w:r>
      <w:r w:rsidRPr="004B0840">
        <w:rPr>
          <w:szCs w:val="24"/>
        </w:rPr>
        <w:t>технические отчеты</w:t>
      </w:r>
      <w:r w:rsidR="00231EAC" w:rsidRPr="004B0840">
        <w:rPr>
          <w:szCs w:val="24"/>
        </w:rPr>
        <w:t xml:space="preserve"> по инженерно-геологическим изысканиям,</w:t>
      </w:r>
      <w:r w:rsidR="00350AE9" w:rsidRPr="004B0840">
        <w:rPr>
          <w:szCs w:val="24"/>
        </w:rPr>
        <w:t xml:space="preserve"> в том </w:t>
      </w:r>
      <w:r w:rsidR="00231EAC" w:rsidRPr="004B0840">
        <w:rPr>
          <w:szCs w:val="24"/>
        </w:rPr>
        <w:t>ч</w:t>
      </w:r>
      <w:r w:rsidR="00350AE9" w:rsidRPr="004B0840">
        <w:rPr>
          <w:szCs w:val="24"/>
        </w:rPr>
        <w:t>исле</w:t>
      </w:r>
      <w:r w:rsidR="00231EAC" w:rsidRPr="004B0840">
        <w:rPr>
          <w:szCs w:val="24"/>
        </w:rPr>
        <w:t xml:space="preserve"> геофизическим исследованиям</w:t>
      </w:r>
      <w:r w:rsidR="00322508" w:rsidRPr="004B0840">
        <w:rPr>
          <w:szCs w:val="24"/>
        </w:rPr>
        <w:t>;</w:t>
      </w:r>
      <w:r w:rsidR="00231EAC" w:rsidRPr="004B0840">
        <w:rPr>
          <w:szCs w:val="24"/>
        </w:rPr>
        <w:t xml:space="preserve"> технические отчеты по инженерно-гидрометеорологическим изысканиям</w:t>
      </w:r>
      <w:r w:rsidR="00322508" w:rsidRPr="004B0840">
        <w:rPr>
          <w:szCs w:val="24"/>
        </w:rPr>
        <w:t>;</w:t>
      </w:r>
      <w:r w:rsidR="00350AE9" w:rsidRPr="004B0840">
        <w:rPr>
          <w:szCs w:val="24"/>
        </w:rPr>
        <w:t xml:space="preserve"> технические отчеты по инженерно-экологическим изысканиям</w:t>
      </w:r>
      <w:r w:rsidR="00322508" w:rsidRPr="004B0840">
        <w:rPr>
          <w:szCs w:val="24"/>
        </w:rPr>
        <w:t>.</w:t>
      </w:r>
    </w:p>
    <w:p w:rsidR="008F65F1" w:rsidRPr="004B0840" w:rsidRDefault="00195BCB" w:rsidP="00195BCB">
      <w:pPr>
        <w:pStyle w:val="Standard"/>
        <w:tabs>
          <w:tab w:val="left" w:pos="993"/>
        </w:tabs>
        <w:ind w:firstLine="709"/>
        <w:jc w:val="both"/>
        <w:rPr>
          <w:szCs w:val="24"/>
        </w:rPr>
      </w:pPr>
      <w:r w:rsidRPr="004B0840">
        <w:rPr>
          <w:szCs w:val="24"/>
        </w:rPr>
        <w:lastRenderedPageBreak/>
        <w:t>–</w:t>
      </w:r>
      <w:r w:rsidRPr="004B0840">
        <w:rPr>
          <w:szCs w:val="24"/>
        </w:rPr>
        <w:tab/>
      </w:r>
      <w:r w:rsidR="008F65F1" w:rsidRPr="004B0840">
        <w:rPr>
          <w:szCs w:val="24"/>
        </w:rPr>
        <w:t>сбор и анализ исходных данных;</w:t>
      </w:r>
    </w:p>
    <w:p w:rsidR="008F65F1" w:rsidRPr="004B0840" w:rsidRDefault="00195BCB" w:rsidP="00195BCB">
      <w:pPr>
        <w:pStyle w:val="Standard"/>
        <w:tabs>
          <w:tab w:val="left" w:pos="993"/>
        </w:tabs>
        <w:ind w:firstLine="709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8F65F1" w:rsidRPr="004B0840">
        <w:rPr>
          <w:szCs w:val="24"/>
        </w:rPr>
        <w:t>полевые работы, включающие съемку всех надземных и подземных инженерных коммуникаций с указанием их технических характеристик;</w:t>
      </w:r>
    </w:p>
    <w:p w:rsidR="008F65F1" w:rsidRPr="004B0840" w:rsidRDefault="00195BCB" w:rsidP="00195BCB">
      <w:pPr>
        <w:pStyle w:val="Standard"/>
        <w:tabs>
          <w:tab w:val="left" w:pos="993"/>
        </w:tabs>
        <w:ind w:firstLine="709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350AE9" w:rsidRPr="004B0840">
        <w:rPr>
          <w:szCs w:val="24"/>
        </w:rPr>
        <w:t>оформление результатов</w:t>
      </w:r>
      <w:r w:rsidR="008F65F1" w:rsidRPr="004B0840">
        <w:rPr>
          <w:szCs w:val="24"/>
        </w:rPr>
        <w:t xml:space="preserve"> прове</w:t>
      </w:r>
      <w:r w:rsidR="00350AE9" w:rsidRPr="004B0840">
        <w:rPr>
          <w:szCs w:val="24"/>
        </w:rPr>
        <w:t>денных работ в форме технических</w:t>
      </w:r>
      <w:r w:rsidR="008F65F1" w:rsidRPr="004B0840">
        <w:rPr>
          <w:szCs w:val="24"/>
        </w:rPr>
        <w:t xml:space="preserve"> отчет</w:t>
      </w:r>
      <w:r w:rsidR="00350AE9" w:rsidRPr="004B0840">
        <w:rPr>
          <w:szCs w:val="24"/>
        </w:rPr>
        <w:t>ов</w:t>
      </w:r>
      <w:r w:rsidR="008F65F1" w:rsidRPr="004B0840">
        <w:rPr>
          <w:szCs w:val="24"/>
        </w:rPr>
        <w:t xml:space="preserve"> по инженерно-геодезическим изысканиям</w:t>
      </w:r>
      <w:r w:rsidR="00350AE9" w:rsidRPr="004B0840">
        <w:rPr>
          <w:szCs w:val="24"/>
        </w:rPr>
        <w:t>, инженерно-геологическим изысканиям, в том числе геофизическим исследованиям, инженерно-гидрометеорологическим изысканиям, инженерно-экологическим изысканиям</w:t>
      </w:r>
      <w:r w:rsidR="008F65F1" w:rsidRPr="004B0840">
        <w:rPr>
          <w:szCs w:val="24"/>
        </w:rPr>
        <w:t>;</w:t>
      </w:r>
    </w:p>
    <w:p w:rsidR="008F65F1" w:rsidRPr="004B0840" w:rsidRDefault="00195BCB" w:rsidP="00350AE9">
      <w:pPr>
        <w:pStyle w:val="Standard"/>
        <w:tabs>
          <w:tab w:val="left" w:pos="993"/>
        </w:tabs>
        <w:ind w:firstLine="709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8F65F1" w:rsidRPr="004B0840">
        <w:rPr>
          <w:szCs w:val="24"/>
        </w:rPr>
        <w:t>сог</w:t>
      </w:r>
      <w:r w:rsidR="00350AE9" w:rsidRPr="004B0840">
        <w:rPr>
          <w:szCs w:val="24"/>
        </w:rPr>
        <w:t>ласование технических</w:t>
      </w:r>
      <w:r w:rsidR="008F65F1" w:rsidRPr="004B0840">
        <w:rPr>
          <w:szCs w:val="24"/>
        </w:rPr>
        <w:t xml:space="preserve"> отчет</w:t>
      </w:r>
      <w:r w:rsidR="00350AE9" w:rsidRPr="004B0840">
        <w:rPr>
          <w:szCs w:val="24"/>
        </w:rPr>
        <w:t>ов</w:t>
      </w:r>
      <w:r w:rsidR="008F65F1" w:rsidRPr="004B0840">
        <w:rPr>
          <w:szCs w:val="24"/>
        </w:rPr>
        <w:t xml:space="preserve"> по инжене</w:t>
      </w:r>
      <w:r w:rsidR="00720061" w:rsidRPr="004B0840">
        <w:rPr>
          <w:szCs w:val="24"/>
        </w:rPr>
        <w:t>рно-геодезическим изысканиям</w:t>
      </w:r>
      <w:r w:rsidR="00350AE9" w:rsidRPr="004B0840">
        <w:rPr>
          <w:szCs w:val="24"/>
        </w:rPr>
        <w:t>, инженерно-геологическим изысканиям, в том числе геофизическим исследованиям, инженерно-гидрометеорологическим изысканиям, инженерно-экологическим изысканиям</w:t>
      </w:r>
      <w:r w:rsidR="00720061" w:rsidRPr="004B0840">
        <w:rPr>
          <w:szCs w:val="24"/>
        </w:rPr>
        <w:t xml:space="preserve"> с </w:t>
      </w:r>
      <w:r w:rsidR="008F65F1" w:rsidRPr="004B0840">
        <w:rPr>
          <w:szCs w:val="24"/>
        </w:rPr>
        <w:t>эксплуатирующими организациями;</w:t>
      </w:r>
    </w:p>
    <w:p w:rsidR="008F65F1" w:rsidRPr="004B0840" w:rsidRDefault="00195BCB" w:rsidP="00350AE9">
      <w:pPr>
        <w:pStyle w:val="Standard"/>
        <w:tabs>
          <w:tab w:val="left" w:pos="993"/>
        </w:tabs>
        <w:ind w:firstLine="709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8F65F1" w:rsidRPr="004B0840">
        <w:rPr>
          <w:szCs w:val="24"/>
        </w:rPr>
        <w:t>согласование техническ</w:t>
      </w:r>
      <w:r w:rsidR="00350AE9" w:rsidRPr="004B0840">
        <w:rPr>
          <w:szCs w:val="24"/>
        </w:rPr>
        <w:t>их</w:t>
      </w:r>
      <w:r w:rsidR="008F65F1" w:rsidRPr="004B0840">
        <w:rPr>
          <w:szCs w:val="24"/>
        </w:rPr>
        <w:t xml:space="preserve"> отчет</w:t>
      </w:r>
      <w:r w:rsidR="00350AE9" w:rsidRPr="004B0840">
        <w:rPr>
          <w:szCs w:val="24"/>
        </w:rPr>
        <w:t>ов</w:t>
      </w:r>
      <w:r w:rsidR="008F65F1" w:rsidRPr="004B0840">
        <w:rPr>
          <w:szCs w:val="24"/>
        </w:rPr>
        <w:t xml:space="preserve"> по инженерно-геодезическим изысканиям</w:t>
      </w:r>
      <w:r w:rsidR="00350AE9" w:rsidRPr="004B0840">
        <w:rPr>
          <w:szCs w:val="24"/>
        </w:rPr>
        <w:t>, инженерно-геологическим изысканиям, в том числе геофизическим исследованиям, инженерно-гидрометеорологическим изысканиям, инженерно-экологическим изысканиям</w:t>
      </w:r>
      <w:r w:rsidR="008F65F1" w:rsidRPr="004B0840">
        <w:rPr>
          <w:szCs w:val="24"/>
        </w:rPr>
        <w:t xml:space="preserve"> с </w:t>
      </w:r>
      <w:r w:rsidR="00E803A3">
        <w:rPr>
          <w:szCs w:val="24"/>
        </w:rPr>
        <w:t>Заказчиком</w:t>
      </w:r>
      <w:r w:rsidR="008F65F1" w:rsidRPr="004B0840">
        <w:rPr>
          <w:szCs w:val="24"/>
        </w:rPr>
        <w:t>.</w:t>
      </w:r>
    </w:p>
    <w:p w:rsidR="008F65F1" w:rsidRPr="004B0840" w:rsidRDefault="008F65F1" w:rsidP="00350AE9">
      <w:pPr>
        <w:pStyle w:val="Standard"/>
        <w:tabs>
          <w:tab w:val="left" w:pos="993"/>
        </w:tabs>
        <w:ind w:firstLine="709"/>
        <w:jc w:val="both"/>
        <w:rPr>
          <w:szCs w:val="24"/>
        </w:rPr>
      </w:pPr>
      <w:r w:rsidRPr="004B0840">
        <w:rPr>
          <w:szCs w:val="24"/>
        </w:rPr>
        <w:t>7.1.2. Результатом 1 этапа услуги явля</w:t>
      </w:r>
      <w:r w:rsidR="00350AE9" w:rsidRPr="004B0840">
        <w:rPr>
          <w:szCs w:val="24"/>
        </w:rPr>
        <w:t>ю</w:t>
      </w:r>
      <w:r w:rsidRPr="004B0840">
        <w:rPr>
          <w:szCs w:val="24"/>
        </w:rPr>
        <w:t>тся технически</w:t>
      </w:r>
      <w:r w:rsidR="00350AE9" w:rsidRPr="004B0840">
        <w:rPr>
          <w:szCs w:val="24"/>
        </w:rPr>
        <w:t>е</w:t>
      </w:r>
      <w:r w:rsidRPr="004B0840">
        <w:rPr>
          <w:szCs w:val="24"/>
        </w:rPr>
        <w:t xml:space="preserve"> отчет</w:t>
      </w:r>
      <w:r w:rsidR="00350AE9" w:rsidRPr="004B0840">
        <w:rPr>
          <w:szCs w:val="24"/>
        </w:rPr>
        <w:t>ы</w:t>
      </w:r>
      <w:r w:rsidRPr="004B0840">
        <w:rPr>
          <w:szCs w:val="24"/>
        </w:rPr>
        <w:t xml:space="preserve"> по инженерно-геодезическим изысканиям</w:t>
      </w:r>
      <w:r w:rsidR="00350AE9" w:rsidRPr="004B0840">
        <w:rPr>
          <w:szCs w:val="24"/>
        </w:rPr>
        <w:t>, инженерно-геологическим изысканиям, в том числе геофизическим исследованиям, инженерно-гидрометеорологическим изысканиям, инженерно-экологическим изысканиям</w:t>
      </w:r>
      <w:r w:rsidRPr="004B0840">
        <w:rPr>
          <w:szCs w:val="24"/>
        </w:rPr>
        <w:t xml:space="preserve"> на бумажном носителе, согласованный с эксплуатирующими организациями и согласованный с </w:t>
      </w:r>
      <w:r w:rsidR="00E803A3">
        <w:rPr>
          <w:szCs w:val="24"/>
        </w:rPr>
        <w:t>Заказчиком</w:t>
      </w:r>
      <w:r w:rsidRPr="004B0840">
        <w:rPr>
          <w:szCs w:val="24"/>
        </w:rPr>
        <w:t>.</w:t>
      </w:r>
    </w:p>
    <w:p w:rsidR="00744B64" w:rsidRPr="004B0840" w:rsidRDefault="00744B64" w:rsidP="00744B64">
      <w:pPr>
        <w:pStyle w:val="Standard"/>
        <w:ind w:firstLine="709"/>
        <w:jc w:val="both"/>
        <w:rPr>
          <w:b/>
          <w:szCs w:val="24"/>
        </w:rPr>
      </w:pPr>
      <w:r w:rsidRPr="004B0840">
        <w:rPr>
          <w:b/>
          <w:szCs w:val="24"/>
        </w:rPr>
        <w:t xml:space="preserve">7.2. </w:t>
      </w:r>
      <w:r w:rsidRPr="004B0840">
        <w:rPr>
          <w:b/>
          <w:szCs w:val="24"/>
          <w:u w:val="single"/>
        </w:rPr>
        <w:t>2. Этап.</w:t>
      </w:r>
      <w:r w:rsidRPr="004B0840">
        <w:rPr>
          <w:b/>
          <w:szCs w:val="24"/>
        </w:rPr>
        <w:t xml:space="preserve"> «Подготовка и утверждение проекта планировки территории</w:t>
      </w:r>
      <w:r w:rsidR="00E803A3">
        <w:rPr>
          <w:b/>
          <w:szCs w:val="24"/>
        </w:rPr>
        <w:t>, совмещенного с проектом межевания территории</w:t>
      </w:r>
      <w:r w:rsidRPr="004B0840">
        <w:rPr>
          <w:b/>
          <w:szCs w:val="24"/>
        </w:rPr>
        <w:t>»</w:t>
      </w:r>
    </w:p>
    <w:p w:rsidR="00744B64" w:rsidRPr="004B0840" w:rsidRDefault="00744B64" w:rsidP="00744B64">
      <w:pPr>
        <w:pStyle w:val="Standard"/>
        <w:ind w:firstLine="709"/>
        <w:jc w:val="both"/>
        <w:rPr>
          <w:szCs w:val="24"/>
        </w:rPr>
      </w:pPr>
      <w:r w:rsidRPr="004B0840">
        <w:rPr>
          <w:szCs w:val="24"/>
        </w:rPr>
        <w:t>7.2.1. В ходе оказания услуги по 2 этапу Исполнитель обязан выполнить следующие мероприятия:</w:t>
      </w:r>
    </w:p>
    <w:p w:rsidR="00744B64" w:rsidRPr="004B0840" w:rsidRDefault="00195BCB" w:rsidP="00744B64">
      <w:pPr>
        <w:pStyle w:val="Standard"/>
        <w:tabs>
          <w:tab w:val="left" w:pos="993"/>
        </w:tabs>
        <w:ind w:firstLine="709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744B64" w:rsidRPr="004B0840">
        <w:rPr>
          <w:szCs w:val="24"/>
        </w:rPr>
        <w:t>подготовить ППТ</w:t>
      </w:r>
      <w:r w:rsidR="00E803A3">
        <w:rPr>
          <w:szCs w:val="24"/>
        </w:rPr>
        <w:t>, совмещенный с ПМТ</w:t>
      </w:r>
      <w:r w:rsidR="00744B64" w:rsidRPr="004B0840">
        <w:rPr>
          <w:szCs w:val="24"/>
        </w:rPr>
        <w:t xml:space="preserve"> в с</w:t>
      </w:r>
      <w:r w:rsidR="00E803A3">
        <w:rPr>
          <w:szCs w:val="24"/>
        </w:rPr>
        <w:t>оответствии с требованиями статей</w:t>
      </w:r>
      <w:r w:rsidR="00744B64" w:rsidRPr="004B0840">
        <w:rPr>
          <w:szCs w:val="24"/>
        </w:rPr>
        <w:t xml:space="preserve"> 42</w:t>
      </w:r>
      <w:r w:rsidR="00E803A3">
        <w:rPr>
          <w:szCs w:val="24"/>
        </w:rPr>
        <w:t>, 43</w:t>
      </w:r>
      <w:r w:rsidR="00744B64" w:rsidRPr="004B0840">
        <w:rPr>
          <w:szCs w:val="24"/>
        </w:rPr>
        <w:t xml:space="preserve"> Градостроительного кодекса Российской Федерации, включающий в себя пояснительную записку, </w:t>
      </w:r>
      <w:r w:rsidR="00E803A3" w:rsidRPr="004B0840">
        <w:rPr>
          <w:szCs w:val="24"/>
        </w:rPr>
        <w:t>материал</w:t>
      </w:r>
      <w:r w:rsidR="00E803A3">
        <w:rPr>
          <w:szCs w:val="24"/>
        </w:rPr>
        <w:t>ы</w:t>
      </w:r>
      <w:r w:rsidR="00E803A3" w:rsidRPr="004B0840">
        <w:rPr>
          <w:szCs w:val="24"/>
        </w:rPr>
        <w:t xml:space="preserve"> по обоснованию ППТ</w:t>
      </w:r>
      <w:r w:rsidR="00E803A3">
        <w:rPr>
          <w:szCs w:val="24"/>
        </w:rPr>
        <w:t>, материалы по обоснованию ПМ</w:t>
      </w:r>
      <w:r w:rsidR="00E803A3" w:rsidRPr="004B0840">
        <w:rPr>
          <w:szCs w:val="24"/>
        </w:rPr>
        <w:t>Т</w:t>
      </w:r>
      <w:r w:rsidR="00744B64" w:rsidRPr="004B0840">
        <w:rPr>
          <w:szCs w:val="24"/>
        </w:rPr>
        <w:t>;</w:t>
      </w:r>
    </w:p>
    <w:p w:rsidR="00744B64" w:rsidRPr="004B0840" w:rsidRDefault="00195BCB" w:rsidP="00744B64">
      <w:pPr>
        <w:pStyle w:val="Standard"/>
        <w:tabs>
          <w:tab w:val="left" w:pos="993"/>
        </w:tabs>
        <w:ind w:firstLine="709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744B64" w:rsidRPr="004B0840">
        <w:rPr>
          <w:szCs w:val="24"/>
        </w:rPr>
        <w:t>направить подготовленный ППТ</w:t>
      </w:r>
      <w:r w:rsidR="00E803A3">
        <w:rPr>
          <w:szCs w:val="24"/>
        </w:rPr>
        <w:t>, совмещенный с ПМТ</w:t>
      </w:r>
      <w:r w:rsidR="00744B64" w:rsidRPr="004B0840">
        <w:rPr>
          <w:szCs w:val="24"/>
        </w:rPr>
        <w:t xml:space="preserve"> </w:t>
      </w:r>
      <w:r w:rsidR="00E803A3">
        <w:rPr>
          <w:szCs w:val="24"/>
        </w:rPr>
        <w:t>Заказчику</w:t>
      </w:r>
      <w:r w:rsidR="00744B64" w:rsidRPr="004B0840">
        <w:rPr>
          <w:szCs w:val="24"/>
        </w:rPr>
        <w:t>, для проверки;</w:t>
      </w:r>
    </w:p>
    <w:p w:rsidR="00744B64" w:rsidRPr="004B0840" w:rsidRDefault="00195BCB" w:rsidP="00744B64">
      <w:pPr>
        <w:pStyle w:val="Standard"/>
        <w:tabs>
          <w:tab w:val="left" w:pos="993"/>
        </w:tabs>
        <w:ind w:firstLine="709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744B64" w:rsidRPr="004B0840">
        <w:rPr>
          <w:szCs w:val="24"/>
        </w:rPr>
        <w:t>обеспечить устранение замечаний, выявленных в ходе проверки ППТ</w:t>
      </w:r>
      <w:r w:rsidR="00E803A3">
        <w:rPr>
          <w:szCs w:val="24"/>
        </w:rPr>
        <w:t>, совмещенного с ПМТ,</w:t>
      </w:r>
      <w:r w:rsidR="00E803A3" w:rsidRPr="004B0840">
        <w:rPr>
          <w:szCs w:val="24"/>
        </w:rPr>
        <w:t xml:space="preserve"> </w:t>
      </w:r>
      <w:r w:rsidR="00E803A3">
        <w:rPr>
          <w:szCs w:val="24"/>
        </w:rPr>
        <w:t>Заказчиком</w:t>
      </w:r>
      <w:r w:rsidR="00744B64" w:rsidRPr="004B0840">
        <w:rPr>
          <w:szCs w:val="24"/>
        </w:rPr>
        <w:t>, в сроки, указанные Заказчиком, в иных случаях - в течении 5 (пяти) рабочих дней;</w:t>
      </w:r>
    </w:p>
    <w:p w:rsidR="00744B64" w:rsidRPr="004B0840" w:rsidRDefault="00195BCB" w:rsidP="00744B64">
      <w:pPr>
        <w:pStyle w:val="Standard"/>
        <w:tabs>
          <w:tab w:val="left" w:pos="993"/>
        </w:tabs>
        <w:ind w:firstLine="709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744B64" w:rsidRPr="004B0840">
        <w:rPr>
          <w:szCs w:val="24"/>
        </w:rPr>
        <w:t xml:space="preserve">обеспечить личное участие </w:t>
      </w:r>
      <w:r w:rsidR="003C1C2A">
        <w:rPr>
          <w:szCs w:val="24"/>
        </w:rPr>
        <w:t>при рассмотрении предложений, представленных на общественные обсуждения</w:t>
      </w:r>
      <w:r w:rsidR="00744B64" w:rsidRPr="004B0840">
        <w:rPr>
          <w:szCs w:val="24"/>
        </w:rPr>
        <w:t xml:space="preserve">, подготовку демонстрационных материалов по </w:t>
      </w:r>
      <w:r w:rsidR="00E803A3" w:rsidRPr="004B0840">
        <w:rPr>
          <w:szCs w:val="24"/>
        </w:rPr>
        <w:t>ППТ</w:t>
      </w:r>
      <w:r w:rsidR="00E803A3">
        <w:rPr>
          <w:szCs w:val="24"/>
        </w:rPr>
        <w:t>, совмещенному с ПМТ</w:t>
      </w:r>
      <w:r w:rsidR="00744B64" w:rsidRPr="004B0840">
        <w:rPr>
          <w:szCs w:val="24"/>
        </w:rPr>
        <w:t>, а также представление разработанной документации (осн</w:t>
      </w:r>
      <w:r w:rsidR="003C1C2A">
        <w:rPr>
          <w:szCs w:val="24"/>
        </w:rPr>
        <w:t>овной доклад) для обсуждения</w:t>
      </w:r>
      <w:r w:rsidR="00744B64" w:rsidRPr="004B0840">
        <w:rPr>
          <w:szCs w:val="24"/>
        </w:rPr>
        <w:t>;</w:t>
      </w:r>
    </w:p>
    <w:p w:rsidR="00744B64" w:rsidRPr="004B0840" w:rsidRDefault="00195BCB" w:rsidP="00744B64">
      <w:pPr>
        <w:pStyle w:val="Standard"/>
        <w:tabs>
          <w:tab w:val="left" w:pos="993"/>
        </w:tabs>
        <w:ind w:firstLine="709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744B64" w:rsidRPr="004B0840">
        <w:rPr>
          <w:szCs w:val="24"/>
        </w:rPr>
        <w:t xml:space="preserve">обеспечить устранение замечаний, выявленных по результатам проведения </w:t>
      </w:r>
      <w:r w:rsidR="00640DF6">
        <w:rPr>
          <w:sz w:val="22"/>
          <w:szCs w:val="22"/>
        </w:rPr>
        <w:t>общественных обсуждений</w:t>
      </w:r>
      <w:r w:rsidR="00744B64" w:rsidRPr="004B0840">
        <w:rPr>
          <w:szCs w:val="24"/>
        </w:rPr>
        <w:t>, в сроки, указанные Заказчиком, в иных случаях - в течении 5 (пяти) рабочих дней;</w:t>
      </w:r>
    </w:p>
    <w:p w:rsidR="00744B64" w:rsidRPr="004B0840" w:rsidRDefault="00195BCB" w:rsidP="00E803A3">
      <w:pPr>
        <w:pStyle w:val="Standard"/>
        <w:tabs>
          <w:tab w:val="left" w:pos="993"/>
        </w:tabs>
        <w:ind w:firstLine="709"/>
        <w:jc w:val="both"/>
        <w:rPr>
          <w:szCs w:val="24"/>
        </w:rPr>
      </w:pPr>
      <w:r w:rsidRPr="004B0840">
        <w:rPr>
          <w:szCs w:val="24"/>
        </w:rPr>
        <w:t>–</w:t>
      </w:r>
      <w:r w:rsidRPr="004B0840">
        <w:rPr>
          <w:szCs w:val="24"/>
        </w:rPr>
        <w:tab/>
      </w:r>
      <w:r w:rsidR="00744B64" w:rsidRPr="004B0840">
        <w:rPr>
          <w:szCs w:val="24"/>
        </w:rPr>
        <w:t xml:space="preserve">представить отредактированный </w:t>
      </w:r>
      <w:r w:rsidR="00E803A3" w:rsidRPr="004B0840">
        <w:rPr>
          <w:szCs w:val="24"/>
        </w:rPr>
        <w:t>ППТ</w:t>
      </w:r>
      <w:r w:rsidR="00E803A3">
        <w:rPr>
          <w:szCs w:val="24"/>
        </w:rPr>
        <w:t>, совмещенный с ПМТ</w:t>
      </w:r>
      <w:r w:rsidR="00744B64" w:rsidRPr="004B0840">
        <w:rPr>
          <w:szCs w:val="24"/>
        </w:rPr>
        <w:t xml:space="preserve"> </w:t>
      </w:r>
      <w:r w:rsidR="00E803A3">
        <w:rPr>
          <w:szCs w:val="24"/>
        </w:rPr>
        <w:t>Заказчику.</w:t>
      </w:r>
    </w:p>
    <w:p w:rsidR="00744B64" w:rsidRPr="004B0840" w:rsidRDefault="00744B64" w:rsidP="00744B64">
      <w:pPr>
        <w:pStyle w:val="Standard"/>
        <w:ind w:firstLine="709"/>
        <w:jc w:val="both"/>
        <w:rPr>
          <w:szCs w:val="24"/>
        </w:rPr>
      </w:pPr>
      <w:r w:rsidRPr="004B0840">
        <w:rPr>
          <w:szCs w:val="24"/>
        </w:rPr>
        <w:t>7.2.2. Результа</w:t>
      </w:r>
      <w:r w:rsidR="00E803A3">
        <w:rPr>
          <w:szCs w:val="24"/>
        </w:rPr>
        <w:t xml:space="preserve">том 2 этапа услуги является </w:t>
      </w:r>
      <w:r w:rsidR="00E803A3" w:rsidRPr="004B0840">
        <w:rPr>
          <w:szCs w:val="24"/>
        </w:rPr>
        <w:t>ППТ</w:t>
      </w:r>
      <w:r w:rsidR="00E803A3">
        <w:rPr>
          <w:szCs w:val="24"/>
        </w:rPr>
        <w:t>, совмещенный с ПМТ,</w:t>
      </w:r>
      <w:r w:rsidRPr="004B0840">
        <w:rPr>
          <w:szCs w:val="24"/>
        </w:rPr>
        <w:t xml:space="preserve"> подготовленный в с</w:t>
      </w:r>
      <w:r w:rsidR="00E803A3">
        <w:rPr>
          <w:szCs w:val="24"/>
        </w:rPr>
        <w:t>оответствии с требованиями статей</w:t>
      </w:r>
      <w:r w:rsidRPr="004B0840">
        <w:rPr>
          <w:szCs w:val="24"/>
        </w:rPr>
        <w:t xml:space="preserve"> 42</w:t>
      </w:r>
      <w:r w:rsidR="00E803A3">
        <w:rPr>
          <w:szCs w:val="24"/>
        </w:rPr>
        <w:t>, 43</w:t>
      </w:r>
      <w:r w:rsidRPr="004B0840">
        <w:rPr>
          <w:szCs w:val="24"/>
        </w:rPr>
        <w:t xml:space="preserve"> Градостроительного кодекса Российской Федерации, утвержденный Администрацией муниципального образования город Саяногорск, на бумажном носителе в 2-х экземплярах и в электронном виде в формате </w:t>
      </w:r>
      <w:r w:rsidRPr="004B0840">
        <w:rPr>
          <w:szCs w:val="24"/>
          <w:lang w:val="en-US"/>
        </w:rPr>
        <w:t>PDF</w:t>
      </w:r>
      <w:r w:rsidRPr="004B0840">
        <w:rPr>
          <w:szCs w:val="24"/>
        </w:rPr>
        <w:t xml:space="preserve">, </w:t>
      </w:r>
      <w:r w:rsidRPr="004B0840">
        <w:rPr>
          <w:szCs w:val="24"/>
          <w:lang w:val="en-US"/>
        </w:rPr>
        <w:t>DWG</w:t>
      </w:r>
      <w:r w:rsidRPr="004B0840">
        <w:rPr>
          <w:szCs w:val="24"/>
        </w:rPr>
        <w:t>.</w:t>
      </w:r>
    </w:p>
    <w:p w:rsidR="008F65F1" w:rsidRPr="004B0840" w:rsidRDefault="008F65F1" w:rsidP="008F65F1">
      <w:pPr>
        <w:pStyle w:val="Standard"/>
        <w:ind w:firstLine="709"/>
        <w:jc w:val="both"/>
        <w:rPr>
          <w:szCs w:val="24"/>
        </w:rPr>
      </w:pPr>
    </w:p>
    <w:p w:rsidR="008F65F1" w:rsidRPr="004B0840" w:rsidRDefault="008F65F1" w:rsidP="008F65F1">
      <w:pPr>
        <w:pStyle w:val="Standard"/>
        <w:ind w:firstLine="709"/>
        <w:jc w:val="both"/>
        <w:rPr>
          <w:szCs w:val="24"/>
        </w:rPr>
      </w:pPr>
      <w:r w:rsidRPr="004B0840">
        <w:rPr>
          <w:b/>
          <w:szCs w:val="24"/>
        </w:rPr>
        <w:t>8. Результат оказания услуги.</w:t>
      </w:r>
    </w:p>
    <w:p w:rsidR="008F65F1" w:rsidRPr="004B0840" w:rsidRDefault="008F65F1" w:rsidP="00D650D9">
      <w:pPr>
        <w:pStyle w:val="Standard"/>
        <w:ind w:firstLine="708"/>
        <w:jc w:val="both"/>
        <w:rPr>
          <w:szCs w:val="24"/>
        </w:rPr>
      </w:pPr>
      <w:r w:rsidRPr="004B0840">
        <w:rPr>
          <w:szCs w:val="24"/>
        </w:rPr>
        <w:t xml:space="preserve">Результатом оказания услуги является утвержденный в установленном порядке </w:t>
      </w:r>
      <w:r w:rsidR="00952FE8" w:rsidRPr="004B0840">
        <w:rPr>
          <w:szCs w:val="24"/>
        </w:rPr>
        <w:t>ППТ</w:t>
      </w:r>
      <w:r w:rsidR="00952FE8">
        <w:rPr>
          <w:szCs w:val="24"/>
        </w:rPr>
        <w:t>, совмещенный с ПМТ</w:t>
      </w:r>
      <w:r w:rsidRPr="004B0840">
        <w:rPr>
          <w:szCs w:val="24"/>
        </w:rPr>
        <w:t xml:space="preserve"> в отношении </w:t>
      </w:r>
      <w:r w:rsidR="00952FE8">
        <w:rPr>
          <w:szCs w:val="24"/>
        </w:rPr>
        <w:t>территории для</w:t>
      </w:r>
      <w:r w:rsidR="00D650D9" w:rsidRPr="004B0840">
        <w:rPr>
          <w:szCs w:val="24"/>
        </w:rPr>
        <w:t xml:space="preserve"> индивидуально</w:t>
      </w:r>
      <w:r w:rsidR="00952FE8">
        <w:rPr>
          <w:szCs w:val="24"/>
        </w:rPr>
        <w:t>го</w:t>
      </w:r>
      <w:r w:rsidR="00D650D9" w:rsidRPr="004B0840">
        <w:rPr>
          <w:szCs w:val="24"/>
        </w:rPr>
        <w:t xml:space="preserve"> жилищно</w:t>
      </w:r>
      <w:r w:rsidR="00952FE8">
        <w:rPr>
          <w:szCs w:val="24"/>
        </w:rPr>
        <w:t>го</w:t>
      </w:r>
      <w:r w:rsidR="00D650D9" w:rsidRPr="004B0840">
        <w:rPr>
          <w:szCs w:val="24"/>
        </w:rPr>
        <w:t xml:space="preserve"> строительств</w:t>
      </w:r>
      <w:r w:rsidR="00952FE8">
        <w:rPr>
          <w:szCs w:val="24"/>
        </w:rPr>
        <w:t>а</w:t>
      </w:r>
      <w:r w:rsidR="00D650D9" w:rsidRPr="004B0840">
        <w:rPr>
          <w:szCs w:val="24"/>
        </w:rPr>
        <w:t>, многоэтажн</w:t>
      </w:r>
      <w:r w:rsidR="00BF54A2">
        <w:rPr>
          <w:szCs w:val="24"/>
        </w:rPr>
        <w:t>ой</w:t>
      </w:r>
      <w:r w:rsidR="00D650D9" w:rsidRPr="004B0840">
        <w:rPr>
          <w:szCs w:val="24"/>
        </w:rPr>
        <w:t xml:space="preserve"> жил</w:t>
      </w:r>
      <w:r w:rsidR="00BF54A2">
        <w:rPr>
          <w:szCs w:val="24"/>
        </w:rPr>
        <w:t>ой</w:t>
      </w:r>
      <w:r w:rsidR="00D650D9" w:rsidRPr="004B0840">
        <w:rPr>
          <w:szCs w:val="24"/>
        </w:rPr>
        <w:t xml:space="preserve"> застройк</w:t>
      </w:r>
      <w:r w:rsidR="00BF54A2">
        <w:rPr>
          <w:szCs w:val="24"/>
        </w:rPr>
        <w:t>и</w:t>
      </w:r>
      <w:r w:rsidR="00D650D9" w:rsidRPr="004B0840">
        <w:rPr>
          <w:szCs w:val="24"/>
        </w:rPr>
        <w:t xml:space="preserve">, </w:t>
      </w:r>
      <w:r w:rsidR="00035E52" w:rsidRPr="001516E0">
        <w:rPr>
          <w:szCs w:val="24"/>
        </w:rPr>
        <w:t>общественно</w:t>
      </w:r>
      <w:r w:rsidR="00035E52">
        <w:rPr>
          <w:szCs w:val="24"/>
        </w:rPr>
        <w:t>го</w:t>
      </w:r>
      <w:r w:rsidR="00035E52">
        <w:rPr>
          <w:szCs w:val="24"/>
        </w:rPr>
        <w:t xml:space="preserve"> назначени</w:t>
      </w:r>
      <w:r w:rsidR="00035E52">
        <w:rPr>
          <w:szCs w:val="24"/>
        </w:rPr>
        <w:t>я</w:t>
      </w:r>
      <w:r w:rsidR="00035E52" w:rsidRPr="001516E0">
        <w:rPr>
          <w:szCs w:val="24"/>
        </w:rPr>
        <w:t>, озеленени</w:t>
      </w:r>
      <w:r w:rsidR="00035E52">
        <w:rPr>
          <w:szCs w:val="24"/>
        </w:rPr>
        <w:t>я</w:t>
      </w:r>
      <w:r w:rsidR="00035E52" w:rsidRPr="001516E0">
        <w:rPr>
          <w:szCs w:val="24"/>
        </w:rPr>
        <w:t xml:space="preserve"> городских территорий общего пользования, ины</w:t>
      </w:r>
      <w:r w:rsidR="00035E52">
        <w:rPr>
          <w:szCs w:val="24"/>
        </w:rPr>
        <w:t>х</w:t>
      </w:r>
      <w:r w:rsidR="00035E52" w:rsidRPr="001516E0">
        <w:rPr>
          <w:szCs w:val="24"/>
        </w:rPr>
        <w:t xml:space="preserve"> объект</w:t>
      </w:r>
      <w:r w:rsidR="00035E52">
        <w:rPr>
          <w:szCs w:val="24"/>
        </w:rPr>
        <w:t>ов</w:t>
      </w:r>
      <w:r w:rsidR="00035E52" w:rsidRPr="001516E0">
        <w:rPr>
          <w:szCs w:val="24"/>
        </w:rPr>
        <w:t xml:space="preserve"> капитального строительства</w:t>
      </w:r>
      <w:bookmarkStart w:id="0" w:name="_GoBack"/>
      <w:bookmarkEnd w:id="0"/>
      <w:r w:rsidRPr="004B0840">
        <w:rPr>
          <w:szCs w:val="24"/>
        </w:rPr>
        <w:t>,</w:t>
      </w:r>
      <w:r w:rsidRPr="004B0840">
        <w:rPr>
          <w:szCs w:val="24"/>
        </w:rPr>
        <w:t xml:space="preserve"> согласно приложению № 1 к Техническому заданию.</w:t>
      </w:r>
    </w:p>
    <w:p w:rsidR="008F65F1" w:rsidRPr="004B0840" w:rsidRDefault="008F65F1" w:rsidP="008F65F1">
      <w:pPr>
        <w:pStyle w:val="Standard"/>
        <w:ind w:firstLine="709"/>
        <w:jc w:val="both"/>
        <w:rPr>
          <w:szCs w:val="24"/>
        </w:rPr>
      </w:pPr>
    </w:p>
    <w:p w:rsidR="008F65F1" w:rsidRPr="004B0840" w:rsidRDefault="008F65F1" w:rsidP="008F65F1">
      <w:pPr>
        <w:pStyle w:val="Standard"/>
        <w:ind w:firstLine="709"/>
        <w:jc w:val="both"/>
        <w:rPr>
          <w:szCs w:val="24"/>
        </w:rPr>
      </w:pPr>
      <w:r w:rsidRPr="004B0840">
        <w:rPr>
          <w:b/>
          <w:szCs w:val="24"/>
        </w:rPr>
        <w:lastRenderedPageBreak/>
        <w:t>9. Гарантийный срок.</w:t>
      </w:r>
    </w:p>
    <w:p w:rsidR="008F65F1" w:rsidRPr="004B0840" w:rsidRDefault="008F65F1" w:rsidP="008F65F1">
      <w:pPr>
        <w:pStyle w:val="Standard"/>
        <w:ind w:firstLine="709"/>
        <w:jc w:val="both"/>
        <w:rPr>
          <w:szCs w:val="24"/>
        </w:rPr>
      </w:pPr>
      <w:r w:rsidRPr="004B0840">
        <w:rPr>
          <w:szCs w:val="24"/>
        </w:rPr>
        <w:t xml:space="preserve">Гарантийный срок на оказанную услугу составляет не менее </w:t>
      </w:r>
      <w:r w:rsidR="00952FE8">
        <w:rPr>
          <w:szCs w:val="24"/>
        </w:rPr>
        <w:t>12 (двенадцати</w:t>
      </w:r>
      <w:r w:rsidRPr="00952FE8">
        <w:rPr>
          <w:szCs w:val="24"/>
        </w:rPr>
        <w:t>) месяцев</w:t>
      </w:r>
      <w:r w:rsidRPr="004B0840">
        <w:rPr>
          <w:szCs w:val="24"/>
        </w:rPr>
        <w:t xml:space="preserve"> с даты подписания документа о приемке по последнему этапу оказания услуг. В период гарантийного срока при обнаружении недостатков Исполнитель обязан, своими силами и без увеличения цены Контракта, устранить выявленные недостатки.</w:t>
      </w:r>
    </w:p>
    <w:p w:rsidR="008F65F1" w:rsidRPr="004B0840" w:rsidRDefault="008F65F1" w:rsidP="00E107C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952FE8" w:rsidRDefault="00952FE8" w:rsidP="00D650D9">
      <w:pPr>
        <w:pStyle w:val="Standard"/>
        <w:jc w:val="right"/>
        <w:rPr>
          <w:szCs w:val="24"/>
        </w:rPr>
      </w:pPr>
    </w:p>
    <w:p w:rsidR="00952FE8" w:rsidRDefault="00952FE8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D106E1" w:rsidRDefault="00D106E1" w:rsidP="00D650D9">
      <w:pPr>
        <w:pStyle w:val="Standard"/>
        <w:jc w:val="right"/>
        <w:rPr>
          <w:szCs w:val="24"/>
        </w:rPr>
      </w:pPr>
    </w:p>
    <w:p w:rsidR="00D106E1" w:rsidRDefault="00D106E1" w:rsidP="00D650D9">
      <w:pPr>
        <w:pStyle w:val="Standard"/>
        <w:jc w:val="right"/>
        <w:rPr>
          <w:szCs w:val="24"/>
        </w:rPr>
      </w:pPr>
    </w:p>
    <w:p w:rsidR="00D106E1" w:rsidRDefault="00D106E1" w:rsidP="00D650D9">
      <w:pPr>
        <w:pStyle w:val="Standard"/>
        <w:jc w:val="right"/>
        <w:rPr>
          <w:szCs w:val="24"/>
        </w:rPr>
      </w:pPr>
    </w:p>
    <w:p w:rsidR="00D106E1" w:rsidRDefault="00D106E1" w:rsidP="00D650D9">
      <w:pPr>
        <w:pStyle w:val="Standard"/>
        <w:jc w:val="right"/>
        <w:rPr>
          <w:szCs w:val="24"/>
        </w:rPr>
      </w:pPr>
    </w:p>
    <w:p w:rsidR="003C1C2A" w:rsidRDefault="003C1C2A" w:rsidP="00D650D9">
      <w:pPr>
        <w:pStyle w:val="Standard"/>
        <w:jc w:val="right"/>
        <w:rPr>
          <w:szCs w:val="24"/>
        </w:rPr>
      </w:pPr>
    </w:p>
    <w:p w:rsidR="00952FE8" w:rsidRDefault="00952FE8" w:rsidP="00D650D9">
      <w:pPr>
        <w:pStyle w:val="Standard"/>
        <w:jc w:val="right"/>
        <w:rPr>
          <w:szCs w:val="24"/>
        </w:rPr>
      </w:pPr>
    </w:p>
    <w:p w:rsidR="00952FE8" w:rsidRDefault="00952FE8" w:rsidP="00D650D9">
      <w:pPr>
        <w:pStyle w:val="Standard"/>
        <w:jc w:val="right"/>
        <w:rPr>
          <w:szCs w:val="24"/>
        </w:rPr>
      </w:pPr>
    </w:p>
    <w:p w:rsidR="00952FE8" w:rsidRDefault="00952FE8" w:rsidP="00D650D9">
      <w:pPr>
        <w:pStyle w:val="Standard"/>
        <w:jc w:val="right"/>
        <w:rPr>
          <w:szCs w:val="24"/>
        </w:rPr>
      </w:pPr>
    </w:p>
    <w:p w:rsidR="00952FE8" w:rsidRDefault="00952FE8" w:rsidP="00D650D9">
      <w:pPr>
        <w:pStyle w:val="Standard"/>
        <w:jc w:val="right"/>
        <w:rPr>
          <w:szCs w:val="24"/>
        </w:rPr>
      </w:pPr>
    </w:p>
    <w:p w:rsidR="00952FE8" w:rsidRDefault="00952FE8" w:rsidP="00D650D9">
      <w:pPr>
        <w:pStyle w:val="Standard"/>
        <w:jc w:val="right"/>
        <w:rPr>
          <w:szCs w:val="24"/>
        </w:rPr>
      </w:pPr>
    </w:p>
    <w:p w:rsidR="00952FE8" w:rsidRDefault="00952FE8" w:rsidP="00D650D9">
      <w:pPr>
        <w:pStyle w:val="Standard"/>
        <w:jc w:val="right"/>
        <w:rPr>
          <w:szCs w:val="24"/>
        </w:rPr>
      </w:pPr>
    </w:p>
    <w:p w:rsidR="00952FE8" w:rsidRDefault="00952FE8" w:rsidP="00D650D9">
      <w:pPr>
        <w:pStyle w:val="Standard"/>
        <w:jc w:val="right"/>
        <w:rPr>
          <w:szCs w:val="24"/>
        </w:rPr>
      </w:pPr>
    </w:p>
    <w:p w:rsidR="00D650D9" w:rsidRPr="004B0840" w:rsidRDefault="00D650D9" w:rsidP="00D650D9">
      <w:pPr>
        <w:pStyle w:val="Standard"/>
        <w:jc w:val="right"/>
        <w:rPr>
          <w:szCs w:val="24"/>
        </w:rPr>
      </w:pPr>
      <w:r w:rsidRPr="004B0840">
        <w:rPr>
          <w:szCs w:val="24"/>
        </w:rPr>
        <w:lastRenderedPageBreak/>
        <w:t xml:space="preserve">Приложение № 1 </w:t>
      </w:r>
      <w:r w:rsidRPr="004B0840">
        <w:rPr>
          <w:szCs w:val="24"/>
        </w:rPr>
        <w:br/>
        <w:t>к Техническому заданию</w:t>
      </w:r>
    </w:p>
    <w:p w:rsidR="00E461E6" w:rsidRPr="004B0840" w:rsidRDefault="00E461E6" w:rsidP="00D650D9">
      <w:pPr>
        <w:pStyle w:val="Standard"/>
        <w:ind w:firstLine="181"/>
        <w:jc w:val="right"/>
        <w:rPr>
          <w:szCs w:val="24"/>
        </w:rPr>
      </w:pPr>
    </w:p>
    <w:p w:rsidR="00E461E6" w:rsidRDefault="00E461E6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Default="00952FE8" w:rsidP="00D650D9">
      <w:pPr>
        <w:pStyle w:val="Standard"/>
        <w:ind w:firstLine="181"/>
        <w:jc w:val="right"/>
        <w:rPr>
          <w:szCs w:val="24"/>
        </w:rPr>
      </w:pPr>
    </w:p>
    <w:p w:rsidR="00952FE8" w:rsidRPr="004B0840" w:rsidRDefault="00952FE8" w:rsidP="00D650D9">
      <w:pPr>
        <w:pStyle w:val="Standard"/>
        <w:ind w:firstLine="181"/>
        <w:jc w:val="right"/>
        <w:rPr>
          <w:szCs w:val="24"/>
        </w:rPr>
      </w:pPr>
    </w:p>
    <w:p w:rsidR="00E461E6" w:rsidRPr="004B0840" w:rsidRDefault="00E461E6" w:rsidP="00D650D9">
      <w:pPr>
        <w:pStyle w:val="Standard"/>
        <w:ind w:firstLine="181"/>
        <w:jc w:val="right"/>
        <w:rPr>
          <w:szCs w:val="24"/>
        </w:rPr>
      </w:pPr>
    </w:p>
    <w:p w:rsidR="00D650D9" w:rsidRPr="004B0840" w:rsidRDefault="00D650D9" w:rsidP="00D650D9">
      <w:pPr>
        <w:pStyle w:val="Standard"/>
        <w:ind w:firstLine="181"/>
        <w:jc w:val="right"/>
        <w:rPr>
          <w:szCs w:val="24"/>
        </w:rPr>
      </w:pPr>
      <w:r w:rsidRPr="004B0840">
        <w:rPr>
          <w:szCs w:val="24"/>
        </w:rPr>
        <w:lastRenderedPageBreak/>
        <w:t>Приложение №2</w:t>
      </w:r>
    </w:p>
    <w:p w:rsidR="00D650D9" w:rsidRPr="004B0840" w:rsidRDefault="00D650D9" w:rsidP="00D650D9">
      <w:pPr>
        <w:pStyle w:val="Standard"/>
        <w:tabs>
          <w:tab w:val="left" w:pos="7905"/>
        </w:tabs>
        <w:jc w:val="right"/>
        <w:rPr>
          <w:szCs w:val="24"/>
        </w:rPr>
      </w:pPr>
      <w:r w:rsidRPr="004B0840">
        <w:rPr>
          <w:szCs w:val="24"/>
        </w:rPr>
        <w:t>к Техническому заданию.</w:t>
      </w:r>
    </w:p>
    <w:p w:rsidR="00D650D9" w:rsidRPr="004B0840" w:rsidRDefault="00D650D9" w:rsidP="00D650D9">
      <w:pPr>
        <w:pStyle w:val="Standard"/>
        <w:jc w:val="center"/>
        <w:rPr>
          <w:b/>
          <w:szCs w:val="24"/>
        </w:rPr>
      </w:pPr>
    </w:p>
    <w:p w:rsidR="00D650D9" w:rsidRPr="004B0840" w:rsidRDefault="00D650D9" w:rsidP="00D650D9">
      <w:pPr>
        <w:pStyle w:val="Standard"/>
        <w:ind w:firstLine="547"/>
        <w:jc w:val="center"/>
        <w:rPr>
          <w:szCs w:val="24"/>
        </w:rPr>
      </w:pPr>
      <w:r w:rsidRPr="004B0840">
        <w:rPr>
          <w:b/>
          <w:szCs w:val="24"/>
        </w:rPr>
        <w:t>График оказания услуги</w:t>
      </w:r>
    </w:p>
    <w:p w:rsidR="00D650D9" w:rsidRPr="004B0840" w:rsidRDefault="00D650D9" w:rsidP="00D650D9">
      <w:pPr>
        <w:pStyle w:val="Standard"/>
        <w:ind w:firstLine="547"/>
        <w:jc w:val="center"/>
        <w:rPr>
          <w:b/>
          <w:szCs w:val="24"/>
        </w:rPr>
      </w:pPr>
    </w:p>
    <w:tbl>
      <w:tblPr>
        <w:tblStyle w:val="aa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"/>
        <w:gridCol w:w="2750"/>
        <w:gridCol w:w="2524"/>
        <w:gridCol w:w="1649"/>
        <w:gridCol w:w="1895"/>
      </w:tblGrid>
      <w:tr w:rsidR="004F17A9" w:rsidRPr="00B550E2" w:rsidTr="00D106E1">
        <w:tc>
          <w:tcPr>
            <w:tcW w:w="538" w:type="dxa"/>
          </w:tcPr>
          <w:p w:rsidR="004F17A9" w:rsidRPr="00B550E2" w:rsidRDefault="004F17A9" w:rsidP="003C2F79">
            <w:r w:rsidRPr="00B550E2">
              <w:t>№</w:t>
            </w:r>
          </w:p>
        </w:tc>
        <w:tc>
          <w:tcPr>
            <w:tcW w:w="2750" w:type="dxa"/>
            <w:vAlign w:val="center"/>
          </w:tcPr>
          <w:p w:rsidR="004F17A9" w:rsidRPr="00B550E2" w:rsidRDefault="004F17A9" w:rsidP="003C2F79">
            <w:pPr>
              <w:pStyle w:val="Standard"/>
              <w:ind w:left="-108"/>
              <w:jc w:val="center"/>
              <w:rPr>
                <w:sz w:val="22"/>
                <w:szCs w:val="22"/>
              </w:rPr>
            </w:pPr>
            <w:r w:rsidRPr="00B550E2">
              <w:rPr>
                <w:b/>
                <w:sz w:val="22"/>
                <w:szCs w:val="22"/>
              </w:rPr>
              <w:t>Этапы, мероприятия</w:t>
            </w:r>
          </w:p>
        </w:tc>
        <w:tc>
          <w:tcPr>
            <w:tcW w:w="2524" w:type="dxa"/>
            <w:vAlign w:val="center"/>
          </w:tcPr>
          <w:p w:rsidR="004F17A9" w:rsidRPr="00B550E2" w:rsidRDefault="004F17A9" w:rsidP="003C2F79">
            <w:pPr>
              <w:pStyle w:val="Standard"/>
              <w:jc w:val="center"/>
              <w:rPr>
                <w:sz w:val="22"/>
                <w:szCs w:val="22"/>
              </w:rPr>
            </w:pPr>
            <w:r w:rsidRPr="00B550E2">
              <w:rPr>
                <w:b/>
                <w:sz w:val="22"/>
                <w:szCs w:val="22"/>
              </w:rPr>
              <w:t>Результат</w:t>
            </w:r>
          </w:p>
        </w:tc>
        <w:tc>
          <w:tcPr>
            <w:tcW w:w="1649" w:type="dxa"/>
          </w:tcPr>
          <w:p w:rsidR="004F17A9" w:rsidRPr="00B550E2" w:rsidRDefault="004F17A9" w:rsidP="003C2F79">
            <w:pPr>
              <w:pStyle w:val="Standard"/>
              <w:ind w:left="-108"/>
              <w:jc w:val="center"/>
              <w:rPr>
                <w:sz w:val="22"/>
                <w:szCs w:val="22"/>
              </w:rPr>
            </w:pPr>
            <w:r w:rsidRPr="00B550E2">
              <w:rPr>
                <w:b/>
                <w:sz w:val="22"/>
                <w:szCs w:val="22"/>
              </w:rPr>
              <w:t>Предельный срок и исполнения мероприятий</w:t>
            </w:r>
          </w:p>
        </w:tc>
        <w:tc>
          <w:tcPr>
            <w:tcW w:w="1895" w:type="dxa"/>
            <w:vAlign w:val="center"/>
          </w:tcPr>
          <w:p w:rsidR="004F17A9" w:rsidRPr="00B550E2" w:rsidRDefault="004F17A9" w:rsidP="003C2F79">
            <w:pPr>
              <w:pStyle w:val="Standard"/>
              <w:ind w:left="-108"/>
              <w:jc w:val="center"/>
              <w:rPr>
                <w:sz w:val="22"/>
                <w:szCs w:val="22"/>
              </w:rPr>
            </w:pPr>
            <w:r w:rsidRPr="00B550E2">
              <w:rPr>
                <w:b/>
                <w:sz w:val="22"/>
                <w:szCs w:val="22"/>
              </w:rPr>
              <w:t>Срок оказания услуги по этапу</w:t>
            </w:r>
          </w:p>
        </w:tc>
      </w:tr>
      <w:tr w:rsidR="004F17A9" w:rsidRPr="00B550E2" w:rsidTr="00D106E1">
        <w:tc>
          <w:tcPr>
            <w:tcW w:w="538" w:type="dxa"/>
          </w:tcPr>
          <w:p w:rsidR="004F17A9" w:rsidRPr="00B550E2" w:rsidRDefault="004F17A9" w:rsidP="003C2F79">
            <w:pPr>
              <w:rPr>
                <w:b/>
              </w:rPr>
            </w:pPr>
            <w:r w:rsidRPr="00B550E2">
              <w:rPr>
                <w:b/>
              </w:rPr>
              <w:t xml:space="preserve">1. </w:t>
            </w:r>
          </w:p>
        </w:tc>
        <w:tc>
          <w:tcPr>
            <w:tcW w:w="6923" w:type="dxa"/>
            <w:gridSpan w:val="3"/>
          </w:tcPr>
          <w:p w:rsidR="004F17A9" w:rsidRPr="00B550E2" w:rsidRDefault="004F17A9" w:rsidP="003C2F79">
            <w:pPr>
              <w:pStyle w:val="Standard"/>
              <w:spacing w:after="60"/>
              <w:jc w:val="center"/>
              <w:rPr>
                <w:sz w:val="22"/>
                <w:szCs w:val="22"/>
              </w:rPr>
            </w:pPr>
            <w:r w:rsidRPr="00B550E2">
              <w:rPr>
                <w:b/>
                <w:sz w:val="22"/>
                <w:szCs w:val="22"/>
              </w:rPr>
              <w:t>Этап 1 «Комплекс инженерных изысканий»</w:t>
            </w:r>
          </w:p>
        </w:tc>
        <w:tc>
          <w:tcPr>
            <w:tcW w:w="1895" w:type="dxa"/>
          </w:tcPr>
          <w:p w:rsidR="004F17A9" w:rsidRPr="00B550E2" w:rsidRDefault="004F17A9" w:rsidP="003C2F79">
            <w:pPr>
              <w:jc w:val="center"/>
              <w:rPr>
                <w:b/>
              </w:rPr>
            </w:pPr>
            <w:r w:rsidRPr="00B550E2">
              <w:rPr>
                <w:b/>
              </w:rPr>
              <w:t>С даты заключения контракта до 31.05.2023</w:t>
            </w:r>
          </w:p>
        </w:tc>
      </w:tr>
      <w:tr w:rsidR="004F17A9" w:rsidRPr="00B550E2" w:rsidTr="00D106E1">
        <w:tc>
          <w:tcPr>
            <w:tcW w:w="538" w:type="dxa"/>
          </w:tcPr>
          <w:p w:rsidR="004F17A9" w:rsidRPr="00B550E2" w:rsidRDefault="004F17A9" w:rsidP="003C2F79"/>
        </w:tc>
        <w:tc>
          <w:tcPr>
            <w:tcW w:w="2750" w:type="dxa"/>
          </w:tcPr>
          <w:p w:rsidR="004F17A9" w:rsidRPr="00B550E2" w:rsidRDefault="004F17A9" w:rsidP="003C2F79">
            <w:pPr>
              <w:rPr>
                <w:b/>
              </w:rPr>
            </w:pPr>
            <w:r w:rsidRPr="00B550E2">
              <w:rPr>
                <w:b/>
              </w:rPr>
              <w:t>Мероприятия:</w:t>
            </w:r>
          </w:p>
        </w:tc>
        <w:tc>
          <w:tcPr>
            <w:tcW w:w="2524" w:type="dxa"/>
          </w:tcPr>
          <w:p w:rsidR="004F17A9" w:rsidRPr="00B550E2" w:rsidRDefault="004F17A9" w:rsidP="003C2F79"/>
        </w:tc>
        <w:tc>
          <w:tcPr>
            <w:tcW w:w="1649" w:type="dxa"/>
          </w:tcPr>
          <w:p w:rsidR="004F17A9" w:rsidRPr="00B550E2" w:rsidRDefault="004F17A9" w:rsidP="003C2F79"/>
        </w:tc>
        <w:tc>
          <w:tcPr>
            <w:tcW w:w="1895" w:type="dxa"/>
          </w:tcPr>
          <w:p w:rsidR="004F17A9" w:rsidRPr="00B550E2" w:rsidRDefault="004F17A9" w:rsidP="003C2F79"/>
        </w:tc>
      </w:tr>
      <w:tr w:rsidR="004F17A9" w:rsidRPr="00B550E2" w:rsidTr="00D106E1">
        <w:tc>
          <w:tcPr>
            <w:tcW w:w="538" w:type="dxa"/>
          </w:tcPr>
          <w:p w:rsidR="004F17A9" w:rsidRPr="00B550E2" w:rsidRDefault="004F17A9" w:rsidP="003C2F79">
            <w:r w:rsidRPr="00B550E2">
              <w:t>1.1</w:t>
            </w:r>
          </w:p>
        </w:tc>
        <w:tc>
          <w:tcPr>
            <w:tcW w:w="2750" w:type="dxa"/>
          </w:tcPr>
          <w:p w:rsidR="004F17A9" w:rsidRPr="00B550E2" w:rsidRDefault="004F17A9" w:rsidP="003C2F79">
            <w:pPr>
              <w:pStyle w:val="Standard"/>
              <w:tabs>
                <w:tab w:val="left" w:pos="316"/>
              </w:tabs>
              <w:jc w:val="both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Выполнение топографической съемки и подготовка технического отчета по инженерно-геодезическим изысканиям</w:t>
            </w:r>
          </w:p>
        </w:tc>
        <w:tc>
          <w:tcPr>
            <w:tcW w:w="2524" w:type="dxa"/>
          </w:tcPr>
          <w:p w:rsidR="004F17A9" w:rsidRPr="00B550E2" w:rsidRDefault="004F17A9" w:rsidP="003C2F79">
            <w:pPr>
              <w:pStyle w:val="Standard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Технический отчет по инженерно-геодезическим изысканиям</w:t>
            </w:r>
          </w:p>
        </w:tc>
        <w:tc>
          <w:tcPr>
            <w:tcW w:w="1649" w:type="dxa"/>
            <w:vMerge w:val="restart"/>
            <w:vAlign w:val="center"/>
          </w:tcPr>
          <w:p w:rsidR="004F17A9" w:rsidRPr="00B550E2" w:rsidRDefault="004F17A9" w:rsidP="003C2F79">
            <w:r w:rsidRPr="00B550E2">
              <w:t>14.05.2023</w:t>
            </w:r>
          </w:p>
        </w:tc>
        <w:tc>
          <w:tcPr>
            <w:tcW w:w="1895" w:type="dxa"/>
          </w:tcPr>
          <w:p w:rsidR="004F17A9" w:rsidRPr="00B550E2" w:rsidRDefault="004F17A9" w:rsidP="003C2F79"/>
        </w:tc>
      </w:tr>
      <w:tr w:rsidR="004F17A9" w:rsidRPr="00B550E2" w:rsidTr="00D106E1">
        <w:tc>
          <w:tcPr>
            <w:tcW w:w="538" w:type="dxa"/>
          </w:tcPr>
          <w:p w:rsidR="004F17A9" w:rsidRPr="00B550E2" w:rsidRDefault="004F17A9" w:rsidP="003C2F79">
            <w:r w:rsidRPr="00B550E2">
              <w:t>1.2</w:t>
            </w:r>
          </w:p>
        </w:tc>
        <w:tc>
          <w:tcPr>
            <w:tcW w:w="2750" w:type="dxa"/>
          </w:tcPr>
          <w:p w:rsidR="004F17A9" w:rsidRPr="00B550E2" w:rsidRDefault="004F17A9" w:rsidP="003C2F79">
            <w:pPr>
              <w:pStyle w:val="Standard"/>
              <w:tabs>
                <w:tab w:val="left" w:pos="316"/>
              </w:tabs>
              <w:jc w:val="both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Подготовка технического отчета по инженерно-геологическим изысканиям, в том числе геофизическим исследованиям</w:t>
            </w:r>
          </w:p>
        </w:tc>
        <w:tc>
          <w:tcPr>
            <w:tcW w:w="2524" w:type="dxa"/>
          </w:tcPr>
          <w:p w:rsidR="004F17A9" w:rsidRPr="00B550E2" w:rsidRDefault="004F17A9" w:rsidP="003C2F79">
            <w:pPr>
              <w:pStyle w:val="Standard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Технический отчет по инженерно-геологическим изысканиям, в том числе геофизическим исследованиям</w:t>
            </w:r>
          </w:p>
        </w:tc>
        <w:tc>
          <w:tcPr>
            <w:tcW w:w="1649" w:type="dxa"/>
            <w:vMerge/>
          </w:tcPr>
          <w:p w:rsidR="004F17A9" w:rsidRPr="00B550E2" w:rsidRDefault="004F17A9" w:rsidP="003C2F79"/>
        </w:tc>
        <w:tc>
          <w:tcPr>
            <w:tcW w:w="1895" w:type="dxa"/>
          </w:tcPr>
          <w:p w:rsidR="004F17A9" w:rsidRPr="00B550E2" w:rsidRDefault="004F17A9" w:rsidP="003C2F79"/>
        </w:tc>
      </w:tr>
      <w:tr w:rsidR="004F17A9" w:rsidRPr="00B550E2" w:rsidTr="00D106E1">
        <w:tc>
          <w:tcPr>
            <w:tcW w:w="538" w:type="dxa"/>
          </w:tcPr>
          <w:p w:rsidR="004F17A9" w:rsidRPr="00B550E2" w:rsidRDefault="004F17A9" w:rsidP="003C2F79">
            <w:r w:rsidRPr="00B550E2">
              <w:t>1.3</w:t>
            </w:r>
          </w:p>
        </w:tc>
        <w:tc>
          <w:tcPr>
            <w:tcW w:w="2750" w:type="dxa"/>
          </w:tcPr>
          <w:p w:rsidR="004F17A9" w:rsidRPr="00B550E2" w:rsidRDefault="004F17A9" w:rsidP="003C2F79">
            <w:pPr>
              <w:pStyle w:val="Standard"/>
              <w:tabs>
                <w:tab w:val="left" w:pos="316"/>
              </w:tabs>
              <w:jc w:val="both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Подготовка технического отчета по инженерно-гидрометеорологическим изысканиям</w:t>
            </w:r>
          </w:p>
        </w:tc>
        <w:tc>
          <w:tcPr>
            <w:tcW w:w="2524" w:type="dxa"/>
          </w:tcPr>
          <w:p w:rsidR="004F17A9" w:rsidRPr="00B550E2" w:rsidRDefault="004F17A9" w:rsidP="003C2F79">
            <w:pPr>
              <w:pStyle w:val="Standard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Технический отчет по инженерно-гидрометеорологическим изысканиям</w:t>
            </w:r>
          </w:p>
        </w:tc>
        <w:tc>
          <w:tcPr>
            <w:tcW w:w="1649" w:type="dxa"/>
            <w:vMerge/>
          </w:tcPr>
          <w:p w:rsidR="004F17A9" w:rsidRPr="00B550E2" w:rsidRDefault="004F17A9" w:rsidP="003C2F79"/>
        </w:tc>
        <w:tc>
          <w:tcPr>
            <w:tcW w:w="1895" w:type="dxa"/>
          </w:tcPr>
          <w:p w:rsidR="004F17A9" w:rsidRPr="00B550E2" w:rsidRDefault="004F17A9" w:rsidP="003C2F79"/>
        </w:tc>
      </w:tr>
      <w:tr w:rsidR="004F17A9" w:rsidRPr="00B550E2" w:rsidTr="00D106E1">
        <w:tc>
          <w:tcPr>
            <w:tcW w:w="538" w:type="dxa"/>
          </w:tcPr>
          <w:p w:rsidR="004F17A9" w:rsidRPr="00B550E2" w:rsidRDefault="004F17A9" w:rsidP="003C2F79">
            <w:r w:rsidRPr="00B550E2">
              <w:t>1.4</w:t>
            </w:r>
          </w:p>
        </w:tc>
        <w:tc>
          <w:tcPr>
            <w:tcW w:w="2750" w:type="dxa"/>
          </w:tcPr>
          <w:p w:rsidR="004F17A9" w:rsidRPr="00B550E2" w:rsidRDefault="004F17A9" w:rsidP="003C2F79">
            <w:pPr>
              <w:pStyle w:val="Standard"/>
              <w:tabs>
                <w:tab w:val="left" w:pos="316"/>
              </w:tabs>
              <w:jc w:val="both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Подготовка технического отчета по инженерно-экологическим изысканиям</w:t>
            </w:r>
          </w:p>
        </w:tc>
        <w:tc>
          <w:tcPr>
            <w:tcW w:w="2524" w:type="dxa"/>
          </w:tcPr>
          <w:p w:rsidR="004F17A9" w:rsidRPr="00B550E2" w:rsidRDefault="004F17A9" w:rsidP="003C2F79">
            <w:pPr>
              <w:pStyle w:val="Standard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Технический отчет по инженерно-экологическим изысканиям</w:t>
            </w:r>
          </w:p>
        </w:tc>
        <w:tc>
          <w:tcPr>
            <w:tcW w:w="1649" w:type="dxa"/>
            <w:vMerge/>
          </w:tcPr>
          <w:p w:rsidR="004F17A9" w:rsidRPr="00B550E2" w:rsidRDefault="004F17A9" w:rsidP="003C2F79"/>
        </w:tc>
        <w:tc>
          <w:tcPr>
            <w:tcW w:w="1895" w:type="dxa"/>
          </w:tcPr>
          <w:p w:rsidR="004F17A9" w:rsidRPr="00B550E2" w:rsidRDefault="004F17A9" w:rsidP="003C2F79"/>
        </w:tc>
      </w:tr>
      <w:tr w:rsidR="004F17A9" w:rsidRPr="00B550E2" w:rsidTr="00D106E1">
        <w:tc>
          <w:tcPr>
            <w:tcW w:w="538" w:type="dxa"/>
          </w:tcPr>
          <w:p w:rsidR="004F17A9" w:rsidRPr="00B550E2" w:rsidRDefault="004F17A9" w:rsidP="003C2F79">
            <w:r w:rsidRPr="00B550E2">
              <w:t>1.5</w:t>
            </w:r>
          </w:p>
        </w:tc>
        <w:tc>
          <w:tcPr>
            <w:tcW w:w="2750" w:type="dxa"/>
          </w:tcPr>
          <w:p w:rsidR="004F17A9" w:rsidRPr="00B550E2" w:rsidRDefault="004F17A9" w:rsidP="003C2F79">
            <w:pPr>
              <w:pStyle w:val="Standard"/>
              <w:tabs>
                <w:tab w:val="left" w:pos="316"/>
              </w:tabs>
              <w:jc w:val="both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Согласование технического отчета по инженерно-геодезическим изысканиям с эксплуатирующими организациями</w:t>
            </w:r>
          </w:p>
        </w:tc>
        <w:tc>
          <w:tcPr>
            <w:tcW w:w="2524" w:type="dxa"/>
          </w:tcPr>
          <w:p w:rsidR="004F17A9" w:rsidRPr="00B550E2" w:rsidRDefault="004F17A9" w:rsidP="003C2F79">
            <w:pPr>
              <w:pStyle w:val="Standard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Согласованный технический отчет по инженерно-геодезическим изысканиям</w:t>
            </w:r>
          </w:p>
        </w:tc>
        <w:tc>
          <w:tcPr>
            <w:tcW w:w="1649" w:type="dxa"/>
            <w:vMerge w:val="restart"/>
            <w:vAlign w:val="center"/>
          </w:tcPr>
          <w:p w:rsidR="004F17A9" w:rsidRPr="00B550E2" w:rsidRDefault="004F17A9" w:rsidP="003C2F79">
            <w:r>
              <w:t>31.05.2023</w:t>
            </w:r>
          </w:p>
        </w:tc>
        <w:tc>
          <w:tcPr>
            <w:tcW w:w="1895" w:type="dxa"/>
          </w:tcPr>
          <w:p w:rsidR="004F17A9" w:rsidRPr="00B550E2" w:rsidRDefault="004F17A9" w:rsidP="003C2F79"/>
        </w:tc>
      </w:tr>
      <w:tr w:rsidR="004F17A9" w:rsidRPr="00B550E2" w:rsidTr="00D106E1">
        <w:tc>
          <w:tcPr>
            <w:tcW w:w="538" w:type="dxa"/>
          </w:tcPr>
          <w:p w:rsidR="004F17A9" w:rsidRPr="00B550E2" w:rsidRDefault="004F17A9" w:rsidP="003C2F79">
            <w:r w:rsidRPr="00B550E2">
              <w:t>1.6</w:t>
            </w:r>
          </w:p>
        </w:tc>
        <w:tc>
          <w:tcPr>
            <w:tcW w:w="2750" w:type="dxa"/>
          </w:tcPr>
          <w:p w:rsidR="004F17A9" w:rsidRPr="00B550E2" w:rsidRDefault="004F17A9" w:rsidP="003C2F79">
            <w:pPr>
              <w:pStyle w:val="Standard"/>
              <w:tabs>
                <w:tab w:val="left" w:pos="316"/>
              </w:tabs>
              <w:jc w:val="both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Согласование технического отчета по инженерно-геодезическим изысканиям с Заказчиком</w:t>
            </w:r>
          </w:p>
        </w:tc>
        <w:tc>
          <w:tcPr>
            <w:tcW w:w="2524" w:type="dxa"/>
          </w:tcPr>
          <w:p w:rsidR="004F17A9" w:rsidRPr="00B550E2" w:rsidRDefault="004F17A9" w:rsidP="003C2F79">
            <w:pPr>
              <w:pStyle w:val="Standard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Согласованный технический отчет по инженерно-геодезическим изысканиям</w:t>
            </w:r>
          </w:p>
        </w:tc>
        <w:tc>
          <w:tcPr>
            <w:tcW w:w="1649" w:type="dxa"/>
            <w:vMerge/>
            <w:vAlign w:val="center"/>
          </w:tcPr>
          <w:p w:rsidR="004F17A9" w:rsidRPr="00B550E2" w:rsidRDefault="004F17A9" w:rsidP="003C2F79"/>
        </w:tc>
        <w:tc>
          <w:tcPr>
            <w:tcW w:w="1895" w:type="dxa"/>
          </w:tcPr>
          <w:p w:rsidR="004F17A9" w:rsidRPr="00B550E2" w:rsidRDefault="004F17A9" w:rsidP="003C2F79"/>
        </w:tc>
      </w:tr>
      <w:tr w:rsidR="004F17A9" w:rsidRPr="00B550E2" w:rsidTr="00D106E1">
        <w:tc>
          <w:tcPr>
            <w:tcW w:w="538" w:type="dxa"/>
          </w:tcPr>
          <w:p w:rsidR="004F17A9" w:rsidRPr="00B550E2" w:rsidRDefault="004F17A9" w:rsidP="003C2F79">
            <w:r w:rsidRPr="00B550E2">
              <w:t>1.7</w:t>
            </w:r>
          </w:p>
        </w:tc>
        <w:tc>
          <w:tcPr>
            <w:tcW w:w="2750" w:type="dxa"/>
          </w:tcPr>
          <w:p w:rsidR="004F17A9" w:rsidRPr="00B550E2" w:rsidRDefault="004F17A9" w:rsidP="003C2F79">
            <w:pPr>
              <w:pStyle w:val="Standard"/>
              <w:tabs>
                <w:tab w:val="left" w:pos="316"/>
              </w:tabs>
              <w:jc w:val="both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Согласование технического отчета по инженерно-геологическим изысканиям, в том числе геофизическим исследованиям, с Заказчиком</w:t>
            </w:r>
          </w:p>
        </w:tc>
        <w:tc>
          <w:tcPr>
            <w:tcW w:w="2524" w:type="dxa"/>
          </w:tcPr>
          <w:p w:rsidR="004F17A9" w:rsidRPr="00B550E2" w:rsidRDefault="004F17A9" w:rsidP="003C2F79">
            <w:pPr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Согласованный технический отчет по инженерно-геологическим изысканиям, в том числе геофизическим исследованиям</w:t>
            </w:r>
          </w:p>
        </w:tc>
        <w:tc>
          <w:tcPr>
            <w:tcW w:w="1649" w:type="dxa"/>
            <w:vMerge/>
            <w:vAlign w:val="center"/>
          </w:tcPr>
          <w:p w:rsidR="004F17A9" w:rsidRPr="00B550E2" w:rsidRDefault="004F17A9" w:rsidP="003C2F79"/>
        </w:tc>
        <w:tc>
          <w:tcPr>
            <w:tcW w:w="1895" w:type="dxa"/>
          </w:tcPr>
          <w:p w:rsidR="004F17A9" w:rsidRPr="00B550E2" w:rsidRDefault="004F17A9" w:rsidP="003C2F79"/>
        </w:tc>
      </w:tr>
      <w:tr w:rsidR="004F17A9" w:rsidRPr="00B550E2" w:rsidTr="00D106E1">
        <w:tc>
          <w:tcPr>
            <w:tcW w:w="538" w:type="dxa"/>
          </w:tcPr>
          <w:p w:rsidR="004F17A9" w:rsidRPr="00B550E2" w:rsidRDefault="004F17A9" w:rsidP="003C2F79">
            <w:r w:rsidRPr="00B550E2">
              <w:t>1.8</w:t>
            </w:r>
          </w:p>
        </w:tc>
        <w:tc>
          <w:tcPr>
            <w:tcW w:w="2750" w:type="dxa"/>
          </w:tcPr>
          <w:p w:rsidR="004F17A9" w:rsidRPr="00B550E2" w:rsidRDefault="004F17A9" w:rsidP="003C2F79">
            <w:pPr>
              <w:pStyle w:val="Standard"/>
              <w:tabs>
                <w:tab w:val="left" w:pos="316"/>
              </w:tabs>
              <w:jc w:val="both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Согласование технического отчета по инженерно-</w:t>
            </w:r>
            <w:r w:rsidRPr="00B550E2">
              <w:rPr>
                <w:sz w:val="22"/>
                <w:szCs w:val="22"/>
              </w:rPr>
              <w:lastRenderedPageBreak/>
              <w:t>гидрометеорологическим изысканиям с Заказчиком</w:t>
            </w:r>
          </w:p>
        </w:tc>
        <w:tc>
          <w:tcPr>
            <w:tcW w:w="2524" w:type="dxa"/>
          </w:tcPr>
          <w:p w:rsidR="004F17A9" w:rsidRPr="00B550E2" w:rsidRDefault="004F17A9" w:rsidP="003C2F79">
            <w:pPr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lastRenderedPageBreak/>
              <w:t>Согласованный технический отчет по инженерно-</w:t>
            </w:r>
            <w:r w:rsidRPr="00B550E2">
              <w:rPr>
                <w:sz w:val="22"/>
                <w:szCs w:val="22"/>
              </w:rPr>
              <w:lastRenderedPageBreak/>
              <w:t>гидрометеорологическим изысканиям</w:t>
            </w:r>
          </w:p>
        </w:tc>
        <w:tc>
          <w:tcPr>
            <w:tcW w:w="1649" w:type="dxa"/>
            <w:vMerge/>
            <w:vAlign w:val="center"/>
          </w:tcPr>
          <w:p w:rsidR="004F17A9" w:rsidRPr="00B550E2" w:rsidRDefault="004F17A9" w:rsidP="003C2F79"/>
        </w:tc>
        <w:tc>
          <w:tcPr>
            <w:tcW w:w="1895" w:type="dxa"/>
          </w:tcPr>
          <w:p w:rsidR="004F17A9" w:rsidRPr="00B550E2" w:rsidRDefault="004F17A9" w:rsidP="003C2F79"/>
        </w:tc>
      </w:tr>
      <w:tr w:rsidR="004F17A9" w:rsidRPr="00B550E2" w:rsidTr="00D106E1">
        <w:tc>
          <w:tcPr>
            <w:tcW w:w="538" w:type="dxa"/>
          </w:tcPr>
          <w:p w:rsidR="004F17A9" w:rsidRPr="00B550E2" w:rsidRDefault="004F17A9" w:rsidP="003C2F79">
            <w:r w:rsidRPr="00B550E2">
              <w:lastRenderedPageBreak/>
              <w:t>1.9</w:t>
            </w:r>
          </w:p>
        </w:tc>
        <w:tc>
          <w:tcPr>
            <w:tcW w:w="2750" w:type="dxa"/>
          </w:tcPr>
          <w:p w:rsidR="004F17A9" w:rsidRPr="00B550E2" w:rsidRDefault="004F17A9" w:rsidP="003C2F79">
            <w:pPr>
              <w:pStyle w:val="Standard"/>
              <w:tabs>
                <w:tab w:val="left" w:pos="316"/>
              </w:tabs>
              <w:jc w:val="both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Согласование технического отчета по инженерно-экологическим изысканиям с Заказчиком</w:t>
            </w:r>
          </w:p>
        </w:tc>
        <w:tc>
          <w:tcPr>
            <w:tcW w:w="2524" w:type="dxa"/>
          </w:tcPr>
          <w:p w:rsidR="004F17A9" w:rsidRPr="00B550E2" w:rsidRDefault="004F17A9" w:rsidP="003C2F79">
            <w:pPr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Согласованный технический отчет по инженерно-экологическим изысканиям</w:t>
            </w:r>
          </w:p>
        </w:tc>
        <w:tc>
          <w:tcPr>
            <w:tcW w:w="1649" w:type="dxa"/>
            <w:vMerge/>
            <w:vAlign w:val="center"/>
          </w:tcPr>
          <w:p w:rsidR="004F17A9" w:rsidRPr="00B550E2" w:rsidRDefault="004F17A9" w:rsidP="003C2F79"/>
        </w:tc>
        <w:tc>
          <w:tcPr>
            <w:tcW w:w="1895" w:type="dxa"/>
          </w:tcPr>
          <w:p w:rsidR="004F17A9" w:rsidRPr="00B550E2" w:rsidRDefault="004F17A9" w:rsidP="003C2F79"/>
        </w:tc>
      </w:tr>
      <w:tr w:rsidR="004F17A9" w:rsidRPr="00B550E2" w:rsidTr="00D106E1">
        <w:tc>
          <w:tcPr>
            <w:tcW w:w="538" w:type="dxa"/>
          </w:tcPr>
          <w:p w:rsidR="004F17A9" w:rsidRPr="00753731" w:rsidRDefault="004F17A9" w:rsidP="003C2F79">
            <w:pPr>
              <w:rPr>
                <w:b/>
              </w:rPr>
            </w:pPr>
            <w:r w:rsidRPr="00753731">
              <w:rPr>
                <w:b/>
              </w:rPr>
              <w:t>2.</w:t>
            </w:r>
          </w:p>
        </w:tc>
        <w:tc>
          <w:tcPr>
            <w:tcW w:w="6923" w:type="dxa"/>
            <w:gridSpan w:val="3"/>
          </w:tcPr>
          <w:p w:rsidR="004F17A9" w:rsidRPr="00753731" w:rsidRDefault="004F17A9" w:rsidP="003C2F79">
            <w:pPr>
              <w:pStyle w:val="Standard"/>
              <w:jc w:val="center"/>
              <w:rPr>
                <w:b/>
                <w:sz w:val="22"/>
                <w:szCs w:val="22"/>
              </w:rPr>
            </w:pPr>
            <w:r w:rsidRPr="00753731">
              <w:rPr>
                <w:b/>
                <w:sz w:val="22"/>
                <w:szCs w:val="22"/>
              </w:rPr>
              <w:t>Этап 2 «Подготовка и утверждение проекта планировки территории, совмещенного с проектом межевания территории»</w:t>
            </w:r>
          </w:p>
        </w:tc>
        <w:tc>
          <w:tcPr>
            <w:tcW w:w="1895" w:type="dxa"/>
          </w:tcPr>
          <w:p w:rsidR="004F17A9" w:rsidRPr="00753731" w:rsidRDefault="004F17A9" w:rsidP="003C2F79">
            <w:pPr>
              <w:rPr>
                <w:b/>
              </w:rPr>
            </w:pPr>
            <w:r w:rsidRPr="00753731">
              <w:rPr>
                <w:b/>
              </w:rPr>
              <w:t>С 15.05.2023г. до 01.09.2023г.</w:t>
            </w:r>
          </w:p>
        </w:tc>
      </w:tr>
      <w:tr w:rsidR="004F17A9" w:rsidRPr="00B550E2" w:rsidTr="00D106E1">
        <w:tc>
          <w:tcPr>
            <w:tcW w:w="538" w:type="dxa"/>
          </w:tcPr>
          <w:p w:rsidR="004F17A9" w:rsidRPr="00B550E2" w:rsidRDefault="004F17A9" w:rsidP="003C2F79"/>
        </w:tc>
        <w:tc>
          <w:tcPr>
            <w:tcW w:w="2750" w:type="dxa"/>
          </w:tcPr>
          <w:p w:rsidR="004F17A9" w:rsidRPr="00B550E2" w:rsidRDefault="004F17A9" w:rsidP="003C2F79">
            <w:pPr>
              <w:pStyle w:val="Standard"/>
              <w:tabs>
                <w:tab w:val="left" w:pos="277"/>
              </w:tabs>
              <w:jc w:val="both"/>
              <w:rPr>
                <w:sz w:val="22"/>
                <w:szCs w:val="22"/>
              </w:rPr>
            </w:pPr>
            <w:r w:rsidRPr="00B550E2">
              <w:rPr>
                <w:b/>
                <w:sz w:val="22"/>
                <w:szCs w:val="22"/>
              </w:rPr>
              <w:t>Мероприятия:</w:t>
            </w:r>
          </w:p>
        </w:tc>
        <w:tc>
          <w:tcPr>
            <w:tcW w:w="2524" w:type="dxa"/>
          </w:tcPr>
          <w:p w:rsidR="004F17A9" w:rsidRPr="00B550E2" w:rsidRDefault="004F17A9" w:rsidP="003C2F79">
            <w:pPr>
              <w:pStyle w:val="Standard"/>
              <w:jc w:val="center"/>
              <w:rPr>
                <w:sz w:val="22"/>
                <w:szCs w:val="22"/>
              </w:rPr>
            </w:pPr>
          </w:p>
        </w:tc>
        <w:tc>
          <w:tcPr>
            <w:tcW w:w="1649" w:type="dxa"/>
          </w:tcPr>
          <w:p w:rsidR="004F17A9" w:rsidRPr="00B550E2" w:rsidRDefault="004F17A9" w:rsidP="003C2F79"/>
        </w:tc>
        <w:tc>
          <w:tcPr>
            <w:tcW w:w="1895" w:type="dxa"/>
          </w:tcPr>
          <w:p w:rsidR="004F17A9" w:rsidRPr="00B550E2" w:rsidRDefault="004F17A9" w:rsidP="003C2F79"/>
        </w:tc>
      </w:tr>
      <w:tr w:rsidR="004F17A9" w:rsidRPr="00B550E2" w:rsidTr="00D106E1">
        <w:tc>
          <w:tcPr>
            <w:tcW w:w="538" w:type="dxa"/>
          </w:tcPr>
          <w:p w:rsidR="004F17A9" w:rsidRPr="00B550E2" w:rsidRDefault="004F17A9" w:rsidP="003C2F79">
            <w:r>
              <w:t>2.1</w:t>
            </w:r>
          </w:p>
        </w:tc>
        <w:tc>
          <w:tcPr>
            <w:tcW w:w="2750" w:type="dxa"/>
          </w:tcPr>
          <w:p w:rsidR="004F17A9" w:rsidRPr="00B550E2" w:rsidRDefault="004F17A9" w:rsidP="003C2F79">
            <w:pPr>
              <w:pStyle w:val="Standard"/>
              <w:jc w:val="both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Подготовка ППТ, совмещенного с ПМТ в соответствии с требованиями статей 42, 43 Градостроительного кодекса РФ, предоставление ППТ, совмещенного с ПМТ Заказчику</w:t>
            </w:r>
          </w:p>
        </w:tc>
        <w:tc>
          <w:tcPr>
            <w:tcW w:w="2524" w:type="dxa"/>
          </w:tcPr>
          <w:p w:rsidR="004F17A9" w:rsidRPr="00B550E2" w:rsidRDefault="004F17A9" w:rsidP="003C2F79">
            <w:pPr>
              <w:pStyle w:val="Standard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Проект планировки территории, совмещенный с ПМТ (ППТ, совмещенный с ПМТ)</w:t>
            </w:r>
          </w:p>
        </w:tc>
        <w:tc>
          <w:tcPr>
            <w:tcW w:w="1649" w:type="dxa"/>
          </w:tcPr>
          <w:p w:rsidR="004F17A9" w:rsidRPr="00B550E2" w:rsidRDefault="004F17A9" w:rsidP="003C2F79">
            <w:r>
              <w:t>30.06.2023</w:t>
            </w:r>
          </w:p>
        </w:tc>
        <w:tc>
          <w:tcPr>
            <w:tcW w:w="1895" w:type="dxa"/>
          </w:tcPr>
          <w:p w:rsidR="004F17A9" w:rsidRPr="00B550E2" w:rsidRDefault="004F17A9" w:rsidP="003C2F79"/>
        </w:tc>
      </w:tr>
      <w:tr w:rsidR="004F17A9" w:rsidRPr="00B550E2" w:rsidTr="00BF54A2">
        <w:tc>
          <w:tcPr>
            <w:tcW w:w="538" w:type="dxa"/>
          </w:tcPr>
          <w:p w:rsidR="004F17A9" w:rsidRPr="00B550E2" w:rsidRDefault="004F17A9" w:rsidP="003C2F79">
            <w:r>
              <w:t>2.2</w:t>
            </w:r>
          </w:p>
        </w:tc>
        <w:tc>
          <w:tcPr>
            <w:tcW w:w="2750" w:type="dxa"/>
          </w:tcPr>
          <w:p w:rsidR="004F17A9" w:rsidRPr="00B550E2" w:rsidRDefault="004F17A9" w:rsidP="00D106E1">
            <w:pPr>
              <w:pStyle w:val="Standard"/>
              <w:tabs>
                <w:tab w:val="left" w:pos="277"/>
              </w:tabs>
              <w:jc w:val="both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 xml:space="preserve">Участие </w:t>
            </w:r>
            <w:r w:rsidR="003C1C2A">
              <w:rPr>
                <w:sz w:val="22"/>
                <w:szCs w:val="22"/>
              </w:rPr>
              <w:t>при рассмотрении</w:t>
            </w:r>
            <w:r w:rsidRPr="00B550E2">
              <w:rPr>
                <w:sz w:val="22"/>
                <w:szCs w:val="22"/>
              </w:rPr>
              <w:t xml:space="preserve"> </w:t>
            </w:r>
            <w:r w:rsidR="003C1C2A" w:rsidRPr="00D106E1">
              <w:rPr>
                <w:sz w:val="22"/>
                <w:szCs w:val="22"/>
              </w:rPr>
              <w:t>предложений</w:t>
            </w:r>
            <w:r w:rsidR="00D106E1" w:rsidRPr="00D106E1">
              <w:rPr>
                <w:sz w:val="22"/>
                <w:szCs w:val="22"/>
              </w:rPr>
              <w:t>, представленных на общественные обсуждения</w:t>
            </w:r>
          </w:p>
        </w:tc>
        <w:tc>
          <w:tcPr>
            <w:tcW w:w="2524" w:type="dxa"/>
            <w:tcBorders>
              <w:bottom w:val="single" w:sz="4" w:space="0" w:color="auto"/>
            </w:tcBorders>
          </w:tcPr>
          <w:p w:rsidR="004F17A9" w:rsidRPr="00B550E2" w:rsidRDefault="004F17A9" w:rsidP="003C2F79">
            <w:pPr>
              <w:pStyle w:val="Standard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 xml:space="preserve">Протокол общественных обсуждений </w:t>
            </w:r>
          </w:p>
        </w:tc>
        <w:tc>
          <w:tcPr>
            <w:tcW w:w="1649" w:type="dxa"/>
          </w:tcPr>
          <w:p w:rsidR="004F17A9" w:rsidRPr="00B550E2" w:rsidRDefault="004F17A9" w:rsidP="003C2F79">
            <w:r>
              <w:t>15.08.2023</w:t>
            </w:r>
          </w:p>
        </w:tc>
        <w:tc>
          <w:tcPr>
            <w:tcW w:w="1895" w:type="dxa"/>
          </w:tcPr>
          <w:p w:rsidR="004F17A9" w:rsidRPr="00B550E2" w:rsidRDefault="004F17A9" w:rsidP="003C2F79"/>
        </w:tc>
      </w:tr>
      <w:tr w:rsidR="004F17A9" w:rsidRPr="00B550E2" w:rsidTr="00BF54A2">
        <w:trPr>
          <w:trHeight w:val="70"/>
        </w:trPr>
        <w:tc>
          <w:tcPr>
            <w:tcW w:w="538" w:type="dxa"/>
          </w:tcPr>
          <w:p w:rsidR="004F17A9" w:rsidRPr="00B550E2" w:rsidRDefault="004F17A9" w:rsidP="003C2F79">
            <w:r>
              <w:t>2.3</w:t>
            </w:r>
          </w:p>
        </w:tc>
        <w:tc>
          <w:tcPr>
            <w:tcW w:w="2750" w:type="dxa"/>
          </w:tcPr>
          <w:p w:rsidR="004F17A9" w:rsidRPr="00B550E2" w:rsidRDefault="004F17A9" w:rsidP="003C2F79">
            <w:pPr>
              <w:pStyle w:val="Standard"/>
              <w:tabs>
                <w:tab w:val="left" w:pos="277"/>
              </w:tabs>
              <w:jc w:val="both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Доработка ППТ, совмещенного с ПМТ по результатам общественных обсуждений</w:t>
            </w:r>
          </w:p>
        </w:tc>
        <w:tc>
          <w:tcPr>
            <w:tcW w:w="2524" w:type="dxa"/>
            <w:tcBorders>
              <w:bottom w:val="single" w:sz="4" w:space="0" w:color="auto"/>
            </w:tcBorders>
          </w:tcPr>
          <w:p w:rsidR="004F17A9" w:rsidRPr="00B550E2" w:rsidRDefault="004F17A9" w:rsidP="003C2F79">
            <w:pPr>
              <w:pStyle w:val="Standard"/>
              <w:rPr>
                <w:sz w:val="22"/>
                <w:szCs w:val="22"/>
              </w:rPr>
            </w:pPr>
            <w:r w:rsidRPr="00B550E2">
              <w:rPr>
                <w:sz w:val="22"/>
                <w:szCs w:val="22"/>
              </w:rPr>
              <w:t>ППТ, совмещенного с ПМТ в окончательной редакции</w:t>
            </w:r>
          </w:p>
        </w:tc>
        <w:tc>
          <w:tcPr>
            <w:tcW w:w="1649" w:type="dxa"/>
          </w:tcPr>
          <w:p w:rsidR="004F17A9" w:rsidRPr="00B550E2" w:rsidRDefault="004F17A9" w:rsidP="003C2F79">
            <w:r>
              <w:t>01.09.2023</w:t>
            </w:r>
          </w:p>
        </w:tc>
        <w:tc>
          <w:tcPr>
            <w:tcW w:w="1895" w:type="dxa"/>
          </w:tcPr>
          <w:p w:rsidR="004F17A9" w:rsidRPr="00B550E2" w:rsidRDefault="004F17A9" w:rsidP="003C2F79"/>
        </w:tc>
      </w:tr>
    </w:tbl>
    <w:p w:rsidR="00D650D9" w:rsidRDefault="00D650D9" w:rsidP="00E107CC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sectPr w:rsidR="00D650D9" w:rsidSect="003C1C2A">
      <w:headerReference w:type="default" r:id="rId8"/>
      <w:pgSz w:w="11906" w:h="16838"/>
      <w:pgMar w:top="1134" w:right="850" w:bottom="1134" w:left="1701" w:header="567" w:footer="567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5A1" w:rsidRDefault="008655A1">
      <w:r>
        <w:separator/>
      </w:r>
    </w:p>
  </w:endnote>
  <w:endnote w:type="continuationSeparator" w:id="0">
    <w:p w:rsidR="008655A1" w:rsidRDefault="00865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5A1" w:rsidRDefault="008655A1">
      <w:r>
        <w:separator/>
      </w:r>
    </w:p>
  </w:footnote>
  <w:footnote w:type="continuationSeparator" w:id="0">
    <w:p w:rsidR="008655A1" w:rsidRDefault="00865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2614635"/>
      <w:docPartObj>
        <w:docPartGallery w:val="Page Numbers (Top of Page)"/>
        <w:docPartUnique/>
      </w:docPartObj>
    </w:sdtPr>
    <w:sdtEndPr/>
    <w:sdtContent>
      <w:p w:rsidR="003E50CB" w:rsidRDefault="004007E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45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E50CB" w:rsidRDefault="003E50C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40E33EF"/>
    <w:multiLevelType w:val="hybridMultilevel"/>
    <w:tmpl w:val="209EBB90"/>
    <w:lvl w:ilvl="0" w:tplc="627A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82C00"/>
    <w:multiLevelType w:val="hybridMultilevel"/>
    <w:tmpl w:val="76729572"/>
    <w:styleLink w:val="1111113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27B250F"/>
    <w:multiLevelType w:val="hybridMultilevel"/>
    <w:tmpl w:val="300EFD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FCE"/>
    <w:rsid w:val="00035E52"/>
    <w:rsid w:val="000503E8"/>
    <w:rsid w:val="00074980"/>
    <w:rsid w:val="00096AE2"/>
    <w:rsid w:val="000B7918"/>
    <w:rsid w:val="000D3F3D"/>
    <w:rsid w:val="000E4CF4"/>
    <w:rsid w:val="00132DDE"/>
    <w:rsid w:val="00145A45"/>
    <w:rsid w:val="001516E0"/>
    <w:rsid w:val="00166D75"/>
    <w:rsid w:val="0017483F"/>
    <w:rsid w:val="00195BCB"/>
    <w:rsid w:val="001962F6"/>
    <w:rsid w:val="001C5C41"/>
    <w:rsid w:val="001E2834"/>
    <w:rsid w:val="00201697"/>
    <w:rsid w:val="00202C1E"/>
    <w:rsid w:val="00225FD5"/>
    <w:rsid w:val="00231EAC"/>
    <w:rsid w:val="00243E86"/>
    <w:rsid w:val="00246A86"/>
    <w:rsid w:val="002762A2"/>
    <w:rsid w:val="002D72FC"/>
    <w:rsid w:val="002E0595"/>
    <w:rsid w:val="00317EBC"/>
    <w:rsid w:val="00322508"/>
    <w:rsid w:val="00331DE4"/>
    <w:rsid w:val="00335546"/>
    <w:rsid w:val="00336D4C"/>
    <w:rsid w:val="00350AE9"/>
    <w:rsid w:val="003A3656"/>
    <w:rsid w:val="003A5C0A"/>
    <w:rsid w:val="003C1C2A"/>
    <w:rsid w:val="003C4029"/>
    <w:rsid w:val="003C59FE"/>
    <w:rsid w:val="003D13E5"/>
    <w:rsid w:val="003D61F6"/>
    <w:rsid w:val="003E50CB"/>
    <w:rsid w:val="003F1F2F"/>
    <w:rsid w:val="004007EC"/>
    <w:rsid w:val="00412C35"/>
    <w:rsid w:val="004315E6"/>
    <w:rsid w:val="004655F5"/>
    <w:rsid w:val="00486A83"/>
    <w:rsid w:val="004B0274"/>
    <w:rsid w:val="004B0840"/>
    <w:rsid w:val="004C4501"/>
    <w:rsid w:val="004F17A9"/>
    <w:rsid w:val="005027F7"/>
    <w:rsid w:val="005368F3"/>
    <w:rsid w:val="00543AFD"/>
    <w:rsid w:val="005567AA"/>
    <w:rsid w:val="005827A4"/>
    <w:rsid w:val="005944BA"/>
    <w:rsid w:val="005C639C"/>
    <w:rsid w:val="005D6C31"/>
    <w:rsid w:val="005E0988"/>
    <w:rsid w:val="005E41A9"/>
    <w:rsid w:val="005F2F1F"/>
    <w:rsid w:val="00606F19"/>
    <w:rsid w:val="00635910"/>
    <w:rsid w:val="00640DF6"/>
    <w:rsid w:val="006975B9"/>
    <w:rsid w:val="006B00C6"/>
    <w:rsid w:val="006C045D"/>
    <w:rsid w:val="006D224A"/>
    <w:rsid w:val="006E6398"/>
    <w:rsid w:val="006F1623"/>
    <w:rsid w:val="00720061"/>
    <w:rsid w:val="00744B64"/>
    <w:rsid w:val="00753731"/>
    <w:rsid w:val="00765BC5"/>
    <w:rsid w:val="00765C13"/>
    <w:rsid w:val="007928AB"/>
    <w:rsid w:val="007A51AB"/>
    <w:rsid w:val="007C771D"/>
    <w:rsid w:val="007F1D4D"/>
    <w:rsid w:val="007F308D"/>
    <w:rsid w:val="00800E04"/>
    <w:rsid w:val="008400E6"/>
    <w:rsid w:val="00850169"/>
    <w:rsid w:val="008655A1"/>
    <w:rsid w:val="008678F6"/>
    <w:rsid w:val="008844BF"/>
    <w:rsid w:val="008949D7"/>
    <w:rsid w:val="008F65F1"/>
    <w:rsid w:val="009169BD"/>
    <w:rsid w:val="00945398"/>
    <w:rsid w:val="00952FE8"/>
    <w:rsid w:val="009729B3"/>
    <w:rsid w:val="00985ECD"/>
    <w:rsid w:val="00990255"/>
    <w:rsid w:val="00996C0D"/>
    <w:rsid w:val="009B1F6B"/>
    <w:rsid w:val="009D049A"/>
    <w:rsid w:val="009D4FCE"/>
    <w:rsid w:val="009E5571"/>
    <w:rsid w:val="00A06E2B"/>
    <w:rsid w:val="00A25675"/>
    <w:rsid w:val="00A26110"/>
    <w:rsid w:val="00A35CBC"/>
    <w:rsid w:val="00A4340A"/>
    <w:rsid w:val="00A8075A"/>
    <w:rsid w:val="00A82130"/>
    <w:rsid w:val="00A84292"/>
    <w:rsid w:val="00AB22D9"/>
    <w:rsid w:val="00AB26A6"/>
    <w:rsid w:val="00AC0E02"/>
    <w:rsid w:val="00AD0413"/>
    <w:rsid w:val="00B423FE"/>
    <w:rsid w:val="00B4473C"/>
    <w:rsid w:val="00B95340"/>
    <w:rsid w:val="00BB7FD1"/>
    <w:rsid w:val="00BC72CD"/>
    <w:rsid w:val="00BD1AAB"/>
    <w:rsid w:val="00BF54A2"/>
    <w:rsid w:val="00C035D5"/>
    <w:rsid w:val="00C05946"/>
    <w:rsid w:val="00C17238"/>
    <w:rsid w:val="00C265B3"/>
    <w:rsid w:val="00C345B3"/>
    <w:rsid w:val="00C6208F"/>
    <w:rsid w:val="00C70BDF"/>
    <w:rsid w:val="00C87311"/>
    <w:rsid w:val="00CA257A"/>
    <w:rsid w:val="00CB550B"/>
    <w:rsid w:val="00CC3E5D"/>
    <w:rsid w:val="00CE209E"/>
    <w:rsid w:val="00CE4270"/>
    <w:rsid w:val="00CE568F"/>
    <w:rsid w:val="00D106E1"/>
    <w:rsid w:val="00D169C8"/>
    <w:rsid w:val="00D222DE"/>
    <w:rsid w:val="00D454EA"/>
    <w:rsid w:val="00D45BD6"/>
    <w:rsid w:val="00D650D9"/>
    <w:rsid w:val="00D76B21"/>
    <w:rsid w:val="00D811A3"/>
    <w:rsid w:val="00D91107"/>
    <w:rsid w:val="00DA57A2"/>
    <w:rsid w:val="00DB5D32"/>
    <w:rsid w:val="00DC2581"/>
    <w:rsid w:val="00DD0F1D"/>
    <w:rsid w:val="00DE4A1A"/>
    <w:rsid w:val="00DE6F39"/>
    <w:rsid w:val="00E027F3"/>
    <w:rsid w:val="00E107CC"/>
    <w:rsid w:val="00E461E6"/>
    <w:rsid w:val="00E549B0"/>
    <w:rsid w:val="00E65DC4"/>
    <w:rsid w:val="00E803A3"/>
    <w:rsid w:val="00E92822"/>
    <w:rsid w:val="00EB4BA5"/>
    <w:rsid w:val="00EC7146"/>
    <w:rsid w:val="00ED2FA0"/>
    <w:rsid w:val="00ED3228"/>
    <w:rsid w:val="00ED3B2F"/>
    <w:rsid w:val="00ED4E06"/>
    <w:rsid w:val="00ED5B28"/>
    <w:rsid w:val="00EE77A9"/>
    <w:rsid w:val="00EF654D"/>
    <w:rsid w:val="00F359AD"/>
    <w:rsid w:val="00F4059D"/>
    <w:rsid w:val="00F46EB2"/>
    <w:rsid w:val="00F60886"/>
    <w:rsid w:val="00F627E6"/>
    <w:rsid w:val="00F65636"/>
    <w:rsid w:val="00F70EE1"/>
    <w:rsid w:val="00FA2325"/>
    <w:rsid w:val="00FD545E"/>
    <w:rsid w:val="00FE3067"/>
    <w:rsid w:val="00FF493C"/>
    <w:rsid w:val="00FF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EBB9BD"/>
  <w15:docId w15:val="{773CF7C5-C975-4237-8530-5CD8A6AE6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4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D0413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paragraph" w:styleId="2">
    <w:name w:val="heading 2"/>
    <w:basedOn w:val="a"/>
    <w:next w:val="a"/>
    <w:link w:val="20"/>
    <w:qFormat/>
    <w:rsid w:val="00AD0413"/>
    <w:pPr>
      <w:keepNext/>
      <w:numPr>
        <w:ilvl w:val="1"/>
        <w:numId w:val="1"/>
      </w:numPr>
      <w:ind w:left="0" w:firstLine="567"/>
      <w:jc w:val="both"/>
      <w:outlineLvl w:val="1"/>
    </w:pPr>
    <w:rPr>
      <w:b/>
      <w:i/>
      <w:color w:val="000000"/>
      <w:sz w:val="26"/>
      <w:szCs w:val="20"/>
    </w:rPr>
  </w:style>
  <w:style w:type="paragraph" w:styleId="3">
    <w:name w:val="heading 3"/>
    <w:basedOn w:val="a"/>
    <w:next w:val="a"/>
    <w:link w:val="30"/>
    <w:qFormat/>
    <w:rsid w:val="00AD04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D0413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 w:cs="Arial"/>
      <w:szCs w:val="20"/>
    </w:rPr>
  </w:style>
  <w:style w:type="paragraph" w:styleId="5">
    <w:name w:val="heading 5"/>
    <w:basedOn w:val="a"/>
    <w:next w:val="a"/>
    <w:link w:val="50"/>
    <w:qFormat/>
    <w:rsid w:val="00AD0413"/>
    <w:pPr>
      <w:numPr>
        <w:ilvl w:val="4"/>
        <w:numId w:val="1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AD0413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AD0413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AD041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AD0413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0413"/>
    <w:rPr>
      <w:rFonts w:ascii="Arial" w:eastAsia="Times New Roman" w:hAnsi="Arial" w:cs="Arial"/>
      <w:b/>
      <w:bCs/>
      <w:color w:val="000080"/>
      <w:lang w:eastAsia="ar-SA"/>
    </w:rPr>
  </w:style>
  <w:style w:type="character" w:customStyle="1" w:styleId="20">
    <w:name w:val="Заголовок 2 Знак"/>
    <w:basedOn w:val="a0"/>
    <w:link w:val="2"/>
    <w:rsid w:val="00AD0413"/>
    <w:rPr>
      <w:rFonts w:ascii="Times New Roman" w:eastAsia="Times New Roman" w:hAnsi="Times New Roman" w:cs="Times New Roman"/>
      <w:b/>
      <w:i/>
      <w:color w:val="000000"/>
      <w:sz w:val="26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D0413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AD0413"/>
    <w:rPr>
      <w:rFonts w:ascii="Arial" w:eastAsia="Times New Roman" w:hAnsi="Arial" w:cs="Arial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AD0413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D0413"/>
    <w:rPr>
      <w:rFonts w:ascii="Times New Roman" w:eastAsia="Times New Roman" w:hAnsi="Times New Roman" w:cs="Times New Roman"/>
      <w:i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AD0413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AD0413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AD0413"/>
    <w:rPr>
      <w:rFonts w:ascii="Arial" w:eastAsia="Times New Roman" w:hAnsi="Arial" w:cs="Arial"/>
      <w:b/>
      <w:i/>
      <w:sz w:val="18"/>
      <w:szCs w:val="20"/>
      <w:lang w:eastAsia="ar-SA"/>
    </w:rPr>
  </w:style>
  <w:style w:type="character" w:styleId="a3">
    <w:name w:val="page number"/>
    <w:rsid w:val="00AD0413"/>
    <w:rPr>
      <w:rFonts w:ascii="Times New Roman" w:hAnsi="Times New Roman" w:cs="Times New Roman"/>
    </w:rPr>
  </w:style>
  <w:style w:type="paragraph" w:customStyle="1" w:styleId="ConsPlusNormal">
    <w:name w:val="ConsPlusNormal"/>
    <w:rsid w:val="00AD041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footer"/>
    <w:basedOn w:val="a"/>
    <w:link w:val="a5"/>
    <w:rsid w:val="00AD0413"/>
    <w:pPr>
      <w:spacing w:after="60"/>
      <w:jc w:val="both"/>
    </w:pPr>
    <w:rPr>
      <w:szCs w:val="20"/>
    </w:rPr>
  </w:style>
  <w:style w:type="character" w:customStyle="1" w:styleId="a5">
    <w:name w:val="Нижний колонтитул Знак"/>
    <w:basedOn w:val="a0"/>
    <w:link w:val="a4"/>
    <w:rsid w:val="00AD0413"/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styleId="a6">
    <w:name w:val="List Paragraph"/>
    <w:aliases w:val="Мой стиль!,List Paragraph,ТЗ список,Абзац списка литеральный,Bullet List,FooterText,numbered,Bullet 1,Use Case List Paragraph,Маркер"/>
    <w:basedOn w:val="a"/>
    <w:link w:val="a7"/>
    <w:uiPriority w:val="34"/>
    <w:qFormat/>
    <w:rsid w:val="00AD0413"/>
    <w:pPr>
      <w:suppressAutoHyphens w:val="0"/>
      <w:ind w:left="720"/>
      <w:contextualSpacing/>
    </w:pPr>
  </w:style>
  <w:style w:type="character" w:customStyle="1" w:styleId="a7">
    <w:name w:val="Абзац списка Знак"/>
    <w:aliases w:val="Мой стиль! Знак,List Paragraph Знак,ТЗ список Знак,Абзац списка литеральный Знак,Bullet List Знак,FooterText Знак,numbered Знак,Bullet 1 Знак,Use Case List Paragraph Знак,Маркер Знак"/>
    <w:link w:val="a6"/>
    <w:uiPriority w:val="34"/>
    <w:locked/>
    <w:rsid w:val="00AD0413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qFormat/>
    <w:rsid w:val="00AD04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locked/>
    <w:rsid w:val="00AD0413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39"/>
    <w:rsid w:val="003A5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5C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b">
    <w:name w:val="header"/>
    <w:basedOn w:val="a"/>
    <w:link w:val="ac"/>
    <w:uiPriority w:val="99"/>
    <w:unhideWhenUsed/>
    <w:rsid w:val="003A5C0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A5C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5944B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44B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Normal">
    <w:name w:val="ConsNormal"/>
    <w:uiPriority w:val="99"/>
    <w:qFormat/>
    <w:rsid w:val="003A365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11113">
    <w:name w:val="1 / 1.1 / 1.1.13"/>
    <w:basedOn w:val="a2"/>
    <w:next w:val="111111"/>
    <w:uiPriority w:val="99"/>
    <w:unhideWhenUsed/>
    <w:rsid w:val="003A3656"/>
    <w:pPr>
      <w:numPr>
        <w:numId w:val="5"/>
      </w:numPr>
    </w:pPr>
  </w:style>
  <w:style w:type="numbering" w:styleId="111111">
    <w:name w:val="Outline List 2"/>
    <w:basedOn w:val="a2"/>
    <w:uiPriority w:val="99"/>
    <w:semiHidden/>
    <w:unhideWhenUsed/>
    <w:rsid w:val="003A3656"/>
  </w:style>
  <w:style w:type="character" w:customStyle="1" w:styleId="FontStyle22">
    <w:name w:val="Font Style22"/>
    <w:basedOn w:val="a0"/>
    <w:rsid w:val="00E92822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793A9-A98D-42F5-9D7A-09D03358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2199</Words>
  <Characters>12537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Лариса Анатольевна</dc:creator>
  <cp:lastModifiedBy>Пестова Кристина Олеговна</cp:lastModifiedBy>
  <cp:revision>4</cp:revision>
  <cp:lastPrinted>2023-03-02T09:20:00Z</cp:lastPrinted>
  <dcterms:created xsi:type="dcterms:W3CDTF">2023-03-02T07:21:00Z</dcterms:created>
  <dcterms:modified xsi:type="dcterms:W3CDTF">2023-03-02T09:32:00Z</dcterms:modified>
</cp:coreProperties>
</file>