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02B" w:rsidRPr="00575584" w:rsidRDefault="00C12F96" w:rsidP="00575584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Приложение к </w:t>
      </w:r>
      <w:r w:rsidR="00BC28F6" w:rsidRPr="00575584">
        <w:rPr>
          <w:rFonts w:ascii="Times New Roman" w:hAnsi="Times New Roman" w:cs="Times New Roman"/>
          <w:szCs w:val="28"/>
        </w:rPr>
        <w:t>п</w:t>
      </w:r>
      <w:r w:rsidRPr="00575584">
        <w:rPr>
          <w:rFonts w:ascii="Times New Roman" w:hAnsi="Times New Roman" w:cs="Times New Roman"/>
          <w:szCs w:val="28"/>
        </w:rPr>
        <w:t>остановлению</w:t>
      </w:r>
      <w:r w:rsidR="00CE302B" w:rsidRPr="00575584">
        <w:rPr>
          <w:rFonts w:ascii="Times New Roman" w:hAnsi="Times New Roman" w:cs="Times New Roman"/>
          <w:szCs w:val="28"/>
        </w:rPr>
        <w:t xml:space="preserve"> </w:t>
      </w:r>
      <w:r w:rsidR="00BC28F6" w:rsidRPr="00575584">
        <w:rPr>
          <w:rFonts w:ascii="Times New Roman" w:hAnsi="Times New Roman" w:cs="Times New Roman"/>
          <w:szCs w:val="28"/>
        </w:rPr>
        <w:t>Главы</w:t>
      </w:r>
    </w:p>
    <w:p w:rsidR="009E7433" w:rsidRPr="00575584" w:rsidRDefault="00C12F96" w:rsidP="00575584">
      <w:pPr>
        <w:keepNext/>
        <w:keepLines/>
        <w:suppressLineNumbers/>
        <w:suppressAutoHyphens/>
        <w:spacing w:after="0" w:line="240" w:lineRule="auto"/>
        <w:contextualSpacing/>
        <w:jc w:val="right"/>
        <w:outlineLvl w:val="0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муниципального образования</w:t>
      </w:r>
      <w:r w:rsidR="00B97E7F" w:rsidRPr="00575584">
        <w:rPr>
          <w:rFonts w:ascii="Times New Roman" w:hAnsi="Times New Roman" w:cs="Times New Roman"/>
          <w:szCs w:val="28"/>
        </w:rPr>
        <w:t xml:space="preserve"> </w:t>
      </w:r>
    </w:p>
    <w:p w:rsidR="00C12F96" w:rsidRPr="00575584" w:rsidRDefault="00CE302B" w:rsidP="00575584">
      <w:pPr>
        <w:keepNext/>
        <w:keepLines/>
        <w:suppressLineNumbers/>
        <w:suppressAutoHyphens/>
        <w:spacing w:after="0" w:line="240" w:lineRule="auto"/>
        <w:ind w:left="4248"/>
        <w:contextualSpacing/>
        <w:jc w:val="right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город </w:t>
      </w:r>
      <w:r w:rsidR="00C12F96" w:rsidRPr="00575584">
        <w:rPr>
          <w:rFonts w:ascii="Times New Roman" w:hAnsi="Times New Roman" w:cs="Times New Roman"/>
          <w:szCs w:val="28"/>
        </w:rPr>
        <w:t>Саяногорск</w:t>
      </w:r>
    </w:p>
    <w:p w:rsidR="00B97E7F" w:rsidRPr="00575584" w:rsidRDefault="00B97E7F" w:rsidP="00575584">
      <w:pPr>
        <w:keepNext/>
        <w:keepLines/>
        <w:suppressLineNumbers/>
        <w:suppressAutoHyphens/>
        <w:spacing w:after="0" w:line="240" w:lineRule="auto"/>
        <w:contextualSpacing/>
        <w:jc w:val="right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№</w:t>
      </w:r>
      <w:r w:rsidR="00A27C6F" w:rsidRPr="00575584">
        <w:rPr>
          <w:rFonts w:ascii="Times New Roman" w:hAnsi="Times New Roman" w:cs="Times New Roman"/>
          <w:szCs w:val="28"/>
        </w:rPr>
        <w:t>____</w:t>
      </w:r>
      <w:r w:rsidR="0077765E" w:rsidRPr="00575584">
        <w:rPr>
          <w:rFonts w:ascii="Times New Roman" w:hAnsi="Times New Roman" w:cs="Times New Roman"/>
          <w:szCs w:val="28"/>
        </w:rPr>
        <w:t xml:space="preserve"> </w:t>
      </w:r>
      <w:r w:rsidRPr="00575584">
        <w:rPr>
          <w:rFonts w:ascii="Times New Roman" w:hAnsi="Times New Roman" w:cs="Times New Roman"/>
          <w:szCs w:val="28"/>
        </w:rPr>
        <w:t>от</w:t>
      </w:r>
      <w:r w:rsidR="0077765E" w:rsidRPr="00575584">
        <w:rPr>
          <w:rFonts w:ascii="Times New Roman" w:hAnsi="Times New Roman" w:cs="Times New Roman"/>
          <w:szCs w:val="28"/>
        </w:rPr>
        <w:t xml:space="preserve"> </w:t>
      </w:r>
      <w:r w:rsidR="00A27C6F" w:rsidRPr="00575584">
        <w:rPr>
          <w:rFonts w:ascii="Times New Roman" w:hAnsi="Times New Roman" w:cs="Times New Roman"/>
          <w:szCs w:val="28"/>
        </w:rPr>
        <w:t>____________</w:t>
      </w:r>
    </w:p>
    <w:p w:rsidR="00B5543C" w:rsidRPr="00575584" w:rsidRDefault="00B5543C" w:rsidP="0057558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E91B15" w:rsidRPr="00575584" w:rsidRDefault="00E91B15" w:rsidP="0057558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B97E7F" w:rsidRPr="00575584" w:rsidRDefault="00B97E7F" w:rsidP="00575584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bookmarkStart w:id="0" w:name="P33"/>
      <w:bookmarkEnd w:id="0"/>
      <w:r w:rsidRPr="00575584">
        <w:rPr>
          <w:rFonts w:ascii="Times New Roman" w:hAnsi="Times New Roman" w:cs="Times New Roman"/>
          <w:szCs w:val="28"/>
        </w:rPr>
        <w:t xml:space="preserve">Основные направления бюджетной </w:t>
      </w:r>
      <w:r w:rsidR="00FD7805" w:rsidRPr="00575584">
        <w:rPr>
          <w:rFonts w:ascii="Times New Roman" w:hAnsi="Times New Roman" w:cs="Times New Roman"/>
          <w:szCs w:val="28"/>
        </w:rPr>
        <w:t xml:space="preserve">и налоговой </w:t>
      </w:r>
      <w:r w:rsidRPr="00575584">
        <w:rPr>
          <w:rFonts w:ascii="Times New Roman" w:hAnsi="Times New Roman" w:cs="Times New Roman"/>
          <w:szCs w:val="28"/>
        </w:rPr>
        <w:t xml:space="preserve">политики </w:t>
      </w:r>
    </w:p>
    <w:p w:rsidR="00B97E7F" w:rsidRPr="00575584" w:rsidRDefault="00B97E7F" w:rsidP="00575584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муниципального образования город Саяногорск </w:t>
      </w:r>
    </w:p>
    <w:p w:rsidR="00B97E7F" w:rsidRPr="00575584" w:rsidRDefault="00B97E7F" w:rsidP="00575584">
      <w:pPr>
        <w:keepNext/>
        <w:keepLines/>
        <w:suppressLineNumbers/>
        <w:tabs>
          <w:tab w:val="left" w:pos="540"/>
        </w:tabs>
        <w:suppressAutoHyphens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на 20</w:t>
      </w:r>
      <w:r w:rsidR="00D22997" w:rsidRPr="00575584">
        <w:rPr>
          <w:rFonts w:ascii="Times New Roman" w:hAnsi="Times New Roman" w:cs="Times New Roman"/>
          <w:szCs w:val="28"/>
        </w:rPr>
        <w:t>2</w:t>
      </w:r>
      <w:r w:rsidR="00362C7A" w:rsidRPr="00575584">
        <w:rPr>
          <w:rFonts w:ascii="Times New Roman" w:hAnsi="Times New Roman" w:cs="Times New Roman"/>
          <w:szCs w:val="28"/>
        </w:rPr>
        <w:t>4</w:t>
      </w:r>
      <w:r w:rsidRPr="00575584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362C7A" w:rsidRPr="00575584">
        <w:rPr>
          <w:rFonts w:ascii="Times New Roman" w:hAnsi="Times New Roman" w:cs="Times New Roman"/>
          <w:szCs w:val="28"/>
        </w:rPr>
        <w:t>5</w:t>
      </w:r>
      <w:r w:rsidRPr="00575584">
        <w:rPr>
          <w:rFonts w:ascii="Times New Roman" w:hAnsi="Times New Roman" w:cs="Times New Roman"/>
          <w:szCs w:val="28"/>
        </w:rPr>
        <w:t xml:space="preserve"> и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362C7A" w:rsidRPr="00575584">
        <w:rPr>
          <w:rFonts w:ascii="Times New Roman" w:hAnsi="Times New Roman" w:cs="Times New Roman"/>
          <w:szCs w:val="28"/>
        </w:rPr>
        <w:t>6</w:t>
      </w:r>
      <w:r w:rsidRPr="00575584">
        <w:rPr>
          <w:rFonts w:ascii="Times New Roman" w:hAnsi="Times New Roman" w:cs="Times New Roman"/>
          <w:szCs w:val="28"/>
        </w:rPr>
        <w:t xml:space="preserve"> годов</w:t>
      </w:r>
    </w:p>
    <w:p w:rsidR="00532DD1" w:rsidRPr="00575584" w:rsidRDefault="00532DD1" w:rsidP="00575584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692708" w:rsidRPr="00575584" w:rsidRDefault="00692708" w:rsidP="00575584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Общие положения</w:t>
      </w:r>
    </w:p>
    <w:p w:rsidR="00692708" w:rsidRPr="00575584" w:rsidRDefault="00692708" w:rsidP="00575584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C12F96" w:rsidRPr="00575584" w:rsidRDefault="007A4FEF" w:rsidP="00575584">
      <w:pPr>
        <w:keepNext/>
        <w:keepLines/>
        <w:suppressLineNumbers/>
        <w:tabs>
          <w:tab w:val="left" w:pos="709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ab/>
      </w:r>
      <w:proofErr w:type="gramStart"/>
      <w:r w:rsidR="00C12F96" w:rsidRPr="00575584">
        <w:rPr>
          <w:rFonts w:ascii="Times New Roman" w:hAnsi="Times New Roman" w:cs="Times New Roman"/>
          <w:szCs w:val="28"/>
        </w:rPr>
        <w:t>Основные направления бюджетной</w:t>
      </w:r>
      <w:r w:rsidR="00601B36" w:rsidRPr="00575584">
        <w:rPr>
          <w:rFonts w:ascii="Times New Roman" w:hAnsi="Times New Roman" w:cs="Times New Roman"/>
          <w:szCs w:val="28"/>
        </w:rPr>
        <w:t xml:space="preserve"> и налоговой </w:t>
      </w:r>
      <w:r w:rsidR="00C12F96" w:rsidRPr="00575584">
        <w:rPr>
          <w:rFonts w:ascii="Times New Roman" w:hAnsi="Times New Roman" w:cs="Times New Roman"/>
          <w:szCs w:val="28"/>
        </w:rPr>
        <w:t>политики муниципального образования город Саяногорск на 20</w:t>
      </w:r>
      <w:r w:rsidR="00063DFB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4</w:t>
      </w:r>
      <w:r w:rsidR="00C12F96" w:rsidRPr="00575584">
        <w:rPr>
          <w:rFonts w:ascii="Times New Roman" w:hAnsi="Times New Roman" w:cs="Times New Roman"/>
          <w:szCs w:val="28"/>
        </w:rPr>
        <w:t xml:space="preserve"> год и на плановый период 20</w:t>
      </w:r>
      <w:r w:rsidR="00467092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5</w:t>
      </w:r>
      <w:r w:rsidR="00515394" w:rsidRPr="00575584">
        <w:rPr>
          <w:rFonts w:ascii="Times New Roman" w:hAnsi="Times New Roman" w:cs="Times New Roman"/>
          <w:szCs w:val="28"/>
        </w:rPr>
        <w:t xml:space="preserve"> и 20</w:t>
      </w:r>
      <w:r w:rsidR="00601B36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6</w:t>
      </w:r>
      <w:r w:rsidR="00C12F96" w:rsidRPr="00575584">
        <w:rPr>
          <w:rFonts w:ascii="Times New Roman" w:hAnsi="Times New Roman" w:cs="Times New Roman"/>
          <w:szCs w:val="28"/>
        </w:rPr>
        <w:t xml:space="preserve"> годов (далее </w:t>
      </w:r>
      <w:r w:rsidR="00601B36" w:rsidRPr="00575584">
        <w:rPr>
          <w:rFonts w:ascii="Times New Roman" w:hAnsi="Times New Roman" w:cs="Times New Roman"/>
          <w:szCs w:val="28"/>
        </w:rPr>
        <w:t>–</w:t>
      </w:r>
      <w:r w:rsidR="00C12F96" w:rsidRPr="00575584">
        <w:rPr>
          <w:rFonts w:ascii="Times New Roman" w:hAnsi="Times New Roman" w:cs="Times New Roman"/>
          <w:szCs w:val="28"/>
        </w:rPr>
        <w:t xml:space="preserve"> бюджетн</w:t>
      </w:r>
      <w:r w:rsidR="00601B36" w:rsidRPr="00575584">
        <w:rPr>
          <w:rFonts w:ascii="Times New Roman" w:hAnsi="Times New Roman" w:cs="Times New Roman"/>
          <w:szCs w:val="28"/>
        </w:rPr>
        <w:t>ая и налоговая</w:t>
      </w:r>
      <w:r w:rsidR="00C12F96" w:rsidRPr="00575584">
        <w:rPr>
          <w:rFonts w:ascii="Times New Roman" w:hAnsi="Times New Roman" w:cs="Times New Roman"/>
          <w:szCs w:val="28"/>
        </w:rPr>
        <w:t xml:space="preserve"> политик</w:t>
      </w:r>
      <w:r w:rsidR="00601B36" w:rsidRPr="00575584">
        <w:rPr>
          <w:rFonts w:ascii="Times New Roman" w:hAnsi="Times New Roman" w:cs="Times New Roman"/>
          <w:szCs w:val="28"/>
        </w:rPr>
        <w:t>а</w:t>
      </w:r>
      <w:r w:rsidR="00C12F96" w:rsidRPr="00575584">
        <w:rPr>
          <w:rFonts w:ascii="Times New Roman" w:hAnsi="Times New Roman" w:cs="Times New Roman"/>
          <w:szCs w:val="28"/>
        </w:rPr>
        <w:t xml:space="preserve">) </w:t>
      </w:r>
      <w:r w:rsidR="00B7347A" w:rsidRPr="00575584">
        <w:rPr>
          <w:rFonts w:ascii="Times New Roman" w:hAnsi="Times New Roman" w:cs="Times New Roman"/>
          <w:szCs w:val="28"/>
        </w:rPr>
        <w:t xml:space="preserve">подготовлены на основе бюджетного законодательства Российской Федерации, законодательства Российской Федерации, Республики Хакасия, муниципальных правовых актов муниципального образования город Саяногорск о налогах и сборах, исходя из целей и задач социально-экономического развития </w:t>
      </w:r>
      <w:r w:rsidR="000E5EA6" w:rsidRPr="00575584">
        <w:rPr>
          <w:rFonts w:ascii="Times New Roman" w:hAnsi="Times New Roman" w:cs="Times New Roman"/>
          <w:szCs w:val="28"/>
        </w:rPr>
        <w:t>муниципального образования город Саяногорск</w:t>
      </w:r>
      <w:proofErr w:type="gramEnd"/>
      <w:r w:rsidR="00B7347A" w:rsidRPr="00575584">
        <w:rPr>
          <w:rFonts w:ascii="Times New Roman" w:hAnsi="Times New Roman" w:cs="Times New Roman"/>
          <w:szCs w:val="28"/>
        </w:rPr>
        <w:t>, определенных Стратегией социально-экономического развития муниципального образования город Саяногорск до 2030 года, утвержденной решением Совета депутатов муниципального образования г</w:t>
      </w:r>
      <w:proofErr w:type="gramStart"/>
      <w:r w:rsidR="00B7347A" w:rsidRPr="00575584">
        <w:rPr>
          <w:rFonts w:ascii="Times New Roman" w:hAnsi="Times New Roman" w:cs="Times New Roman"/>
          <w:szCs w:val="28"/>
        </w:rPr>
        <w:t>.С</w:t>
      </w:r>
      <w:proofErr w:type="gramEnd"/>
      <w:r w:rsidR="00B7347A" w:rsidRPr="00575584">
        <w:rPr>
          <w:rFonts w:ascii="Times New Roman" w:hAnsi="Times New Roman" w:cs="Times New Roman"/>
          <w:szCs w:val="28"/>
        </w:rPr>
        <w:t>аяногорск от 19.02.2019 №127</w:t>
      </w:r>
      <w:r w:rsidR="00B26DEF" w:rsidRPr="00575584">
        <w:rPr>
          <w:rFonts w:ascii="Times New Roman" w:hAnsi="Times New Roman" w:cs="Times New Roman"/>
          <w:szCs w:val="28"/>
        </w:rPr>
        <w:t xml:space="preserve"> (далее – Стратегия)</w:t>
      </w:r>
      <w:r w:rsidR="00B7347A" w:rsidRPr="00575584">
        <w:rPr>
          <w:rFonts w:ascii="Times New Roman" w:hAnsi="Times New Roman" w:cs="Times New Roman"/>
          <w:szCs w:val="28"/>
        </w:rPr>
        <w:t>, с учетом обеспечения реализации мероприятий, направленных на достижение целей, целевых показателей и решения задач, установленных указами Президента Российской Федерации от 7 мая 2018 года №204</w:t>
      </w:r>
      <w:hyperlink r:id="rId9"/>
      <w:r w:rsidR="00B7347A" w:rsidRPr="00575584">
        <w:rPr>
          <w:rFonts w:ascii="Times New Roman" w:hAnsi="Times New Roman" w:cs="Times New Roman"/>
          <w:szCs w:val="28"/>
        </w:rPr>
        <w:t xml:space="preserve"> «О национальных целях и стратегических задачах развития Российской Федерации на период </w:t>
      </w:r>
      <w:proofErr w:type="gramStart"/>
      <w:r w:rsidR="00B7347A" w:rsidRPr="00575584">
        <w:rPr>
          <w:rFonts w:ascii="Times New Roman" w:hAnsi="Times New Roman" w:cs="Times New Roman"/>
          <w:szCs w:val="28"/>
        </w:rPr>
        <w:t>до 2024 года», от 21 июля 2020 года №474 «О национальных целях развития Российской Федерации на период до 2030 года»</w:t>
      </w:r>
      <w:r w:rsidR="000E5EA6" w:rsidRPr="00575584">
        <w:rPr>
          <w:rFonts w:ascii="Times New Roman" w:hAnsi="Times New Roman" w:cs="Times New Roman"/>
          <w:szCs w:val="28"/>
        </w:rPr>
        <w:t xml:space="preserve">, </w:t>
      </w:r>
      <w:r w:rsidR="009A1BA6" w:rsidRPr="00575584">
        <w:rPr>
          <w:rFonts w:ascii="Times New Roman" w:hAnsi="Times New Roman" w:cs="Times New Roman"/>
          <w:szCs w:val="28"/>
        </w:rPr>
        <w:t>в целях определения условий, принимаемых для составления проекта бюджета муниципального образования город Саяногорск (далее – местный бюджет) на 20</w:t>
      </w:r>
      <w:r w:rsidR="00063DFB" w:rsidRPr="00575584">
        <w:rPr>
          <w:rFonts w:ascii="Times New Roman" w:hAnsi="Times New Roman" w:cs="Times New Roman"/>
          <w:szCs w:val="28"/>
        </w:rPr>
        <w:t>2</w:t>
      </w:r>
      <w:r w:rsidR="00F670E5" w:rsidRPr="00575584">
        <w:rPr>
          <w:rFonts w:ascii="Times New Roman" w:hAnsi="Times New Roman" w:cs="Times New Roman"/>
          <w:szCs w:val="28"/>
        </w:rPr>
        <w:t>4</w:t>
      </w:r>
      <w:r w:rsidR="009A1BA6" w:rsidRPr="00575584">
        <w:rPr>
          <w:rFonts w:ascii="Times New Roman" w:hAnsi="Times New Roman" w:cs="Times New Roman"/>
          <w:szCs w:val="28"/>
        </w:rPr>
        <w:t xml:space="preserve"> год и на плановый период 202</w:t>
      </w:r>
      <w:r w:rsidR="00F670E5" w:rsidRPr="00575584">
        <w:rPr>
          <w:rFonts w:ascii="Times New Roman" w:hAnsi="Times New Roman" w:cs="Times New Roman"/>
          <w:szCs w:val="28"/>
        </w:rPr>
        <w:t>5</w:t>
      </w:r>
      <w:r w:rsidR="009A1BA6" w:rsidRPr="00575584">
        <w:rPr>
          <w:rFonts w:ascii="Times New Roman" w:hAnsi="Times New Roman" w:cs="Times New Roman"/>
          <w:szCs w:val="28"/>
        </w:rPr>
        <w:t xml:space="preserve"> и 202</w:t>
      </w:r>
      <w:r w:rsidR="00F670E5" w:rsidRPr="00575584">
        <w:rPr>
          <w:rFonts w:ascii="Times New Roman" w:hAnsi="Times New Roman" w:cs="Times New Roman"/>
          <w:szCs w:val="28"/>
        </w:rPr>
        <w:t>6</w:t>
      </w:r>
      <w:r w:rsidR="009A1BA6" w:rsidRPr="00575584">
        <w:rPr>
          <w:rFonts w:ascii="Times New Roman" w:hAnsi="Times New Roman" w:cs="Times New Roman"/>
          <w:szCs w:val="28"/>
        </w:rPr>
        <w:t xml:space="preserve"> годов, подходов к его формированию и общего порядка разработки основных характеристик и прогнозируемых параметров</w:t>
      </w:r>
      <w:proofErr w:type="gramEnd"/>
      <w:r w:rsidR="009A1BA6" w:rsidRPr="00575584">
        <w:rPr>
          <w:rFonts w:ascii="Times New Roman" w:hAnsi="Times New Roman" w:cs="Times New Roman"/>
          <w:szCs w:val="28"/>
        </w:rPr>
        <w:t xml:space="preserve"> </w:t>
      </w:r>
      <w:proofErr w:type="gramStart"/>
      <w:r w:rsidR="009A1BA6" w:rsidRPr="00575584">
        <w:rPr>
          <w:rFonts w:ascii="Times New Roman" w:hAnsi="Times New Roman" w:cs="Times New Roman"/>
          <w:szCs w:val="28"/>
        </w:rPr>
        <w:t>местного бюджета, обеспечивающих устойчивость и сбал</w:t>
      </w:r>
      <w:r w:rsidR="00D46631" w:rsidRPr="00575584">
        <w:rPr>
          <w:rFonts w:ascii="Times New Roman" w:hAnsi="Times New Roman" w:cs="Times New Roman"/>
          <w:szCs w:val="28"/>
        </w:rPr>
        <w:t>ансированность местного бюджета, а также в целях обеспечения прозрачности и открытости бюджетного процесса.</w:t>
      </w:r>
      <w:proofErr w:type="gramEnd"/>
    </w:p>
    <w:p w:rsidR="00D511B3" w:rsidRPr="00575584" w:rsidRDefault="007A4FEF" w:rsidP="00575584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ab/>
      </w:r>
    </w:p>
    <w:p w:rsidR="00CA5CA2" w:rsidRPr="00575584" w:rsidRDefault="00692708" w:rsidP="00575584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налоговой политики</w:t>
      </w:r>
    </w:p>
    <w:p w:rsidR="00692708" w:rsidRPr="00575584" w:rsidRDefault="00CA5CA2" w:rsidP="00575584">
      <w:pPr>
        <w:pStyle w:val="ab"/>
        <w:keepNext/>
        <w:keepLines/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/>
        <w:contextualSpacing/>
        <w:jc w:val="center"/>
        <w:outlineLvl w:val="1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130073" w:rsidRPr="00575584" w:rsidRDefault="00692708" w:rsidP="00575584">
      <w:pPr>
        <w:pStyle w:val="ab"/>
        <w:keepNext/>
        <w:keepLines/>
        <w:suppressLineNumbers/>
        <w:tabs>
          <w:tab w:val="left" w:pos="540"/>
          <w:tab w:val="left" w:pos="709"/>
        </w:tabs>
        <w:suppressAutoHyphens/>
        <w:spacing w:after="0" w:line="240" w:lineRule="auto"/>
        <w:ind w:left="0"/>
        <w:contextualSpacing/>
        <w:jc w:val="both"/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pacing w:val="-2"/>
          <w:sz w:val="28"/>
          <w:szCs w:val="28"/>
          <w:bdr w:val="none" w:sz="0" w:space="0" w:color="auto"/>
          <w:lang w:eastAsia="en-US"/>
        </w:rPr>
        <w:tab/>
      </w:r>
    </w:p>
    <w:p w:rsidR="002D1D75" w:rsidRPr="00575584" w:rsidRDefault="00144963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t xml:space="preserve">Налоговая политика на 2024 год и плановый период 2025 и 2026 годов в области доходов бюджета города сохраняет преемственность целей и задач, определенных на 2023 год и плановый период 2024 и 2025 годов. </w:t>
      </w:r>
    </w:p>
    <w:p w:rsidR="002E4F9A" w:rsidRPr="00575584" w:rsidRDefault="002D1D75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lastRenderedPageBreak/>
        <w:t>Целью н</w:t>
      </w:r>
      <w:r w:rsidR="00144963" w:rsidRPr="00575584">
        <w:rPr>
          <w:rFonts w:ascii="Times New Roman" w:eastAsia="Calibri" w:hAnsi="Times New Roman" w:cs="Times New Roman"/>
          <w:szCs w:val="28"/>
        </w:rPr>
        <w:t>алогов</w:t>
      </w:r>
      <w:r w:rsidRPr="00575584">
        <w:rPr>
          <w:rFonts w:ascii="Times New Roman" w:eastAsia="Calibri" w:hAnsi="Times New Roman" w:cs="Times New Roman"/>
          <w:szCs w:val="28"/>
        </w:rPr>
        <w:t xml:space="preserve">ой </w:t>
      </w:r>
      <w:r w:rsidR="00144963" w:rsidRPr="00575584">
        <w:rPr>
          <w:rFonts w:ascii="Times New Roman" w:eastAsia="Calibri" w:hAnsi="Times New Roman" w:cs="Times New Roman"/>
          <w:szCs w:val="28"/>
        </w:rPr>
        <w:t>политик</w:t>
      </w:r>
      <w:r w:rsidRPr="00575584">
        <w:rPr>
          <w:rFonts w:ascii="Times New Roman" w:eastAsia="Calibri" w:hAnsi="Times New Roman" w:cs="Times New Roman"/>
          <w:szCs w:val="28"/>
        </w:rPr>
        <w:t xml:space="preserve">и является </w:t>
      </w:r>
      <w:r w:rsidR="00144963" w:rsidRPr="00575584">
        <w:rPr>
          <w:rFonts w:ascii="Times New Roman" w:eastAsia="Calibri" w:hAnsi="Times New Roman" w:cs="Times New Roman"/>
          <w:szCs w:val="28"/>
        </w:rPr>
        <w:t>сохранение и развитие налоговой базы с учетом рисков, связанных с усложнением экономической ситуации, своевременное реагирование на принимаемые государством меры по поддержке отдельных отраслей экономики, изменения порядка налогового администрирования, перенос сроков уплаты налогов и налоговые льготы.</w:t>
      </w:r>
      <w:r w:rsidRPr="00575584">
        <w:rPr>
          <w:rFonts w:ascii="Times New Roman" w:eastAsia="Calibri" w:hAnsi="Times New Roman" w:cs="Times New Roman"/>
          <w:szCs w:val="28"/>
        </w:rPr>
        <w:t xml:space="preserve"> Приоритетным направлением налоговой политики будут являться меры, направленные на наращивание доходного потенциала, обеспечение бюджетной устойчивости и сбалансированности бюджета</w:t>
      </w:r>
      <w:r w:rsidR="003824A2" w:rsidRPr="00575584">
        <w:rPr>
          <w:rFonts w:ascii="Times New Roman" w:eastAsia="Calibri" w:hAnsi="Times New Roman" w:cs="Times New Roman"/>
          <w:szCs w:val="28"/>
        </w:rPr>
        <w:t>.</w:t>
      </w:r>
    </w:p>
    <w:p w:rsidR="00144963" w:rsidRPr="00575584" w:rsidRDefault="00144963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t xml:space="preserve">При формировании доходной части местного бюджета были учтены требования налогового законодательства. Налоговая политика определена с учетом изменений законодательства и ориентирована на сохранение и развитие доходных источников. </w:t>
      </w:r>
    </w:p>
    <w:p w:rsidR="003C599A" w:rsidRPr="00575584" w:rsidRDefault="003C599A" w:rsidP="00575584">
      <w:pPr>
        <w:keepNext/>
        <w:keepLines/>
        <w:suppressLineNumbers/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Cs w:val="28"/>
        </w:rPr>
      </w:pPr>
      <w:r w:rsidRPr="00575584">
        <w:rPr>
          <w:rFonts w:ascii="Times New Roman" w:eastAsia="Calibri" w:hAnsi="Times New Roman" w:cs="Times New Roman"/>
          <w:szCs w:val="28"/>
        </w:rPr>
        <w:t>На формирование доходной части оказали влияние следующие основные моменты:</w:t>
      </w:r>
    </w:p>
    <w:p w:rsidR="003C599A" w:rsidRPr="00575584" w:rsidRDefault="003C599A" w:rsidP="00575584">
      <w:pPr>
        <w:pStyle w:val="ab"/>
        <w:keepNext/>
        <w:keepLines/>
        <w:numPr>
          <w:ilvl w:val="0"/>
          <w:numId w:val="17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Увеличение минимального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размера оплаты труда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с 01.01.2024 на 18,5%.</w:t>
      </w:r>
    </w:p>
    <w:p w:rsidR="003C599A" w:rsidRPr="00575584" w:rsidRDefault="003C599A" w:rsidP="00575584">
      <w:pPr>
        <w:pStyle w:val="ab"/>
        <w:keepNext/>
        <w:keepLines/>
        <w:numPr>
          <w:ilvl w:val="0"/>
          <w:numId w:val="17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С 2024 года перестает действовать правило «заморозки» роста кадастровой стоимости для расчета земельного налога, согласно которому налоговая база для земельного участка определяется по его кадастровой стоимости, применяемой с 1 января 2022 года. При этом превышение значения кадастровой стоимости земельного участка, применяемой с 1 января 2022 года, не должно быть связано с изменением характеристик земельного участка. Планируется, что в бюджет города, начиная с 2024 года, дополнительно поступит порядка.</w:t>
      </w:r>
    </w:p>
    <w:p w:rsidR="00D844D0" w:rsidRPr="00575584" w:rsidRDefault="00D844D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Основными приоритетами в области налоговой политики являются:</w:t>
      </w:r>
    </w:p>
    <w:p w:rsidR="003C599A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Мобилизация собственных доходов за счет усиления инвестиционной привлекательности города, что позволит сохранить платежеспособных и привлечь перспективных налогоплательщиков.</w:t>
      </w:r>
    </w:p>
    <w:p w:rsidR="00D844D0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Совершенствование налогового администрирования, взаимодействия и совместной работы с администраторами доходов. Обеспечение контроля администраторами доходов за поступлением платежей в бюджет города, проведение своевременной </w:t>
      </w:r>
      <w:proofErr w:type="spellStart"/>
      <w:r w:rsidRPr="00575584">
        <w:rPr>
          <w:rFonts w:ascii="Times New Roman" w:hAnsi="Times New Roman" w:cs="Times New Roman"/>
          <w:color w:val="auto"/>
          <w:sz w:val="28"/>
          <w:szCs w:val="28"/>
        </w:rPr>
        <w:t>претензионно</w:t>
      </w:r>
      <w:proofErr w:type="spellEnd"/>
      <w:r w:rsidRPr="00575584">
        <w:rPr>
          <w:rFonts w:ascii="Times New Roman" w:hAnsi="Times New Roman" w:cs="Times New Roman"/>
          <w:color w:val="auto"/>
          <w:sz w:val="28"/>
          <w:szCs w:val="28"/>
        </w:rPr>
        <w:t>-исковой работы.</w:t>
      </w:r>
    </w:p>
    <w:p w:rsidR="00464B01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Проведение оценки эффективности действующих налоговых льгот и ставок по местным налогам. Оптимизация налоговых расходов.</w:t>
      </w:r>
    </w:p>
    <w:p w:rsidR="00464B01" w:rsidRPr="00575584" w:rsidRDefault="00464B01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В текущем году был сформирован перечень налоговых расходов, в который по местным налогам (налогу на имущество физических лиц и земельному налогу)</w:t>
      </w:r>
      <w:r w:rsidR="0087748C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, в который 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>включено 4 налоговые льготы: 1 - стимулирующего характера, 1 - технического характера и 2-социального характера (дополнительная мера финансовой поддержки лиц, принимающих участие с 24 февраля 2022 года в специальной военной операции).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Оценка налоговых расходов была проведена на основании данных, предоставленных Управлением Федеральной налоговой службы по Республике Хакасия, а также статистической </w:t>
      </w:r>
      <w:r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>налоговой отчетности</w:t>
      </w:r>
      <w:r w:rsidR="0012681A"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>, п</w:t>
      </w:r>
      <w:r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>о результатам</w:t>
      </w:r>
      <w:r w:rsidR="0012681A"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 которой </w:t>
      </w:r>
      <w:r w:rsidRPr="00575584">
        <w:rPr>
          <w:rFonts w:ascii="Times New Roman" w:hAnsi="Times New Roman" w:cs="Times New Roman"/>
          <w:color w:val="auto"/>
          <w:spacing w:val="2"/>
          <w:sz w:val="28"/>
          <w:szCs w:val="28"/>
        </w:rPr>
        <w:t xml:space="preserve">сделаны выводы о значимом характере имеющихся льгот и о необходимости их сохранения. </w:t>
      </w:r>
      <w:proofErr w:type="gramEnd"/>
    </w:p>
    <w:p w:rsidR="00D844D0" w:rsidRPr="00575584" w:rsidRDefault="00D844D0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Повышение собираемости 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доходов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и снижение уровня недоимки, в том числе путем:</w:t>
      </w:r>
    </w:p>
    <w:p w:rsidR="00D844D0" w:rsidRPr="00575584" w:rsidRDefault="00D844D0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усиления работы по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контролю за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своевременностью и полнотой перечисления в бюджет 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доходов (налогов и неналоговых платежей);</w:t>
      </w:r>
    </w:p>
    <w:p w:rsidR="009175A6" w:rsidRPr="00575584" w:rsidRDefault="009175A6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планомерной работы администраторов доходов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по сокращению объемов дебиторской задолженности в соответствии с регламентами реализации полномочий по взысканию дебиторской задолженности по платежам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в бюджет, пеням и штрафам по ним;</w:t>
      </w:r>
    </w:p>
    <w:p w:rsidR="009175A6" w:rsidRPr="00575584" w:rsidRDefault="009175A6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продолжением работы профильных комиссий по сокращению задолженности в местный бюджет с налогоплательщиками в целях соблюдения налоговой дисциплины и предупреждения уклонения от уплаты платежей в бюджет.</w:t>
      </w:r>
    </w:p>
    <w:p w:rsidR="009175A6" w:rsidRPr="00575584" w:rsidRDefault="00402B9E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Участие в организации и проведении информационной кампании налоговых органов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>, направленн</w:t>
      </w:r>
      <w:r w:rsidRPr="00575584">
        <w:rPr>
          <w:rFonts w:ascii="Times New Roman" w:hAnsi="Times New Roman" w:cs="Times New Roman"/>
          <w:color w:val="auto"/>
          <w:sz w:val="28"/>
          <w:szCs w:val="28"/>
        </w:rPr>
        <w:t>ой</w:t>
      </w:r>
      <w:r w:rsidR="009175A6"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на повышение налоговой грамотности граждан при использовании информационных ресурсов и сервисов, своевременное информирование налогоплательщиков – физических лиц о сроках уплаты и величине имущественных налогов через средства массовой информации и доступные Интернет – ресурсы.</w:t>
      </w:r>
    </w:p>
    <w:p w:rsidR="009175A6" w:rsidRPr="00575584" w:rsidRDefault="009175A6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Активизация политики роста доходов населения, в том числе за счет создания дополнительных рабочих мест и увеличения заработной платы. Продолжение работы по легализации неформальной занятости и повышению собираемости НДФЛ, в том числе с участием профильной комиссии.</w:t>
      </w:r>
    </w:p>
    <w:p w:rsidR="00402B9E" w:rsidRPr="00575584" w:rsidRDefault="00402B9E" w:rsidP="00575584">
      <w:pPr>
        <w:pStyle w:val="ConsPlusNormal"/>
        <w:keepNext/>
        <w:keepLines/>
        <w:widowControl/>
        <w:numPr>
          <w:ilvl w:val="0"/>
          <w:numId w:val="16"/>
        </w:numPr>
        <w:suppressLineNumbers/>
        <w:tabs>
          <w:tab w:val="left" w:pos="1276"/>
        </w:tabs>
        <w:ind w:left="0" w:firstLine="709"/>
        <w:contextualSpacing/>
        <w:jc w:val="both"/>
        <w:rPr>
          <w:rFonts w:eastAsia="Calibri"/>
          <w:szCs w:val="28"/>
          <w:u w:color="000000"/>
          <w:bdr w:val="nil"/>
        </w:rPr>
      </w:pPr>
      <w:r w:rsidRPr="00575584">
        <w:rPr>
          <w:rFonts w:eastAsia="Calibri"/>
          <w:szCs w:val="28"/>
          <w:u w:color="000000"/>
          <w:bdr w:val="nil"/>
        </w:rPr>
        <w:t>Проведение мероприятий по легализации хозяйствующих субъектов, осуществляющих предпринимательскую деятельность на территории муниципального образования город Саяногорск, в рамках межведомственного взаимодействия с контрольно-надзорными органами;</w:t>
      </w:r>
    </w:p>
    <w:p w:rsidR="009175A6" w:rsidRPr="00575584" w:rsidRDefault="009175A6" w:rsidP="00575584">
      <w:pPr>
        <w:pStyle w:val="ab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Повышение эффективности управления муниципальными земельными ресурсами и земельными ресурсами, государственная собственность на которые не разграничена, а также иным имуществом города с целью формирования единого земельно-имущественного комплекса для вовлечения в налоговый оборот земельных у</w:t>
      </w:r>
      <w:r w:rsidR="00322167" w:rsidRPr="00575584">
        <w:rPr>
          <w:rFonts w:ascii="Times New Roman" w:hAnsi="Times New Roman" w:cs="Times New Roman"/>
          <w:color w:val="auto"/>
          <w:sz w:val="28"/>
          <w:szCs w:val="28"/>
        </w:rPr>
        <w:t>частков и объектов недвижимости, в том числе путем:</w:t>
      </w:r>
    </w:p>
    <w:p w:rsidR="00322167" w:rsidRPr="00575584" w:rsidRDefault="00322167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осуществления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контроля за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использованием муниципального имущества, переданного в оперативное управление или хозяйственное ведение муниципальным учреждениям и муниципальным унитарным предприятиям города, а также муниципального имущества города и земельных участков, государственная собственность на которые не разграничена, сданных в аренду;</w:t>
      </w:r>
    </w:p>
    <w:p w:rsidR="00322167" w:rsidRPr="00575584" w:rsidRDefault="00322167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вовлечения в хозяйственный оборот неиспользуемых земель и иных объектов недвижимости;</w:t>
      </w:r>
    </w:p>
    <w:p w:rsidR="00322167" w:rsidRPr="00575584" w:rsidRDefault="00322167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выявления правообладателей объектов недвижимости, которые считаются ранее учтенными объектами недвижимости или </w:t>
      </w:r>
      <w:proofErr w:type="gramStart"/>
      <w:r w:rsidRPr="00575584">
        <w:rPr>
          <w:rFonts w:ascii="Times New Roman" w:hAnsi="Times New Roman" w:cs="Times New Roman"/>
          <w:color w:val="auto"/>
          <w:sz w:val="28"/>
          <w:szCs w:val="28"/>
        </w:rPr>
        <w:t>сведения</w:t>
      </w:r>
      <w:proofErr w:type="gramEnd"/>
      <w:r w:rsidRPr="00575584">
        <w:rPr>
          <w:rFonts w:ascii="Times New Roman" w:hAnsi="Times New Roman" w:cs="Times New Roman"/>
          <w:color w:val="auto"/>
          <w:sz w:val="28"/>
          <w:szCs w:val="28"/>
        </w:rPr>
        <w:t xml:space="preserve"> о которых могут быть внесены в ЕГРН по правилам, предусмотренным для внесения сведений о ранее учтенных объектах недвижимости;</w:t>
      </w:r>
    </w:p>
    <w:p w:rsidR="00322167" w:rsidRPr="00575584" w:rsidRDefault="00322167" w:rsidP="00575584">
      <w:pPr>
        <w:pStyle w:val="ab"/>
        <w:keepNext/>
        <w:keepLines/>
        <w:suppressLineNumbers/>
        <w:tabs>
          <w:tab w:val="left" w:pos="1276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575584">
        <w:rPr>
          <w:rFonts w:ascii="Times New Roman" w:hAnsi="Times New Roman" w:cs="Times New Roman"/>
          <w:color w:val="auto"/>
          <w:sz w:val="28"/>
          <w:szCs w:val="28"/>
        </w:rPr>
        <w:t>формирование земельных участков для предоставления их с торгов (конкурсов, аукционов).</w:t>
      </w:r>
    </w:p>
    <w:p w:rsidR="00531B70" w:rsidRPr="00575584" w:rsidRDefault="00531B70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lastRenderedPageBreak/>
        <w:t>продолжения работы по выявлению объектов недвижимого имущества, нестационарных объектов, используемых (размещенных) без правовых оснований, с целью их дальнейшей легализации (при наличии законных ос</w:t>
      </w:r>
      <w:r w:rsidR="00402B9E" w:rsidRPr="00575584">
        <w:rPr>
          <w:szCs w:val="28"/>
        </w:rPr>
        <w:t>нований) или выноса (демонтажа).</w:t>
      </w:r>
    </w:p>
    <w:p w:rsidR="001A59B9" w:rsidRPr="00575584" w:rsidRDefault="00402B9E" w:rsidP="00575584">
      <w:pPr>
        <w:pStyle w:val="a3"/>
        <w:keepNext/>
        <w:keepLines/>
        <w:numPr>
          <w:ilvl w:val="0"/>
          <w:numId w:val="16"/>
        </w:numPr>
        <w:suppressLineNumbers/>
        <w:tabs>
          <w:tab w:val="left" w:pos="1276"/>
        </w:tabs>
        <w:suppressAutoHyphens/>
        <w:ind w:left="0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О</w:t>
      </w:r>
      <w:r w:rsidR="001A59B9" w:rsidRPr="00575584">
        <w:rPr>
          <w:rFonts w:ascii="Times New Roman" w:hAnsi="Times New Roman" w:cs="Times New Roman"/>
          <w:szCs w:val="28"/>
        </w:rPr>
        <w:t>беспечени</w:t>
      </w:r>
      <w:r w:rsidRPr="00575584">
        <w:rPr>
          <w:rFonts w:ascii="Times New Roman" w:hAnsi="Times New Roman" w:cs="Times New Roman"/>
          <w:szCs w:val="28"/>
        </w:rPr>
        <w:t>е</w:t>
      </w:r>
      <w:r w:rsidR="001A59B9" w:rsidRPr="00575584">
        <w:rPr>
          <w:rFonts w:ascii="Times New Roman" w:hAnsi="Times New Roman" w:cs="Times New Roman"/>
          <w:szCs w:val="28"/>
        </w:rPr>
        <w:t xml:space="preserve"> публичности и прозрачности процесса принятия муниципальных правовых актов муниципального образования город Саяногорск в области налогообложения.</w:t>
      </w:r>
    </w:p>
    <w:p w:rsidR="00E91B15" w:rsidRPr="00575584" w:rsidRDefault="00E91B15" w:rsidP="00575584">
      <w:pPr>
        <w:pStyle w:val="ab"/>
        <w:keepNext/>
        <w:keepLines/>
        <w:suppressLineNumbers/>
        <w:tabs>
          <w:tab w:val="left" w:pos="540"/>
          <w:tab w:val="left" w:pos="567"/>
          <w:tab w:val="left" w:pos="1134"/>
        </w:tabs>
        <w:suppressAutoHyphens/>
        <w:spacing w:after="0" w:line="240" w:lineRule="auto"/>
        <w:ind w:left="0" w:firstLine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780C6C" w:rsidRPr="00575584" w:rsidRDefault="002A44B1" w:rsidP="00575584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Основные направления бюджетной политики</w:t>
      </w:r>
      <w:r w:rsidR="00E91B15"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</w:t>
      </w:r>
    </w:p>
    <w:p w:rsidR="00F7380B" w:rsidRPr="00575584" w:rsidRDefault="00CA5CA2" w:rsidP="00575584">
      <w:pPr>
        <w:pStyle w:val="ab"/>
        <w:keepNext/>
        <w:keepLines/>
        <w:suppressLineNumbers/>
        <w:tabs>
          <w:tab w:val="left" w:pos="709"/>
        </w:tabs>
        <w:suppressAutoHyphens/>
        <w:spacing w:after="0" w:line="240" w:lineRule="auto"/>
        <w:ind w:left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575584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муниципального образования город Саяногорск</w:t>
      </w:r>
    </w:p>
    <w:p w:rsidR="00F34628" w:rsidRPr="00575584" w:rsidRDefault="00F34628" w:rsidP="00575584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485E3F" w:rsidRPr="00575584" w:rsidRDefault="00485E3F" w:rsidP="00575584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Как и в предыдущие годы, основной целью </w:t>
      </w:r>
      <w:r w:rsidR="00CA5CA2" w:rsidRPr="00575584">
        <w:rPr>
          <w:rFonts w:ascii="Times New Roman" w:hAnsi="Times New Roman" w:cs="Times New Roman"/>
          <w:szCs w:val="28"/>
        </w:rPr>
        <w:t xml:space="preserve">бюджетной политики в новом бюджетном цикле </w:t>
      </w:r>
      <w:r w:rsidRPr="00575584">
        <w:rPr>
          <w:rFonts w:ascii="Times New Roman" w:hAnsi="Times New Roman" w:cs="Times New Roman"/>
          <w:szCs w:val="28"/>
        </w:rPr>
        <w:t>является обеспечение долгосрочной сбалансированности и устойчивости финансовой системы города, безусловное выполнение принятых обязательств, в первую очередь социального характера.</w:t>
      </w:r>
    </w:p>
    <w:p w:rsidR="002354F6" w:rsidRPr="00575584" w:rsidRDefault="00485E3F" w:rsidP="00575584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 xml:space="preserve">Кроме этого, реализация бюджетной политики будет </w:t>
      </w:r>
      <w:r w:rsidR="00CA5CA2" w:rsidRPr="00575584">
        <w:rPr>
          <w:rFonts w:ascii="Times New Roman" w:hAnsi="Times New Roman" w:cs="Times New Roman"/>
          <w:szCs w:val="28"/>
        </w:rPr>
        <w:t>продолж</w:t>
      </w:r>
      <w:r w:rsidRPr="00575584">
        <w:rPr>
          <w:rFonts w:ascii="Times New Roman" w:hAnsi="Times New Roman" w:cs="Times New Roman"/>
          <w:szCs w:val="28"/>
        </w:rPr>
        <w:t xml:space="preserve">ена </w:t>
      </w:r>
      <w:r w:rsidR="00CA5CA2" w:rsidRPr="00575584">
        <w:rPr>
          <w:rFonts w:ascii="Times New Roman" w:hAnsi="Times New Roman" w:cs="Times New Roman"/>
          <w:szCs w:val="28"/>
        </w:rPr>
        <w:t xml:space="preserve">в сохраняющихся условиях </w:t>
      </w:r>
      <w:r w:rsidR="004F460C" w:rsidRPr="00575584">
        <w:rPr>
          <w:rFonts w:ascii="Times New Roman" w:hAnsi="Times New Roman" w:cs="Times New Roman"/>
          <w:szCs w:val="28"/>
        </w:rPr>
        <w:t xml:space="preserve">дотационного характера местного бюджета, а соответственно и необходимостью </w:t>
      </w:r>
      <w:r w:rsidR="00CA5CA2" w:rsidRPr="00575584">
        <w:rPr>
          <w:rFonts w:ascii="Times New Roman" w:hAnsi="Times New Roman" w:cs="Times New Roman"/>
          <w:szCs w:val="28"/>
        </w:rPr>
        <w:t>соблюдения жестких финансовых и экономических требований, выставл</w:t>
      </w:r>
      <w:r w:rsidR="004F460C" w:rsidRPr="00575584">
        <w:rPr>
          <w:rFonts w:ascii="Times New Roman" w:hAnsi="Times New Roman" w:cs="Times New Roman"/>
          <w:szCs w:val="28"/>
        </w:rPr>
        <w:t>яемых</w:t>
      </w:r>
      <w:r w:rsidR="00CA5CA2" w:rsidRPr="00575584">
        <w:rPr>
          <w:rFonts w:ascii="Times New Roman" w:hAnsi="Times New Roman" w:cs="Times New Roman"/>
          <w:szCs w:val="28"/>
        </w:rPr>
        <w:t xml:space="preserve"> Министерством финансов Республики Хакасия.</w:t>
      </w:r>
      <w:r w:rsidRPr="00575584">
        <w:rPr>
          <w:rFonts w:ascii="Times New Roman" w:hAnsi="Times New Roman" w:cs="Times New Roman"/>
          <w:szCs w:val="28"/>
        </w:rPr>
        <w:t xml:space="preserve"> </w:t>
      </w:r>
    </w:p>
    <w:p w:rsidR="00CA5CA2" w:rsidRPr="00575584" w:rsidRDefault="00485E3F" w:rsidP="00575584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Б</w:t>
      </w:r>
      <w:r w:rsidR="00CA5CA2" w:rsidRPr="00575584">
        <w:rPr>
          <w:rFonts w:ascii="Times New Roman" w:hAnsi="Times New Roman" w:cs="Times New Roman"/>
          <w:szCs w:val="28"/>
        </w:rPr>
        <w:t>юджетн</w:t>
      </w:r>
      <w:r w:rsidRPr="00575584">
        <w:rPr>
          <w:rFonts w:ascii="Times New Roman" w:hAnsi="Times New Roman" w:cs="Times New Roman"/>
          <w:szCs w:val="28"/>
        </w:rPr>
        <w:t>ая</w:t>
      </w:r>
      <w:r w:rsidR="00CA5CA2" w:rsidRPr="00575584">
        <w:rPr>
          <w:rFonts w:ascii="Times New Roman" w:hAnsi="Times New Roman" w:cs="Times New Roman"/>
          <w:szCs w:val="28"/>
        </w:rPr>
        <w:t xml:space="preserve"> политик</w:t>
      </w:r>
      <w:r w:rsidRPr="00575584">
        <w:rPr>
          <w:rFonts w:ascii="Times New Roman" w:hAnsi="Times New Roman" w:cs="Times New Roman"/>
          <w:szCs w:val="28"/>
        </w:rPr>
        <w:t>а</w:t>
      </w:r>
      <w:r w:rsidR="00CA5CA2" w:rsidRPr="00575584">
        <w:rPr>
          <w:rFonts w:ascii="Times New Roman" w:hAnsi="Times New Roman" w:cs="Times New Roman"/>
          <w:szCs w:val="28"/>
        </w:rPr>
        <w:t xml:space="preserve"> </w:t>
      </w:r>
      <w:r w:rsidRPr="00575584">
        <w:rPr>
          <w:rFonts w:ascii="Times New Roman" w:hAnsi="Times New Roman" w:cs="Times New Roman"/>
          <w:szCs w:val="28"/>
        </w:rPr>
        <w:t xml:space="preserve">направлена на </w:t>
      </w:r>
      <w:r w:rsidR="004F460C" w:rsidRPr="00575584">
        <w:rPr>
          <w:rFonts w:ascii="Times New Roman" w:hAnsi="Times New Roman" w:cs="Times New Roman"/>
          <w:szCs w:val="28"/>
        </w:rPr>
        <w:t>отстаивание интересов муниципального образования г</w:t>
      </w:r>
      <w:proofErr w:type="gramStart"/>
      <w:r w:rsidR="004F460C" w:rsidRPr="00575584">
        <w:rPr>
          <w:rFonts w:ascii="Times New Roman" w:hAnsi="Times New Roman" w:cs="Times New Roman"/>
          <w:szCs w:val="28"/>
        </w:rPr>
        <w:t>.С</w:t>
      </w:r>
      <w:proofErr w:type="gramEnd"/>
      <w:r w:rsidR="004F460C" w:rsidRPr="00575584">
        <w:rPr>
          <w:rFonts w:ascii="Times New Roman" w:hAnsi="Times New Roman" w:cs="Times New Roman"/>
          <w:szCs w:val="28"/>
        </w:rPr>
        <w:t xml:space="preserve">аяногорск на достаточный объем межбюджетных трансфертов, в том числе и в форме дополнительного норматива отчислений в бюджет муниципального образования город Саяногорск от налога на доходы физических лиц, что позволит </w:t>
      </w:r>
      <w:r w:rsidR="00CA5CA2" w:rsidRPr="00575584">
        <w:rPr>
          <w:rFonts w:ascii="Times New Roman" w:hAnsi="Times New Roman" w:cs="Times New Roman"/>
          <w:szCs w:val="28"/>
        </w:rPr>
        <w:t>сбалансирова</w:t>
      </w:r>
      <w:r w:rsidR="004F460C" w:rsidRPr="00575584">
        <w:rPr>
          <w:rFonts w:ascii="Times New Roman" w:hAnsi="Times New Roman" w:cs="Times New Roman"/>
          <w:szCs w:val="28"/>
        </w:rPr>
        <w:t xml:space="preserve">ть местный бюджет </w:t>
      </w:r>
      <w:r w:rsidR="00CA5CA2" w:rsidRPr="00575584">
        <w:rPr>
          <w:rFonts w:ascii="Times New Roman" w:hAnsi="Times New Roman" w:cs="Times New Roman"/>
          <w:szCs w:val="28"/>
        </w:rPr>
        <w:t xml:space="preserve">в среднесрочной перспективе. </w:t>
      </w:r>
      <w:r w:rsidRPr="00575584">
        <w:rPr>
          <w:rFonts w:ascii="Times New Roman" w:hAnsi="Times New Roman" w:cs="Times New Roman"/>
          <w:szCs w:val="28"/>
        </w:rPr>
        <w:t>Бюджетная политика ориентирована на минимизацию рисков, связанных с принятием новых расходных обязательств, не обеспеченных доходными источниками.</w:t>
      </w:r>
    </w:p>
    <w:p w:rsidR="00485E3F" w:rsidRPr="00575584" w:rsidRDefault="00485E3F" w:rsidP="00575584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C162C6" w:rsidRPr="00575584" w:rsidRDefault="00C162C6" w:rsidP="00575584">
      <w:pPr>
        <w:keepNext/>
        <w:keepLines/>
        <w:suppressLineNumbers/>
        <w:tabs>
          <w:tab w:val="left" w:pos="1134"/>
        </w:tabs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575584">
        <w:rPr>
          <w:rFonts w:ascii="Times New Roman" w:hAnsi="Times New Roman" w:cs="Times New Roman"/>
          <w:szCs w:val="28"/>
        </w:rPr>
        <w:t>Основными целями и задачами бюджетной политики являются:</w:t>
      </w:r>
    </w:p>
    <w:p w:rsidR="00DF5D5E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безусловного исполнения законодательно установленных публичных нормативных обязательств</w:t>
      </w:r>
      <w:r w:rsidRPr="00575584">
        <w:rPr>
          <w:szCs w:val="28"/>
        </w:rPr>
        <w:t>.</w:t>
      </w:r>
    </w:p>
    <w:p w:rsidR="00DF5D5E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выполнения социальных обязательств, к которым относится осуществление первоочередного финансирования расходов социальной направленности</w:t>
      </w:r>
      <w:r w:rsidR="00A2007D">
        <w:rPr>
          <w:szCs w:val="28"/>
        </w:rPr>
        <w:t>.</w:t>
      </w:r>
    </w:p>
    <w:p w:rsidR="00DF5D5E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О</w:t>
      </w:r>
      <w:r w:rsidR="00DF5D5E" w:rsidRPr="00575584">
        <w:rPr>
          <w:szCs w:val="28"/>
        </w:rPr>
        <w:t>беспечение достижения целевых показателей, установленных при предоставлении межбюджетных трансфертов из вышестоящих бюджетов с безусловной реализацией национальных и региональных проектов</w:t>
      </w:r>
      <w:r w:rsidRPr="00575584">
        <w:rPr>
          <w:szCs w:val="28"/>
        </w:rPr>
        <w:t>.</w:t>
      </w:r>
    </w:p>
    <w:p w:rsidR="006B36C2" w:rsidRPr="00575584" w:rsidRDefault="00AC60AE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П</w:t>
      </w:r>
      <w:r w:rsidR="004F460C" w:rsidRPr="00575584">
        <w:rPr>
          <w:szCs w:val="28"/>
        </w:rPr>
        <w:t xml:space="preserve">овышение эффективности использования средств </w:t>
      </w:r>
      <w:r w:rsidR="00B26DEF" w:rsidRPr="00575584">
        <w:rPr>
          <w:szCs w:val="28"/>
        </w:rPr>
        <w:t xml:space="preserve">местного бюджета </w:t>
      </w:r>
      <w:r w:rsidR="006B36C2" w:rsidRPr="00575584">
        <w:rPr>
          <w:szCs w:val="28"/>
        </w:rPr>
        <w:t>за счет</w:t>
      </w:r>
      <w:r w:rsidR="004F460C" w:rsidRPr="00575584">
        <w:rPr>
          <w:szCs w:val="28"/>
        </w:rPr>
        <w:t>:</w:t>
      </w:r>
      <w:r w:rsidR="006B36C2" w:rsidRPr="00575584">
        <w:rPr>
          <w:szCs w:val="28"/>
        </w:rPr>
        <w:t xml:space="preserve"> </w:t>
      </w:r>
    </w:p>
    <w:p w:rsidR="006B36C2" w:rsidRDefault="006B36C2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>расширения практики инициативного бюджетирования;</w:t>
      </w:r>
    </w:p>
    <w:p w:rsidR="004F460C" w:rsidRPr="00575584" w:rsidRDefault="006B36C2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lastRenderedPageBreak/>
        <w:t xml:space="preserve">распределения средств на осуществление капитальных вложений (в том числе бюджетных инвестиций) будет осуществляться исходя из необходимости завершения строительства (реконструкции) ранее начатых объектов муниципальной собственности, а также проектирование объектов, строительство (реконструкция) которых планируется с учетом финансовой поддержки из вышестоящих бюджетов. Одновременно необходимо усилить </w:t>
      </w:r>
      <w:proofErr w:type="gramStart"/>
      <w:r w:rsidRPr="00575584">
        <w:rPr>
          <w:szCs w:val="28"/>
        </w:rPr>
        <w:t>контроль за</w:t>
      </w:r>
      <w:proofErr w:type="gramEnd"/>
      <w:r w:rsidRPr="00575584">
        <w:rPr>
          <w:szCs w:val="28"/>
        </w:rPr>
        <w:t xml:space="preserve"> сроками и качеством разрабатываемой проектной документации, сроками выполнения работ по муниципальным контрактам, с безусловным применением законодательно установленных штрафных санкций за неисполнение условий контрактов. Приоритетными направлениями инвестиционной деятельности на ближайшую перспективу являются: строительство и реконструкция объектов транспортной инфраструктуры, общественно значимых объектов в сфере физической культуры и спорта, а также объектов коммунального хозяйства. Реализация инвестиционных проектов также будет осуществляться на условиях муниципального - частного партнерства, что позволит сократить бюджетные расходы на создание или реконструкцию муниципального имущества;</w:t>
      </w:r>
    </w:p>
    <w:p w:rsidR="00AC60AE" w:rsidRPr="00575584" w:rsidRDefault="00AC60AE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 xml:space="preserve">поддержания оптимальных объемов и структуры бюджетных расходов на реализацию функций и полномочий органов местного самоуправления муниципального образования </w:t>
      </w:r>
      <w:proofErr w:type="spellStart"/>
      <w:r w:rsidRPr="00575584">
        <w:rPr>
          <w:szCs w:val="28"/>
        </w:rPr>
        <w:t>г</w:t>
      </w:r>
      <w:proofErr w:type="gramStart"/>
      <w:r w:rsidRPr="00575584">
        <w:rPr>
          <w:szCs w:val="28"/>
        </w:rPr>
        <w:t>.С</w:t>
      </w:r>
      <w:proofErr w:type="gramEnd"/>
      <w:r w:rsidRPr="00575584">
        <w:rPr>
          <w:szCs w:val="28"/>
        </w:rPr>
        <w:t>аяногорск</w:t>
      </w:r>
      <w:proofErr w:type="spellEnd"/>
      <w:r w:rsidRPr="00575584">
        <w:rPr>
          <w:szCs w:val="28"/>
        </w:rPr>
        <w:t xml:space="preserve">, в том числе </w:t>
      </w:r>
      <w:r w:rsidR="00317D9E" w:rsidRPr="00575584">
        <w:rPr>
          <w:szCs w:val="28"/>
        </w:rPr>
        <w:t xml:space="preserve">за счет формирования </w:t>
      </w:r>
      <w:r w:rsidRPr="00575584">
        <w:rPr>
          <w:szCs w:val="28"/>
        </w:rPr>
        <w:t>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пределах норматива, установленного постановлением Правительства Республики Хакасия от 27.04.2010 №210</w:t>
      </w:r>
      <w:r w:rsidR="00317D9E" w:rsidRPr="00575584">
        <w:rPr>
          <w:szCs w:val="28"/>
        </w:rPr>
        <w:t>, и посредством нормирования закупаемых товаров, работ, услуг, необходимых для осуществления их деятельности</w:t>
      </w:r>
      <w:r w:rsidRPr="00575584">
        <w:rPr>
          <w:szCs w:val="28"/>
        </w:rPr>
        <w:t>;</w:t>
      </w:r>
    </w:p>
    <w:p w:rsidR="004F460C" w:rsidRPr="00575584" w:rsidRDefault="004F460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proofErr w:type="gramStart"/>
      <w:r w:rsidRPr="00575584">
        <w:rPr>
          <w:szCs w:val="28"/>
        </w:rPr>
        <w:t>привлечения муниципальными учреждениями внебюджетных ресурсов, средств от предпринимательской и иной приносящей доход деятельности на обеспечение функционирования, в том числе на достижение установленных значений средней заработной платы отдельных категорий работников бюджетной сферы, определенных в Указах Президента Российской Федерации от 7 мая 2012 года</w:t>
      </w:r>
      <w:r w:rsidR="00754BF9" w:rsidRPr="00575584">
        <w:rPr>
          <w:szCs w:val="28"/>
        </w:rPr>
        <w:t xml:space="preserve"> №597 «</w:t>
      </w:r>
      <w:r w:rsidRPr="00575584">
        <w:rPr>
          <w:szCs w:val="28"/>
        </w:rPr>
        <w:t>О мероприятиях по реализации госу</w:t>
      </w:r>
      <w:r w:rsidR="00754BF9" w:rsidRPr="00575584">
        <w:rPr>
          <w:szCs w:val="28"/>
        </w:rPr>
        <w:t>дарственной социальной политики»</w:t>
      </w:r>
      <w:r w:rsidRPr="00575584">
        <w:rPr>
          <w:szCs w:val="28"/>
        </w:rPr>
        <w:t>, от 1 июня 2012 года</w:t>
      </w:r>
      <w:r w:rsidR="00754BF9" w:rsidRPr="00575584">
        <w:rPr>
          <w:szCs w:val="28"/>
        </w:rPr>
        <w:t xml:space="preserve"> №761</w:t>
      </w:r>
      <w:r w:rsidRPr="00575584">
        <w:rPr>
          <w:szCs w:val="28"/>
        </w:rPr>
        <w:t xml:space="preserve"> </w:t>
      </w:r>
      <w:r w:rsidR="00754BF9" w:rsidRPr="00575584">
        <w:rPr>
          <w:szCs w:val="28"/>
        </w:rPr>
        <w:t>«</w:t>
      </w:r>
      <w:r w:rsidRPr="00575584">
        <w:rPr>
          <w:szCs w:val="28"/>
        </w:rPr>
        <w:t>О Национальной стратегии действий</w:t>
      </w:r>
      <w:proofErr w:type="gramEnd"/>
      <w:r w:rsidRPr="00575584">
        <w:rPr>
          <w:szCs w:val="28"/>
        </w:rPr>
        <w:t xml:space="preserve"> в интересах детей на 2012 - 2017 годы</w:t>
      </w:r>
      <w:r w:rsidR="00754BF9" w:rsidRPr="00575584">
        <w:rPr>
          <w:szCs w:val="28"/>
        </w:rPr>
        <w:t>»</w:t>
      </w:r>
      <w:r w:rsidRPr="00575584">
        <w:rPr>
          <w:szCs w:val="28"/>
        </w:rPr>
        <w:t xml:space="preserve"> и улучшение материально-технической базы учреждения;</w:t>
      </w:r>
    </w:p>
    <w:p w:rsidR="004F460C" w:rsidRPr="00575584" w:rsidRDefault="004F460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 xml:space="preserve">применения предусмотренных федеральным законодательством конкурентных способов осуществления закупок товаров, работ и услуг для обеспечения муниципальных нужд и нужд </w:t>
      </w:r>
      <w:r w:rsidR="00754BF9" w:rsidRPr="00575584">
        <w:rPr>
          <w:szCs w:val="28"/>
        </w:rPr>
        <w:t xml:space="preserve">муниципальных </w:t>
      </w:r>
      <w:r w:rsidRPr="00575584">
        <w:rPr>
          <w:szCs w:val="28"/>
        </w:rPr>
        <w:t>бюджетных учреждений, образующих экономию бюджетных сре</w:t>
      </w:r>
      <w:proofErr w:type="gramStart"/>
      <w:r w:rsidRPr="00575584">
        <w:rPr>
          <w:szCs w:val="28"/>
        </w:rPr>
        <w:t>дств пр</w:t>
      </w:r>
      <w:proofErr w:type="gramEnd"/>
      <w:r w:rsidRPr="00575584">
        <w:rPr>
          <w:szCs w:val="28"/>
        </w:rPr>
        <w:t>и сохранении качественных характеристик приобретаемых товаров, работ и услуг</w:t>
      </w:r>
      <w:r w:rsidR="006B36C2" w:rsidRPr="00575584">
        <w:rPr>
          <w:szCs w:val="28"/>
        </w:rPr>
        <w:t>.</w:t>
      </w:r>
    </w:p>
    <w:p w:rsidR="004F460C" w:rsidRPr="00575584" w:rsidRDefault="006B36C2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zCs w:val="28"/>
        </w:rPr>
      </w:pPr>
      <w:r w:rsidRPr="00575584">
        <w:rPr>
          <w:szCs w:val="28"/>
        </w:rPr>
        <w:t>П</w:t>
      </w:r>
      <w:r w:rsidR="004F460C" w:rsidRPr="00575584">
        <w:rPr>
          <w:szCs w:val="28"/>
        </w:rPr>
        <w:t xml:space="preserve">овышение </w:t>
      </w:r>
      <w:r w:rsidR="00E4751C" w:rsidRPr="00575584">
        <w:rPr>
          <w:szCs w:val="28"/>
        </w:rPr>
        <w:t>доступности</w:t>
      </w:r>
      <w:r w:rsidR="004F460C" w:rsidRPr="00575584">
        <w:rPr>
          <w:szCs w:val="28"/>
        </w:rPr>
        <w:t xml:space="preserve"> и качества оказания муниципальных услуг </w:t>
      </w:r>
      <w:r w:rsidR="00E4751C" w:rsidRPr="00575584">
        <w:rPr>
          <w:szCs w:val="28"/>
        </w:rPr>
        <w:t xml:space="preserve">планируется осуществлять </w:t>
      </w:r>
      <w:r w:rsidRPr="00575584">
        <w:rPr>
          <w:szCs w:val="28"/>
        </w:rPr>
        <w:t>путем</w:t>
      </w:r>
      <w:r w:rsidR="004F460C" w:rsidRPr="00575584">
        <w:rPr>
          <w:szCs w:val="28"/>
        </w:rPr>
        <w:t>:</w:t>
      </w:r>
    </w:p>
    <w:p w:rsidR="00E4751C" w:rsidRPr="00575584" w:rsidRDefault="00E4751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>предоставления муниципальных услуг в соответствии с административными регламентами;</w:t>
      </w:r>
    </w:p>
    <w:p w:rsidR="00E4751C" w:rsidRPr="00575584" w:rsidRDefault="00E4751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lastRenderedPageBreak/>
        <w:t>оптимизаци</w:t>
      </w:r>
      <w:r w:rsidR="006B36C2" w:rsidRPr="00575584">
        <w:rPr>
          <w:szCs w:val="28"/>
        </w:rPr>
        <w:t>и</w:t>
      </w:r>
      <w:r w:rsidRPr="00575584">
        <w:rPr>
          <w:szCs w:val="28"/>
        </w:rPr>
        <w:t xml:space="preserve"> порядка предоставления муниципальных услуг на основе результатов оценки получателями услуг их качества и доступности в ходе мониторинга качества и доступности муниципальных услуг;</w:t>
      </w:r>
    </w:p>
    <w:p w:rsidR="00AC60AE" w:rsidRPr="00575584" w:rsidRDefault="00E4751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>расширени</w:t>
      </w:r>
      <w:r w:rsidR="006B36C2" w:rsidRPr="00575584">
        <w:rPr>
          <w:szCs w:val="28"/>
        </w:rPr>
        <w:t>я</w:t>
      </w:r>
      <w:r w:rsidRPr="00575584">
        <w:rPr>
          <w:szCs w:val="28"/>
        </w:rPr>
        <w:t xml:space="preserve"> практики цифровой тр</w:t>
      </w:r>
      <w:r w:rsidR="006B36C2" w:rsidRPr="00575584">
        <w:rPr>
          <w:szCs w:val="28"/>
        </w:rPr>
        <w:t>ансформации муниципальных услуг;</w:t>
      </w:r>
    </w:p>
    <w:p w:rsidR="004F460C" w:rsidRPr="00575584" w:rsidRDefault="004F460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 xml:space="preserve">повышения ответственности муниципальных учреждений за невыполнение муниципального задания, в том числе за счет реализации требований об обязательном возврате средств субсидии в </w:t>
      </w:r>
      <w:r w:rsidR="00754BF9" w:rsidRPr="00575584">
        <w:rPr>
          <w:szCs w:val="28"/>
        </w:rPr>
        <w:t xml:space="preserve">местный </w:t>
      </w:r>
      <w:r w:rsidRPr="00575584">
        <w:rPr>
          <w:szCs w:val="28"/>
        </w:rPr>
        <w:t xml:space="preserve">бюджет в случае </w:t>
      </w:r>
      <w:proofErr w:type="spellStart"/>
      <w:r w:rsidRPr="00575584">
        <w:rPr>
          <w:szCs w:val="28"/>
        </w:rPr>
        <w:t>недостижения</w:t>
      </w:r>
      <w:proofErr w:type="spellEnd"/>
      <w:r w:rsidRPr="00575584">
        <w:rPr>
          <w:szCs w:val="28"/>
        </w:rPr>
        <w:t xml:space="preserve"> показателей, устано</w:t>
      </w:r>
      <w:r w:rsidR="006B36C2" w:rsidRPr="00575584">
        <w:rPr>
          <w:szCs w:val="28"/>
        </w:rPr>
        <w:t>вленных в муниципальном задании;</w:t>
      </w:r>
    </w:p>
    <w:p w:rsidR="006B36C2" w:rsidRPr="00575584" w:rsidRDefault="00303A27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 xml:space="preserve">оказания </w:t>
      </w:r>
      <w:r w:rsidR="006B36C2" w:rsidRPr="00575584">
        <w:rPr>
          <w:szCs w:val="28"/>
        </w:rPr>
        <w:t>муниципальных услуг в социальной сфере</w:t>
      </w:r>
      <w:r w:rsidRPr="00575584">
        <w:rPr>
          <w:szCs w:val="28"/>
        </w:rPr>
        <w:t xml:space="preserve"> </w:t>
      </w:r>
      <w:r w:rsidR="006B36C2" w:rsidRPr="00575584">
        <w:rPr>
          <w:szCs w:val="28"/>
        </w:rPr>
        <w:t>в соответствии с</w:t>
      </w:r>
      <w:r w:rsidRPr="00575584">
        <w:rPr>
          <w:szCs w:val="28"/>
        </w:rPr>
        <w:t xml:space="preserve"> </w:t>
      </w:r>
      <w:r w:rsidR="006B36C2" w:rsidRPr="00575584">
        <w:rPr>
          <w:szCs w:val="28"/>
        </w:rPr>
        <w:t xml:space="preserve">положениями </w:t>
      </w:r>
      <w:r w:rsidRPr="00575584">
        <w:rPr>
          <w:szCs w:val="28"/>
        </w:rPr>
        <w:t xml:space="preserve">Федерального закона от 13 июля 2020 года №189-ФЗ «О государственном (муниципальном) социальном заказе на оказание государственных (муниципальных) услуг в социальной сфере» </w:t>
      </w:r>
      <w:r w:rsidR="006B36C2" w:rsidRPr="00575584">
        <w:rPr>
          <w:szCs w:val="28"/>
        </w:rPr>
        <w:t>по направлению деятельности</w:t>
      </w:r>
      <w:r w:rsidRPr="00575584">
        <w:rPr>
          <w:szCs w:val="28"/>
        </w:rPr>
        <w:t xml:space="preserve"> </w:t>
      </w:r>
      <w:r w:rsidR="006B36C2" w:rsidRPr="00575584">
        <w:rPr>
          <w:szCs w:val="28"/>
        </w:rPr>
        <w:t>«</w:t>
      </w:r>
      <w:r w:rsidRPr="00575584">
        <w:rPr>
          <w:szCs w:val="28"/>
        </w:rPr>
        <w:t>Р</w:t>
      </w:r>
      <w:r w:rsidR="006B36C2" w:rsidRPr="00575584">
        <w:rPr>
          <w:szCs w:val="28"/>
        </w:rPr>
        <w:t>еализация дополнительных образовательных программ (за исключением</w:t>
      </w:r>
      <w:r w:rsidRPr="00575584">
        <w:rPr>
          <w:szCs w:val="28"/>
        </w:rPr>
        <w:t xml:space="preserve"> </w:t>
      </w:r>
      <w:r w:rsidR="006B36C2" w:rsidRPr="00575584">
        <w:rPr>
          <w:szCs w:val="28"/>
        </w:rPr>
        <w:t>дополнительных предпрофессиональных программ в области искусств)».</w:t>
      </w:r>
    </w:p>
    <w:p w:rsidR="00303A27" w:rsidRPr="00575584" w:rsidRDefault="00D020D1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  <w:rPr>
          <w:spacing w:val="-2"/>
          <w:szCs w:val="28"/>
        </w:rPr>
      </w:pPr>
      <w:r w:rsidRPr="00575584">
        <w:rPr>
          <w:spacing w:val="-2"/>
          <w:szCs w:val="28"/>
        </w:rPr>
        <w:t>Совершенствование системы оплаты труда работников, оптимизация структуры сети и штатной численности муниципальных организаций будет производиться посредством:</w:t>
      </w:r>
    </w:p>
    <w:p w:rsidR="004F460C" w:rsidRPr="00575584" w:rsidRDefault="004F460C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  <w:rPr>
          <w:szCs w:val="28"/>
        </w:rPr>
      </w:pPr>
      <w:proofErr w:type="gramStart"/>
      <w:r w:rsidRPr="00575584">
        <w:rPr>
          <w:szCs w:val="28"/>
        </w:rPr>
        <w:t>сохранени</w:t>
      </w:r>
      <w:r w:rsidR="00575584">
        <w:rPr>
          <w:szCs w:val="28"/>
        </w:rPr>
        <w:t>я</w:t>
      </w:r>
      <w:r w:rsidRPr="00575584">
        <w:rPr>
          <w:szCs w:val="28"/>
        </w:rPr>
        <w:t xml:space="preserve"> достигнутого уровня соотношения между уровнем оплаты труда отдельных категорий работников бюджетной сферы, определенных Указами Президента Российской Федерации от 7 мая 2012 года</w:t>
      </w:r>
      <w:r w:rsidR="003526EF" w:rsidRPr="00575584">
        <w:rPr>
          <w:szCs w:val="28"/>
        </w:rPr>
        <w:t xml:space="preserve"> №597</w:t>
      </w:r>
      <w:r w:rsidRPr="00575584">
        <w:rPr>
          <w:szCs w:val="28"/>
        </w:rPr>
        <w:t xml:space="preserve"> </w:t>
      </w:r>
      <w:r w:rsidR="003526EF" w:rsidRPr="00575584">
        <w:rPr>
          <w:szCs w:val="28"/>
        </w:rPr>
        <w:t>«</w:t>
      </w:r>
      <w:r w:rsidRPr="00575584">
        <w:rPr>
          <w:szCs w:val="28"/>
        </w:rPr>
        <w:t>О мероприятиях по реализации государственной социальной политики</w:t>
      </w:r>
      <w:r w:rsidR="003526EF" w:rsidRPr="00575584">
        <w:rPr>
          <w:szCs w:val="28"/>
        </w:rPr>
        <w:t>»,</w:t>
      </w:r>
      <w:r w:rsidRPr="00575584">
        <w:rPr>
          <w:szCs w:val="28"/>
        </w:rPr>
        <w:t xml:space="preserve"> от 1 июня 2012 года</w:t>
      </w:r>
      <w:r w:rsidR="003526EF" w:rsidRPr="00575584">
        <w:rPr>
          <w:szCs w:val="28"/>
        </w:rPr>
        <w:t xml:space="preserve"> №761 «</w:t>
      </w:r>
      <w:r w:rsidRPr="00575584">
        <w:rPr>
          <w:szCs w:val="28"/>
        </w:rPr>
        <w:t>О Национальной стратегии действий в интересах детей на 2012 - 2017 годы</w:t>
      </w:r>
      <w:r w:rsidR="003526EF" w:rsidRPr="00575584">
        <w:rPr>
          <w:szCs w:val="28"/>
        </w:rPr>
        <w:t>»</w:t>
      </w:r>
      <w:r w:rsidRPr="00575584">
        <w:rPr>
          <w:szCs w:val="28"/>
        </w:rPr>
        <w:t xml:space="preserve">, и уровнем среднемесячного дохода от трудовой деятельности в </w:t>
      </w:r>
      <w:r w:rsidR="003526EF" w:rsidRPr="00575584">
        <w:rPr>
          <w:szCs w:val="28"/>
        </w:rPr>
        <w:t>Республике Хакасия</w:t>
      </w:r>
      <w:r w:rsidRPr="00575584">
        <w:rPr>
          <w:szCs w:val="28"/>
        </w:rPr>
        <w:t>;</w:t>
      </w:r>
      <w:proofErr w:type="gramEnd"/>
    </w:p>
    <w:p w:rsidR="004F460C" w:rsidRPr="00575584" w:rsidRDefault="004F460C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>обеспечени</w:t>
      </w:r>
      <w:r w:rsidR="00575584">
        <w:rPr>
          <w:szCs w:val="28"/>
        </w:rPr>
        <w:t>я</w:t>
      </w:r>
      <w:r w:rsidRPr="00575584">
        <w:rPr>
          <w:szCs w:val="28"/>
        </w:rPr>
        <w:t xml:space="preserve"> установленного федеральным законодательством минимального </w:t>
      </w:r>
      <w:proofErr w:type="gramStart"/>
      <w:r w:rsidRPr="00575584">
        <w:rPr>
          <w:szCs w:val="28"/>
        </w:rPr>
        <w:t>размера оплаты труда</w:t>
      </w:r>
      <w:proofErr w:type="gramEnd"/>
      <w:r w:rsidRPr="00575584">
        <w:rPr>
          <w:szCs w:val="28"/>
        </w:rPr>
        <w:t>;</w:t>
      </w:r>
    </w:p>
    <w:p w:rsidR="00F60BE8" w:rsidRPr="00575584" w:rsidRDefault="00F60BE8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t xml:space="preserve">установления запрета на увеличение работников органов местного самоуправления муниципального образования город Саяногорск, за исключением </w:t>
      </w:r>
      <w:proofErr w:type="gramStart"/>
      <w:r w:rsidRPr="00575584">
        <w:rPr>
          <w:szCs w:val="28"/>
        </w:rPr>
        <w:t>случаев увеличения численности работников органов местного самоуправления муниципального образования</w:t>
      </w:r>
      <w:proofErr w:type="gramEnd"/>
      <w:r w:rsidRPr="00575584">
        <w:rPr>
          <w:szCs w:val="28"/>
        </w:rPr>
        <w:t xml:space="preserve"> город Саяногорск, осуществляющих переданные государственные полномочия и новые полномочия городского округа, возникшие в результате разграничения полномочий между органами государственной власти Республики Хакасия и муниципальным</w:t>
      </w:r>
      <w:r w:rsidR="00575584" w:rsidRPr="00575584">
        <w:rPr>
          <w:szCs w:val="28"/>
        </w:rPr>
        <w:t xml:space="preserve"> образованием город Саяногорск;</w:t>
      </w:r>
    </w:p>
    <w:p w:rsidR="00F60BE8" w:rsidRPr="00575584" w:rsidRDefault="00575584" w:rsidP="00575584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proofErr w:type="gramStart"/>
      <w:r w:rsidRPr="00575584">
        <w:rPr>
          <w:rFonts w:ascii="Times New Roman" w:eastAsia="Times New Roman" w:hAnsi="Times New Roman" w:cs="Times New Roman"/>
          <w:szCs w:val="28"/>
          <w:lang w:eastAsia="ru-RU"/>
        </w:rPr>
        <w:t>согласования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увеличения численности работников </w:t>
      </w:r>
      <w:r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муниципальных 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>учреждени</w:t>
      </w:r>
      <w:r w:rsidRPr="00575584">
        <w:rPr>
          <w:rFonts w:ascii="Times New Roman" w:eastAsia="Times New Roman" w:hAnsi="Times New Roman" w:cs="Times New Roman"/>
          <w:szCs w:val="28"/>
          <w:lang w:eastAsia="ru-RU"/>
        </w:rPr>
        <w:t>й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в результате разграничения полномочий между органами государственной власти Республики Хакасия, органами местного самоуправления, а также в результате ввода в эксплуатацию объектов, находящихся в собственности муниципального образования город Саяногорск, либо в результате передачи указанных объектов из федеральной или республиканской собственности в собственность муниципального образования город Саяногорск </w:t>
      </w:r>
      <w:r w:rsidRPr="00575584">
        <w:rPr>
          <w:rFonts w:ascii="Times New Roman" w:eastAsia="Times New Roman" w:hAnsi="Times New Roman" w:cs="Times New Roman"/>
          <w:szCs w:val="28"/>
          <w:lang w:eastAsia="ru-RU"/>
        </w:rPr>
        <w:t>с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Министерство</w:t>
      </w:r>
      <w:r w:rsidRPr="00575584">
        <w:rPr>
          <w:rFonts w:ascii="Times New Roman" w:eastAsia="Times New Roman" w:hAnsi="Times New Roman" w:cs="Times New Roman"/>
          <w:szCs w:val="28"/>
          <w:lang w:eastAsia="ru-RU"/>
        </w:rPr>
        <w:t>м</w:t>
      </w:r>
      <w:r w:rsidR="00F60BE8" w:rsidRPr="00575584">
        <w:rPr>
          <w:rFonts w:ascii="Times New Roman" w:eastAsia="Times New Roman" w:hAnsi="Times New Roman" w:cs="Times New Roman"/>
          <w:szCs w:val="28"/>
          <w:lang w:eastAsia="ru-RU"/>
        </w:rPr>
        <w:t xml:space="preserve"> финансов Республики Хакасия</w:t>
      </w:r>
      <w:r w:rsidRPr="00575584">
        <w:rPr>
          <w:rFonts w:ascii="Times New Roman" w:eastAsia="Times New Roman" w:hAnsi="Times New Roman" w:cs="Times New Roman"/>
          <w:szCs w:val="28"/>
          <w:lang w:eastAsia="ru-RU"/>
        </w:rPr>
        <w:t>;</w:t>
      </w:r>
      <w:proofErr w:type="gramEnd"/>
    </w:p>
    <w:p w:rsidR="00575584" w:rsidRPr="00575584" w:rsidRDefault="00575584" w:rsidP="00575584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eastAsia="Times New Roman" w:hAnsi="Times New Roman" w:cs="Times New Roman"/>
          <w:szCs w:val="20"/>
          <w:lang w:eastAsia="ru-RU"/>
        </w:rPr>
      </w:pPr>
    </w:p>
    <w:p w:rsidR="00575584" w:rsidRPr="00575584" w:rsidRDefault="00575584" w:rsidP="00575584">
      <w:pPr>
        <w:pStyle w:val="ConsPlusNormal"/>
        <w:keepNext/>
        <w:keepLines/>
        <w:widowControl/>
        <w:suppressLineNumbers/>
        <w:tabs>
          <w:tab w:val="left" w:pos="1134"/>
        </w:tabs>
        <w:ind w:firstLine="709"/>
        <w:contextualSpacing/>
        <w:jc w:val="both"/>
        <w:rPr>
          <w:szCs w:val="28"/>
        </w:rPr>
      </w:pPr>
      <w:r w:rsidRPr="00575584">
        <w:rPr>
          <w:szCs w:val="28"/>
        </w:rPr>
        <w:lastRenderedPageBreak/>
        <w:t>определения штатной численности работников по приготовлению питания в муниципальных дошкольных образовательных организациях и в муниципальных общеобразовательных организациях, реализующих программы начального общего, основного общего и среднего образования муниципального образования город Саяногорск на основании утвержденных нормативов.</w:t>
      </w:r>
    </w:p>
    <w:p w:rsidR="004F460C" w:rsidRDefault="00575584" w:rsidP="00575584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</w:pPr>
      <w:r>
        <w:t>С</w:t>
      </w:r>
      <w:r w:rsidR="004F460C" w:rsidRPr="0087748C">
        <w:t xml:space="preserve">охранение высокого уровня открытости бюджетных данных, характеризующих прозрачность бюджетного процесса </w:t>
      </w:r>
      <w:r w:rsidR="003526EF" w:rsidRPr="0087748C">
        <w:t>муниципального образования город Саяногорск</w:t>
      </w:r>
      <w:r>
        <w:t>, путем реализации следующих мероприятий:</w:t>
      </w:r>
    </w:p>
    <w:p w:rsidR="00575584" w:rsidRDefault="00575584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размещения в информационно – телекоммуникационной сети «Интернет» на официальном сайте муниципального образования город Саяногорск данных о бюджете и бюджетном процессе, о формировании и исполнении местного бюджета, в том числе в доступном для граждан формате «Бюджет для граждан»;</w:t>
      </w:r>
    </w:p>
    <w:p w:rsidR="00575584" w:rsidRDefault="00575584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проведение публичных слушаний по проекту местного бюджета на очередной финансовый год и плановый период, об утверждении отчета об исполнении бюджета за отчетный финансовый год;</w:t>
      </w:r>
    </w:p>
    <w:p w:rsidR="00575584" w:rsidRDefault="00575584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проведения общественных обсуждений и публичных слушаний в соответствии с законодательством о градостроительной деятельности, затрагивающих права и интересы жителей города;</w:t>
      </w:r>
    </w:p>
    <w:p w:rsidR="00575584" w:rsidRPr="0087748C" w:rsidRDefault="00575584" w:rsidP="00575584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 xml:space="preserve">размещение и поддержание в актуальном состоянии бюджетных данных муниципального уровня на Едином портале бюджетной системы </w:t>
      </w:r>
      <w:r w:rsidR="005E321D">
        <w:t>Российской Федерации.</w:t>
      </w:r>
    </w:p>
    <w:p w:rsidR="00485E3F" w:rsidRDefault="005E7012" w:rsidP="005E7012">
      <w:pPr>
        <w:pStyle w:val="ConsPlusNormal"/>
        <w:keepNext/>
        <w:keepLines/>
        <w:widowControl/>
        <w:numPr>
          <w:ilvl w:val="0"/>
          <w:numId w:val="14"/>
        </w:numPr>
        <w:suppressLineNumbers/>
        <w:tabs>
          <w:tab w:val="left" w:pos="1276"/>
        </w:tabs>
        <w:ind w:left="0" w:firstLine="709"/>
        <w:contextualSpacing/>
        <w:jc w:val="both"/>
      </w:pPr>
      <w:r>
        <w:t>Совершенствование системы внутреннего муниципального финансового контроля и контроля финансового органа в сфере закупок продолжится с применением следующих основных подходов:</w:t>
      </w:r>
    </w:p>
    <w:p w:rsidR="005E7012" w:rsidRDefault="0059602B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использование единых федеральных стандартов внутреннего муниципального финансового контроля и единых форм документов, оформляемых органами внутреннего муниципального контроля;</w:t>
      </w:r>
    </w:p>
    <w:p w:rsidR="0059602B" w:rsidRDefault="0059602B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 xml:space="preserve">применение </w:t>
      </w:r>
      <w:proofErr w:type="gramStart"/>
      <w:r>
        <w:t>риск-ориентированного</w:t>
      </w:r>
      <w:proofErr w:type="gramEnd"/>
      <w:r>
        <w:t xml:space="preserve"> подхода к планированию и осуществлению контрольной деятельности;</w:t>
      </w:r>
    </w:p>
    <w:p w:rsidR="0059602B" w:rsidRDefault="0059602B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обеспечение непрерывного процесса систематизации, анализа, обработки и мониторинга своевременного устранения нарушений, выявленных в ходе проведения контрольных мероприятий, и принятия объектами контроля мер, направленных на их недопущение;</w:t>
      </w:r>
    </w:p>
    <w:p w:rsidR="0059602B" w:rsidRDefault="0059602B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проведение профилактической работы по предупреждению нарушений бюджетного законодательства и законодательства о контрактной системе в сфере закупок</w:t>
      </w:r>
      <w:r w:rsidR="00F214D1">
        <w:t>;</w:t>
      </w:r>
    </w:p>
    <w:p w:rsidR="00185AA4" w:rsidRDefault="00F214D1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proofErr w:type="gramStart"/>
      <w:r>
        <w:t xml:space="preserve">применение новых требований в отношении обеспечения контроля </w:t>
      </w:r>
      <w:r w:rsidR="00185AA4">
        <w:t>в сфере закупок для муниципальных нужд - заказчики будут обязаны с 1 апреля 2024 г. заключать структурированные контракты в форме электронного документа по результатам электронных процедур, а с 1 июля 2024 г. – формировать и заключать соглашения об изменении и расторжении контракта в электронном виде в единой информационной системе в сфере закупок.</w:t>
      </w:r>
      <w:proofErr w:type="gramEnd"/>
      <w:r w:rsidR="00185AA4">
        <w:t xml:space="preserve"> Указанные новации позволят: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lastRenderedPageBreak/>
        <w:t>-</w:t>
      </w:r>
      <w:r>
        <w:tab/>
        <w:t>обеспечить связь между структурированным извещением, протоколом, заявкой, документами об исполнении и оплаты контракта;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  <w:t>снизить риски ошибок заказчиков за счет автоматического заполнения большей части информации;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  <w:t>обеспечить однократный ввод юридически значимой информац</w:t>
      </w:r>
      <w:proofErr w:type="gramStart"/>
      <w:r>
        <w:t>ии и ее</w:t>
      </w:r>
      <w:proofErr w:type="gramEnd"/>
      <w:r>
        <w:t xml:space="preserve"> последующий автоматизированный контроль, в том числе финансовый;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-</w:t>
      </w:r>
      <w:r>
        <w:tab/>
        <w:t>обеспечить автоматическое формирование сведений в реестре контрактов.</w:t>
      </w:r>
    </w:p>
    <w:p w:rsidR="00185AA4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Кроме того, с 1 января 2024 года распоряжения о совершении казначейских платежей будут формироваться посредством единой информационной системы в сфере закупок, что также позволит сократить сроки оплаты по контрактам.</w:t>
      </w:r>
    </w:p>
    <w:p w:rsidR="004D6C75" w:rsidRDefault="00185AA4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В свою очередь финансовый орган</w:t>
      </w:r>
      <w:r w:rsidR="002E776C">
        <w:t xml:space="preserve"> </w:t>
      </w:r>
      <w:r>
        <w:t xml:space="preserve">с 1 января 2024 года будет осуществлять </w:t>
      </w:r>
      <w:proofErr w:type="gramStart"/>
      <w:r>
        <w:t>контроль за</w:t>
      </w:r>
      <w:proofErr w:type="gramEnd"/>
      <w:r>
        <w:t xml:space="preserve"> соответствием вносимой в реестр контрактов информации</w:t>
      </w:r>
      <w:r w:rsidR="004D6C75">
        <w:t xml:space="preserve"> в соответствии со своими полномочиями. </w:t>
      </w:r>
    </w:p>
    <w:p w:rsidR="004D6C75" w:rsidRDefault="004D6C75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</w:p>
    <w:p w:rsidR="002E776C" w:rsidRDefault="002E776C" w:rsidP="005E7012">
      <w:pPr>
        <w:pStyle w:val="ConsPlusNormal"/>
        <w:keepNext/>
        <w:keepLines/>
        <w:widowControl/>
        <w:suppressLineNumbers/>
        <w:tabs>
          <w:tab w:val="left" w:pos="1276"/>
        </w:tabs>
        <w:ind w:firstLine="709"/>
        <w:contextualSpacing/>
        <w:jc w:val="both"/>
      </w:pPr>
      <w:r>
        <w:t>Внедрение и применение указанных механизмов способствует совершенствованию финансового контроля, направленному на предупреждение нарушений в финансово-бюджетной сфере и сфере закупок, а также повышению финансовой дисциплины при использовании бюджетных средств.</w:t>
      </w:r>
    </w:p>
    <w:p w:rsidR="0048236E" w:rsidRPr="0087748C" w:rsidRDefault="0048236E" w:rsidP="00464B01">
      <w:pPr>
        <w:pStyle w:val="ConsPlusNormal"/>
        <w:keepNext/>
        <w:keepLines/>
        <w:widowControl/>
        <w:suppressLineNumbers/>
        <w:ind w:firstLine="539"/>
        <w:contextualSpacing/>
        <w:jc w:val="both"/>
      </w:pPr>
    </w:p>
    <w:p w:rsidR="00C57FEA" w:rsidRPr="0087748C" w:rsidRDefault="006D3B98" w:rsidP="00464B01">
      <w:pPr>
        <w:pStyle w:val="ab"/>
        <w:keepNext/>
        <w:keepLines/>
        <w:numPr>
          <w:ilvl w:val="0"/>
          <w:numId w:val="2"/>
        </w:numPr>
        <w:suppressLineNumbers/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Бюджетная п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олитика муниципального образования город Саяногорск</w:t>
      </w:r>
      <w:r w:rsidR="00BF43B0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в области управления муниципальным долгом </w:t>
      </w:r>
    </w:p>
    <w:p w:rsidR="00E0640D" w:rsidRPr="0087748C" w:rsidRDefault="00E0640D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8A52D8" w:rsidRPr="0087748C" w:rsidRDefault="006D3B9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Бюджетная политика </w:t>
      </w:r>
      <w:r w:rsidR="00C57FEA" w:rsidRPr="0087748C">
        <w:rPr>
          <w:rFonts w:ascii="Times New Roman" w:hAnsi="Times New Roman" w:cs="Times New Roman"/>
          <w:szCs w:val="28"/>
        </w:rPr>
        <w:t xml:space="preserve">муниципального образования город Саяногорск </w:t>
      </w:r>
      <w:r w:rsidR="00BF43B0" w:rsidRPr="0087748C">
        <w:rPr>
          <w:rFonts w:ascii="Times New Roman" w:hAnsi="Times New Roman" w:cs="Times New Roman"/>
          <w:szCs w:val="28"/>
        </w:rPr>
        <w:t xml:space="preserve">в области управления муниципальным долгом </w:t>
      </w:r>
      <w:r w:rsidR="00C57FEA" w:rsidRPr="0087748C">
        <w:rPr>
          <w:rFonts w:ascii="Times New Roman" w:hAnsi="Times New Roman" w:cs="Times New Roman"/>
          <w:szCs w:val="28"/>
        </w:rPr>
        <w:t xml:space="preserve">(далее – долговая политика) </w:t>
      </w:r>
      <w:r w:rsidRPr="0087748C">
        <w:rPr>
          <w:rFonts w:ascii="Times New Roman" w:hAnsi="Times New Roman" w:cs="Times New Roman"/>
          <w:szCs w:val="28"/>
        </w:rPr>
        <w:t>направлена на долгосрочн</w:t>
      </w:r>
      <w:r w:rsidR="00AA2918" w:rsidRPr="0087748C">
        <w:rPr>
          <w:rFonts w:ascii="Times New Roman" w:hAnsi="Times New Roman" w:cs="Times New Roman"/>
          <w:szCs w:val="28"/>
        </w:rPr>
        <w:t xml:space="preserve">ую </w:t>
      </w:r>
      <w:r w:rsidRPr="0087748C">
        <w:rPr>
          <w:rFonts w:ascii="Times New Roman" w:hAnsi="Times New Roman" w:cs="Times New Roman"/>
          <w:szCs w:val="28"/>
        </w:rPr>
        <w:t>сбалансированност</w:t>
      </w:r>
      <w:r w:rsidR="00AA2918" w:rsidRPr="0087748C">
        <w:rPr>
          <w:rFonts w:ascii="Times New Roman" w:hAnsi="Times New Roman" w:cs="Times New Roman"/>
          <w:szCs w:val="28"/>
        </w:rPr>
        <w:t>ь</w:t>
      </w:r>
      <w:r w:rsidRPr="0087748C">
        <w:rPr>
          <w:rFonts w:ascii="Times New Roman" w:hAnsi="Times New Roman" w:cs="Times New Roman"/>
          <w:szCs w:val="28"/>
        </w:rPr>
        <w:t xml:space="preserve"> </w:t>
      </w:r>
      <w:r w:rsidR="002F13AE" w:rsidRPr="0087748C">
        <w:rPr>
          <w:rFonts w:ascii="Times New Roman" w:hAnsi="Times New Roman" w:cs="Times New Roman"/>
          <w:szCs w:val="28"/>
        </w:rPr>
        <w:t xml:space="preserve">местного </w:t>
      </w:r>
      <w:r w:rsidRPr="0087748C">
        <w:rPr>
          <w:rFonts w:ascii="Times New Roman" w:hAnsi="Times New Roman" w:cs="Times New Roman"/>
          <w:szCs w:val="28"/>
        </w:rPr>
        <w:t>бюджета</w:t>
      </w:r>
      <w:r w:rsidR="008A52D8" w:rsidRPr="0087748C">
        <w:rPr>
          <w:rFonts w:ascii="Times New Roman" w:hAnsi="Times New Roman" w:cs="Times New Roman"/>
          <w:szCs w:val="28"/>
        </w:rPr>
        <w:t xml:space="preserve">. 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Формирование местного бюджета в соответствии с «бюджетными правилами» предопределяет объем требуемых долговых источников на уровне порядка 33,3 </w:t>
      </w:r>
      <w:proofErr w:type="spellStart"/>
      <w:r w:rsidRPr="0087748C">
        <w:rPr>
          <w:rFonts w:ascii="Times New Roman" w:hAnsi="Times New Roman" w:cs="Times New Roman"/>
          <w:szCs w:val="28"/>
        </w:rPr>
        <w:t>млн</w:t>
      </w:r>
      <w:proofErr w:type="gramStart"/>
      <w:r w:rsidRPr="0087748C">
        <w:rPr>
          <w:rFonts w:ascii="Times New Roman" w:hAnsi="Times New Roman" w:cs="Times New Roman"/>
          <w:szCs w:val="28"/>
        </w:rPr>
        <w:t>.р</w:t>
      </w:r>
      <w:proofErr w:type="gramEnd"/>
      <w:r w:rsidRPr="0087748C">
        <w:rPr>
          <w:rFonts w:ascii="Times New Roman" w:hAnsi="Times New Roman" w:cs="Times New Roman"/>
          <w:szCs w:val="28"/>
        </w:rPr>
        <w:t>ублей</w:t>
      </w:r>
      <w:proofErr w:type="spellEnd"/>
      <w:r w:rsidRPr="0087748C">
        <w:rPr>
          <w:rFonts w:ascii="Times New Roman" w:hAnsi="Times New Roman" w:cs="Times New Roman"/>
          <w:szCs w:val="28"/>
        </w:rPr>
        <w:t>, начиная с 2025 года.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источником финансирования дефицита местного бюджета, как и ранее, будут выступать внутренние заимствования.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Формирование параметров местного бюджета в целом и источников финансирования дефицита в соответствии с «бюджетными правилами» позволит сохранить уровень долговой нагрузки на устойчивом уровне.</w:t>
      </w:r>
    </w:p>
    <w:p w:rsidR="008A52D8" w:rsidRPr="0087748C" w:rsidRDefault="008A52D8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BF43B0" w:rsidRPr="0087748C" w:rsidRDefault="00C57FEA" w:rsidP="00464B01">
      <w:pPr>
        <w:pStyle w:val="ab"/>
        <w:keepNext/>
        <w:keepLines/>
        <w:numPr>
          <w:ilvl w:val="1"/>
          <w:numId w:val="2"/>
        </w:numPr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Итоги реализации долговой политики предыдущих периодов,</w:t>
      </w:r>
      <w:r w:rsidR="00E0640D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E0640D" w:rsidRPr="0087748C" w:rsidRDefault="00C57FEA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состояние муниципального долга и реализация долговой политики в 20</w:t>
      </w:r>
      <w:r w:rsidR="00D46631" w:rsidRPr="0087748C">
        <w:rPr>
          <w:rFonts w:ascii="Times New Roman" w:hAnsi="Times New Roman" w:cs="Times New Roman"/>
          <w:color w:val="auto"/>
          <w:sz w:val="28"/>
          <w:szCs w:val="28"/>
        </w:rPr>
        <w:t>2</w:t>
      </w:r>
      <w:r w:rsidR="00767C83" w:rsidRPr="0087748C">
        <w:rPr>
          <w:rFonts w:ascii="Times New Roman" w:hAnsi="Times New Roman" w:cs="Times New Roman"/>
          <w:color w:val="auto"/>
          <w:sz w:val="28"/>
          <w:szCs w:val="28"/>
        </w:rPr>
        <w:t>3</w:t>
      </w:r>
      <w:r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году</w:t>
      </w:r>
      <w:bookmarkStart w:id="1" w:name="_GoBack"/>
      <w:bookmarkEnd w:id="1"/>
    </w:p>
    <w:p w:rsidR="00BF43B0" w:rsidRPr="0087748C" w:rsidRDefault="00BF43B0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</w:tabs>
        <w:suppressAutoHyphens/>
        <w:spacing w:after="0" w:line="240" w:lineRule="auto"/>
        <w:ind w:left="0"/>
        <w:contextualSpacing/>
        <w:rPr>
          <w:rFonts w:ascii="Times New Roman" w:hAnsi="Times New Roman" w:cs="Times New Roman"/>
          <w:color w:val="auto"/>
          <w:sz w:val="28"/>
          <w:szCs w:val="28"/>
        </w:rPr>
      </w:pPr>
    </w:p>
    <w:p w:rsidR="00BD6A7F" w:rsidRDefault="00150773" w:rsidP="00464B01">
      <w:pPr>
        <w:keepNext/>
        <w:keepLines/>
        <w:suppressLineNumbers/>
        <w:spacing w:after="0" w:line="240" w:lineRule="auto"/>
        <w:ind w:right="-1"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Муниципальный долг на 01.01.</w:t>
      </w:r>
      <w:r w:rsidR="00C57FEA" w:rsidRPr="0087748C">
        <w:rPr>
          <w:rFonts w:ascii="Times New Roman" w:hAnsi="Times New Roman" w:cs="Times New Roman"/>
          <w:szCs w:val="28"/>
        </w:rPr>
        <w:t>20</w:t>
      </w:r>
      <w:r w:rsidR="00045413" w:rsidRPr="0087748C">
        <w:rPr>
          <w:rFonts w:ascii="Times New Roman" w:hAnsi="Times New Roman" w:cs="Times New Roman"/>
          <w:szCs w:val="28"/>
        </w:rPr>
        <w:t>2</w:t>
      </w:r>
      <w:r w:rsidR="00BA0EF8" w:rsidRPr="0087748C">
        <w:rPr>
          <w:rFonts w:ascii="Times New Roman" w:hAnsi="Times New Roman" w:cs="Times New Roman"/>
          <w:szCs w:val="28"/>
        </w:rPr>
        <w:t>3</w:t>
      </w:r>
      <w:r w:rsidR="00C57FEA" w:rsidRPr="0087748C">
        <w:rPr>
          <w:rFonts w:ascii="Times New Roman" w:hAnsi="Times New Roman" w:cs="Times New Roman"/>
          <w:szCs w:val="28"/>
        </w:rPr>
        <w:t xml:space="preserve"> </w:t>
      </w:r>
      <w:r w:rsidR="00B65F5B" w:rsidRPr="0087748C">
        <w:rPr>
          <w:rFonts w:ascii="Times New Roman" w:hAnsi="Times New Roman" w:cs="Times New Roman"/>
          <w:szCs w:val="28"/>
        </w:rPr>
        <w:t>с</w:t>
      </w:r>
      <w:r w:rsidR="00C57FEA" w:rsidRPr="0087748C">
        <w:rPr>
          <w:rFonts w:ascii="Times New Roman" w:hAnsi="Times New Roman" w:cs="Times New Roman"/>
          <w:szCs w:val="28"/>
        </w:rPr>
        <w:t xml:space="preserve">оставлял </w:t>
      </w:r>
      <w:r w:rsidR="0058463E" w:rsidRPr="0087748C">
        <w:rPr>
          <w:rFonts w:ascii="Times New Roman" w:hAnsi="Times New Roman" w:cs="Times New Roman"/>
          <w:szCs w:val="28"/>
        </w:rPr>
        <w:t>100</w:t>
      </w:r>
      <w:r w:rsidR="0060349B" w:rsidRPr="0087748C">
        <w:rPr>
          <w:rFonts w:ascii="Times New Roman" w:hAnsi="Times New Roman" w:cs="Times New Roman"/>
          <w:szCs w:val="28"/>
        </w:rPr>
        <w:t>,</w:t>
      </w:r>
      <w:r w:rsidR="0058463E" w:rsidRPr="0087748C">
        <w:rPr>
          <w:rFonts w:ascii="Times New Roman" w:hAnsi="Times New Roman" w:cs="Times New Roman"/>
          <w:szCs w:val="28"/>
        </w:rPr>
        <w:t>0</w:t>
      </w:r>
      <w:r w:rsidR="00C57FEA" w:rsidRPr="0087748C">
        <w:rPr>
          <w:rFonts w:ascii="Times New Roman" w:hAnsi="Times New Roman" w:cs="Times New Roman"/>
          <w:szCs w:val="28"/>
        </w:rPr>
        <w:t xml:space="preserve"> млн</w:t>
      </w:r>
      <w:proofErr w:type="gramStart"/>
      <w:r w:rsidR="00C57FEA" w:rsidRPr="0087748C">
        <w:rPr>
          <w:rFonts w:ascii="Times New Roman" w:hAnsi="Times New Roman" w:cs="Times New Roman"/>
          <w:szCs w:val="28"/>
        </w:rPr>
        <w:t>.р</w:t>
      </w:r>
      <w:proofErr w:type="gramEnd"/>
      <w:r w:rsidR="00C57FEA" w:rsidRPr="0087748C">
        <w:rPr>
          <w:rFonts w:ascii="Times New Roman" w:hAnsi="Times New Roman" w:cs="Times New Roman"/>
          <w:szCs w:val="28"/>
        </w:rPr>
        <w:t>уб</w:t>
      </w:r>
      <w:r w:rsidR="0058463E" w:rsidRPr="0087748C">
        <w:rPr>
          <w:rFonts w:ascii="Times New Roman" w:hAnsi="Times New Roman" w:cs="Times New Roman"/>
          <w:szCs w:val="28"/>
        </w:rPr>
        <w:t xml:space="preserve">. </w:t>
      </w:r>
      <w:r w:rsidR="00C57FEA" w:rsidRPr="0087748C">
        <w:rPr>
          <w:rFonts w:ascii="Times New Roman" w:hAnsi="Times New Roman" w:cs="Times New Roman"/>
          <w:szCs w:val="28"/>
        </w:rPr>
        <w:t xml:space="preserve">Соотношение долговых обязательств к общему объему собственных доходов </w:t>
      </w:r>
      <w:r w:rsidRPr="0087748C">
        <w:rPr>
          <w:rFonts w:ascii="Times New Roman" w:hAnsi="Times New Roman" w:cs="Times New Roman"/>
          <w:szCs w:val="28"/>
        </w:rPr>
        <w:t>на 20</w:t>
      </w:r>
      <w:r w:rsidR="0012415B" w:rsidRPr="0087748C">
        <w:rPr>
          <w:rFonts w:ascii="Times New Roman" w:hAnsi="Times New Roman" w:cs="Times New Roman"/>
          <w:szCs w:val="28"/>
        </w:rPr>
        <w:t>2</w:t>
      </w:r>
      <w:r w:rsidR="00BA0EF8" w:rsidRPr="0087748C">
        <w:rPr>
          <w:rFonts w:ascii="Times New Roman" w:hAnsi="Times New Roman" w:cs="Times New Roman"/>
          <w:szCs w:val="28"/>
        </w:rPr>
        <w:t>3</w:t>
      </w:r>
      <w:r w:rsidRPr="0087748C">
        <w:rPr>
          <w:rFonts w:ascii="Times New Roman" w:hAnsi="Times New Roman" w:cs="Times New Roman"/>
          <w:szCs w:val="28"/>
        </w:rPr>
        <w:t xml:space="preserve"> года состав</w:t>
      </w:r>
      <w:r w:rsidR="001D186C" w:rsidRPr="0087748C">
        <w:rPr>
          <w:rFonts w:ascii="Times New Roman" w:hAnsi="Times New Roman" w:cs="Times New Roman"/>
          <w:szCs w:val="28"/>
        </w:rPr>
        <w:t>ит</w:t>
      </w:r>
      <w:r w:rsidR="00C57FEA" w:rsidRPr="0087748C">
        <w:rPr>
          <w:rFonts w:ascii="Times New Roman" w:hAnsi="Times New Roman" w:cs="Times New Roman"/>
          <w:szCs w:val="28"/>
        </w:rPr>
        <w:t xml:space="preserve"> </w:t>
      </w:r>
      <w:r w:rsidR="00767C83" w:rsidRPr="0087748C">
        <w:rPr>
          <w:rFonts w:ascii="Times New Roman" w:hAnsi="Times New Roman" w:cs="Times New Roman"/>
          <w:szCs w:val="28"/>
        </w:rPr>
        <w:t>7,8</w:t>
      </w:r>
      <w:r w:rsidR="00C57FEA" w:rsidRPr="0087748C">
        <w:rPr>
          <w:rFonts w:ascii="Times New Roman" w:hAnsi="Times New Roman" w:cs="Times New Roman"/>
          <w:szCs w:val="28"/>
        </w:rPr>
        <w:t>%</w:t>
      </w:r>
      <w:r w:rsidR="00AA2918" w:rsidRPr="0087748C">
        <w:rPr>
          <w:rFonts w:ascii="Times New Roman" w:hAnsi="Times New Roman" w:cs="Times New Roman"/>
          <w:szCs w:val="28"/>
        </w:rPr>
        <w:t xml:space="preserve">. </w:t>
      </w:r>
      <w:r w:rsidR="001504D5" w:rsidRPr="0087748C">
        <w:rPr>
          <w:rFonts w:ascii="Times New Roman" w:hAnsi="Times New Roman" w:cs="Times New Roman"/>
          <w:szCs w:val="28"/>
        </w:rPr>
        <w:t>Б</w:t>
      </w:r>
      <w:r w:rsidR="0060349B" w:rsidRPr="0087748C">
        <w:rPr>
          <w:rFonts w:ascii="Times New Roman" w:hAnsi="Times New Roman" w:cs="Times New Roman"/>
          <w:szCs w:val="28"/>
        </w:rPr>
        <w:t>юджетный кредит</w:t>
      </w:r>
      <w:r w:rsidR="00AD3C2B" w:rsidRPr="0087748C">
        <w:rPr>
          <w:rFonts w:ascii="Times New Roman" w:hAnsi="Times New Roman" w:cs="Times New Roman"/>
          <w:szCs w:val="28"/>
        </w:rPr>
        <w:t>,</w:t>
      </w:r>
      <w:r w:rsidR="0060349B" w:rsidRPr="0087748C">
        <w:rPr>
          <w:rFonts w:ascii="Times New Roman" w:hAnsi="Times New Roman" w:cs="Times New Roman"/>
          <w:szCs w:val="28"/>
        </w:rPr>
        <w:t xml:space="preserve"> </w:t>
      </w:r>
      <w:r w:rsidR="00AD3C2B" w:rsidRPr="0087748C">
        <w:rPr>
          <w:rFonts w:ascii="Times New Roman" w:hAnsi="Times New Roman" w:cs="Times New Roman"/>
          <w:szCs w:val="28"/>
        </w:rPr>
        <w:t>выделенный</w:t>
      </w:r>
      <w:r w:rsidR="00487F9E" w:rsidRPr="0087748C">
        <w:rPr>
          <w:rFonts w:ascii="Times New Roman" w:hAnsi="Times New Roman" w:cs="Times New Roman"/>
          <w:szCs w:val="28"/>
        </w:rPr>
        <w:t xml:space="preserve"> в 2022 году</w:t>
      </w:r>
      <w:r w:rsidR="00AD3C2B" w:rsidRPr="0087748C">
        <w:rPr>
          <w:rFonts w:ascii="Times New Roman" w:hAnsi="Times New Roman" w:cs="Times New Roman"/>
          <w:szCs w:val="28"/>
        </w:rPr>
        <w:t xml:space="preserve"> </w:t>
      </w:r>
      <w:r w:rsidR="0060349B" w:rsidRPr="0087748C">
        <w:rPr>
          <w:rFonts w:ascii="Times New Roman" w:hAnsi="Times New Roman" w:cs="Times New Roman"/>
          <w:szCs w:val="28"/>
        </w:rPr>
        <w:t>из республиканского бюджета Республики Хакасия для погашения (возмещения погашения) долговых обязательств муниципальн</w:t>
      </w:r>
      <w:r w:rsidR="00AD3C2B" w:rsidRPr="0087748C">
        <w:rPr>
          <w:rFonts w:ascii="Times New Roman" w:hAnsi="Times New Roman" w:cs="Times New Roman"/>
          <w:szCs w:val="28"/>
        </w:rPr>
        <w:t>ому</w:t>
      </w:r>
      <w:r w:rsidR="0060349B" w:rsidRPr="0087748C">
        <w:rPr>
          <w:rFonts w:ascii="Times New Roman" w:hAnsi="Times New Roman" w:cs="Times New Roman"/>
          <w:szCs w:val="28"/>
        </w:rPr>
        <w:t xml:space="preserve"> образовани</w:t>
      </w:r>
      <w:r w:rsidR="00AD3C2B" w:rsidRPr="0087748C">
        <w:rPr>
          <w:rFonts w:ascii="Times New Roman" w:hAnsi="Times New Roman" w:cs="Times New Roman"/>
          <w:szCs w:val="28"/>
        </w:rPr>
        <w:t>ю</w:t>
      </w:r>
      <w:r w:rsidR="0060349B" w:rsidRPr="0087748C">
        <w:rPr>
          <w:rFonts w:ascii="Times New Roman" w:hAnsi="Times New Roman" w:cs="Times New Roman"/>
          <w:szCs w:val="28"/>
        </w:rPr>
        <w:t xml:space="preserve"> в виде </w:t>
      </w:r>
    </w:p>
    <w:p w:rsidR="00D52124" w:rsidRPr="0087748C" w:rsidRDefault="0060349B" w:rsidP="00BD6A7F">
      <w:pPr>
        <w:keepNext/>
        <w:keepLines/>
        <w:suppressLineNumbers/>
        <w:spacing w:after="0" w:line="240" w:lineRule="auto"/>
        <w:ind w:right="-1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lastRenderedPageBreak/>
        <w:t>обязательств по муниципальным ценным бумагам муниципальн</w:t>
      </w:r>
      <w:r w:rsidR="00AD3C2B" w:rsidRPr="0087748C">
        <w:rPr>
          <w:rFonts w:ascii="Times New Roman" w:hAnsi="Times New Roman" w:cs="Times New Roman"/>
          <w:szCs w:val="28"/>
        </w:rPr>
        <w:t>ого</w:t>
      </w:r>
      <w:r w:rsidRPr="0087748C">
        <w:rPr>
          <w:rFonts w:ascii="Times New Roman" w:hAnsi="Times New Roman" w:cs="Times New Roman"/>
          <w:szCs w:val="28"/>
        </w:rPr>
        <w:t xml:space="preserve"> образовани</w:t>
      </w:r>
      <w:r w:rsidR="00AD3C2B" w:rsidRPr="0087748C">
        <w:rPr>
          <w:rFonts w:ascii="Times New Roman" w:hAnsi="Times New Roman" w:cs="Times New Roman"/>
          <w:szCs w:val="28"/>
        </w:rPr>
        <w:t>я</w:t>
      </w:r>
      <w:r w:rsidR="00421E45" w:rsidRPr="0087748C">
        <w:rPr>
          <w:rFonts w:ascii="Times New Roman" w:hAnsi="Times New Roman" w:cs="Times New Roman"/>
          <w:szCs w:val="28"/>
        </w:rPr>
        <w:t xml:space="preserve"> и кредитам, полученным </w:t>
      </w:r>
      <w:r w:rsidRPr="0087748C">
        <w:rPr>
          <w:rFonts w:ascii="Times New Roman" w:hAnsi="Times New Roman" w:cs="Times New Roman"/>
          <w:szCs w:val="28"/>
        </w:rPr>
        <w:t>муниципальным</w:t>
      </w:r>
      <w:r w:rsidR="00AD3C2B" w:rsidRPr="0087748C">
        <w:rPr>
          <w:rFonts w:ascii="Times New Roman" w:hAnsi="Times New Roman" w:cs="Times New Roman"/>
          <w:szCs w:val="28"/>
        </w:rPr>
        <w:t xml:space="preserve"> образованием</w:t>
      </w:r>
      <w:r w:rsidRPr="0087748C">
        <w:rPr>
          <w:rFonts w:ascii="Times New Roman" w:hAnsi="Times New Roman" w:cs="Times New Roman"/>
          <w:szCs w:val="28"/>
        </w:rPr>
        <w:t xml:space="preserve"> от кредитных организаций, иностранных банков и международных финансовых</w:t>
      </w:r>
      <w:r w:rsidR="00BD6A7F">
        <w:rPr>
          <w:rFonts w:ascii="Times New Roman" w:hAnsi="Times New Roman" w:cs="Times New Roman"/>
          <w:szCs w:val="28"/>
        </w:rPr>
        <w:t xml:space="preserve"> </w:t>
      </w:r>
      <w:r w:rsidRPr="0087748C">
        <w:rPr>
          <w:rFonts w:ascii="Times New Roman" w:hAnsi="Times New Roman" w:cs="Times New Roman"/>
          <w:szCs w:val="28"/>
        </w:rPr>
        <w:t>организаций</w:t>
      </w:r>
      <w:r w:rsidR="00AD3C2B" w:rsidRPr="0087748C">
        <w:rPr>
          <w:rFonts w:ascii="Times New Roman" w:hAnsi="Times New Roman" w:cs="Times New Roman"/>
          <w:szCs w:val="28"/>
        </w:rPr>
        <w:t xml:space="preserve"> </w:t>
      </w:r>
      <w:r w:rsidR="004F008A" w:rsidRPr="0087748C">
        <w:rPr>
          <w:rFonts w:ascii="Times New Roman" w:hAnsi="Times New Roman" w:cs="Times New Roman"/>
          <w:szCs w:val="28"/>
        </w:rPr>
        <w:t>в сумме 100,0 млн. руб.</w:t>
      </w:r>
      <w:r w:rsidR="00D52124" w:rsidRPr="0087748C">
        <w:rPr>
          <w:rFonts w:ascii="Times New Roman" w:hAnsi="Times New Roman" w:cs="Times New Roman"/>
          <w:szCs w:val="28"/>
        </w:rPr>
        <w:t xml:space="preserve"> под 0,1%</w:t>
      </w:r>
      <w:r w:rsidR="00C57FEA" w:rsidRPr="0087748C">
        <w:rPr>
          <w:rFonts w:ascii="Times New Roman" w:hAnsi="Times New Roman" w:cs="Times New Roman"/>
          <w:szCs w:val="28"/>
        </w:rPr>
        <w:t xml:space="preserve">, </w:t>
      </w:r>
      <w:r w:rsidR="00D52124" w:rsidRPr="0087748C">
        <w:rPr>
          <w:rFonts w:ascii="Times New Roman" w:hAnsi="Times New Roman" w:cs="Times New Roman"/>
          <w:szCs w:val="28"/>
        </w:rPr>
        <w:t xml:space="preserve">предоставлен муниципальному образованию город Саяногорск на 5 лет и </w:t>
      </w:r>
      <w:r w:rsidR="00AD3C2B" w:rsidRPr="0087748C">
        <w:rPr>
          <w:rFonts w:ascii="Times New Roman" w:hAnsi="Times New Roman" w:cs="Times New Roman"/>
          <w:szCs w:val="28"/>
        </w:rPr>
        <w:t xml:space="preserve">со </w:t>
      </w:r>
      <w:r w:rsidR="00D52124" w:rsidRPr="0087748C">
        <w:rPr>
          <w:rFonts w:ascii="Times New Roman" w:hAnsi="Times New Roman" w:cs="Times New Roman"/>
          <w:szCs w:val="28"/>
        </w:rPr>
        <w:t>сроком возврата с 2025</w:t>
      </w:r>
      <w:r w:rsidR="005B7DFD" w:rsidRPr="0087748C">
        <w:rPr>
          <w:rFonts w:ascii="Times New Roman" w:hAnsi="Times New Roman" w:cs="Times New Roman"/>
          <w:szCs w:val="28"/>
        </w:rPr>
        <w:t xml:space="preserve"> по 2027 г.</w:t>
      </w:r>
      <w:r w:rsidR="00D52124" w:rsidRPr="0087748C">
        <w:rPr>
          <w:rFonts w:ascii="Times New Roman" w:hAnsi="Times New Roman" w:cs="Times New Roman"/>
          <w:szCs w:val="28"/>
        </w:rPr>
        <w:t xml:space="preserve"> в равных частях</w:t>
      </w:r>
      <w:r w:rsidR="00487F9E" w:rsidRPr="0087748C">
        <w:rPr>
          <w:rFonts w:ascii="Times New Roman" w:hAnsi="Times New Roman" w:cs="Times New Roman"/>
          <w:szCs w:val="28"/>
        </w:rPr>
        <w:t>)</w:t>
      </w:r>
      <w:r w:rsidR="005B7DFD" w:rsidRPr="0087748C">
        <w:rPr>
          <w:rFonts w:ascii="Times New Roman" w:hAnsi="Times New Roman" w:cs="Times New Roman"/>
          <w:szCs w:val="28"/>
        </w:rPr>
        <w:t>.</w:t>
      </w:r>
    </w:p>
    <w:p w:rsidR="00AA2918" w:rsidRPr="0087748C" w:rsidRDefault="00AA2918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</w:rPr>
      </w:pPr>
    </w:p>
    <w:p w:rsidR="00E0640D" w:rsidRPr="0087748C" w:rsidRDefault="00C72128" w:rsidP="00464B01">
      <w:pPr>
        <w:pStyle w:val="ab"/>
        <w:keepNext/>
        <w:keepLines/>
        <w:suppressLineNumbers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1276"/>
        </w:tabs>
        <w:suppressAutoHyphens/>
        <w:spacing w:after="0" w:line="240" w:lineRule="auto"/>
        <w:ind w:left="0" w:firstLine="709"/>
        <w:contextualSpacing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hAnsi="Times New Roman" w:cs="Times New Roman"/>
          <w:color w:val="auto"/>
          <w:sz w:val="28"/>
          <w:szCs w:val="28"/>
        </w:rPr>
        <w:t>Тыс</w:t>
      </w:r>
      <w:proofErr w:type="gramStart"/>
      <w:r w:rsidRPr="0087748C">
        <w:rPr>
          <w:rFonts w:ascii="Times New Roman" w:hAnsi="Times New Roman" w:cs="Times New Roman"/>
          <w:color w:val="auto"/>
          <w:sz w:val="28"/>
          <w:szCs w:val="28"/>
        </w:rPr>
        <w:t>.р</w:t>
      </w:r>
      <w:proofErr w:type="gramEnd"/>
      <w:r w:rsidRPr="0087748C">
        <w:rPr>
          <w:rFonts w:ascii="Times New Roman" w:hAnsi="Times New Roman" w:cs="Times New Roman"/>
          <w:color w:val="auto"/>
          <w:sz w:val="28"/>
          <w:szCs w:val="28"/>
        </w:rPr>
        <w:t>уб.</w:t>
      </w:r>
    </w:p>
    <w:tbl>
      <w:tblPr>
        <w:tblStyle w:val="ae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552"/>
        <w:gridCol w:w="1417"/>
        <w:gridCol w:w="1418"/>
        <w:gridCol w:w="1417"/>
        <w:gridCol w:w="1418"/>
        <w:gridCol w:w="1417"/>
      </w:tblGrid>
      <w:tr w:rsidR="0087748C" w:rsidRPr="0087748C" w:rsidTr="00986D09">
        <w:trPr>
          <w:tblHeader/>
        </w:trPr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состоянию 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.202</w:t>
            </w:r>
            <w:r w:rsidR="00FF1B56"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По 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01.07.2023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состоянию 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на 01.10.2023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(факт)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По состоянию</w:t>
            </w: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  <w:r w:rsidRPr="0087748C">
              <w:rPr>
                <w:rFonts w:ascii="Times New Roman" w:hAnsi="Times New Roman" w:cs="Times New Roman"/>
                <w:color w:val="auto"/>
                <w:spacing w:val="-2"/>
                <w:sz w:val="24"/>
                <w:szCs w:val="24"/>
              </w:rPr>
              <w:t>на 01.01.2024</w:t>
            </w:r>
          </w:p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(прогноз)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Объем муниципального долга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FF1B56"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100 000,0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Муниципальные ценные бумаги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от других бюджетов бюджетной системы Российской Федерации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 w:rsidR="00FF1B56"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000,0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100 000,0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Кредиты, </w:t>
            </w:r>
            <w:proofErr w:type="gram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привлечен-</w:t>
            </w:r>
            <w:proofErr w:type="spell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ные</w:t>
            </w:r>
            <w:proofErr w:type="spellEnd"/>
            <w:proofErr w:type="gram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от кредитных организаций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Муниципальные гарантии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Объем заимствований в текущем году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кредиты, привлеченные от кредитных организаций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из бюджета Республики Хакасия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бюджетные кредиты, привлеченные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487F9E" w:rsidRPr="0087748C" w:rsidRDefault="00FF1B56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Расходы на погашение основного долга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b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-108" w:right="-108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том числе:</w:t>
            </w: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</w:tcPr>
          <w:p w:rsidR="00487F9E" w:rsidRPr="0087748C" w:rsidRDefault="00487F9E" w:rsidP="00464B01">
            <w:pPr>
              <w:pStyle w:val="ab"/>
              <w:keepNext/>
              <w:keepLines/>
              <w:suppressLineNumbers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276"/>
              </w:tabs>
              <w:suppressAutoHyphens/>
              <w:ind w:left="0"/>
              <w:contextualSpacing/>
              <w:jc w:val="both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по кредитам, привлеченным от кредитных организаций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 бюджетным кредитам, привлеченным из 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бюджета Республики Хакасия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  <w:tr w:rsidR="0087748C" w:rsidRPr="0087748C" w:rsidTr="00986D09">
        <w:tc>
          <w:tcPr>
            <w:tcW w:w="2552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по </w:t>
            </w:r>
            <w:proofErr w:type="gram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бюджетным</w:t>
            </w:r>
            <w:proofErr w:type="gram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креди</w:t>
            </w:r>
            <w:proofErr w:type="spellEnd"/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-там, привлеченным из бюджета Федерального казначейства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0</w:t>
            </w: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,0</w:t>
            </w:r>
          </w:p>
        </w:tc>
        <w:tc>
          <w:tcPr>
            <w:tcW w:w="1417" w:type="dxa"/>
            <w:vAlign w:val="bottom"/>
          </w:tcPr>
          <w:p w:rsidR="00487F9E" w:rsidRPr="0087748C" w:rsidRDefault="00487F9E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8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487F9E" w:rsidRPr="0087748C" w:rsidRDefault="00DB1F6D" w:rsidP="00464B01">
            <w:pPr>
              <w:keepNext/>
              <w:keepLines/>
              <w:suppressLineNumbers/>
              <w:suppressAutoHyphens/>
              <w:ind w:firstLine="34"/>
              <w:contextualSpacing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iCs/>
                <w:sz w:val="24"/>
                <w:szCs w:val="24"/>
              </w:rPr>
              <w:t>0,0</w:t>
            </w:r>
          </w:p>
        </w:tc>
      </w:tr>
    </w:tbl>
    <w:p w:rsidR="00421E45" w:rsidRPr="0087748C" w:rsidRDefault="00421E45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F12704" w:rsidRPr="0087748C" w:rsidRDefault="00C57FEA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Исполнение долговых обязательств муниципального образования город Саяного</w:t>
      </w:r>
      <w:proofErr w:type="gramStart"/>
      <w:r w:rsidRPr="0087748C">
        <w:rPr>
          <w:rFonts w:ascii="Times New Roman" w:hAnsi="Times New Roman" w:cs="Times New Roman"/>
          <w:szCs w:val="28"/>
        </w:rPr>
        <w:t>рск вс</w:t>
      </w:r>
      <w:proofErr w:type="gramEnd"/>
      <w:r w:rsidRPr="0087748C">
        <w:rPr>
          <w:rFonts w:ascii="Times New Roman" w:hAnsi="Times New Roman" w:cs="Times New Roman"/>
          <w:szCs w:val="28"/>
        </w:rPr>
        <w:t>егда осуществля</w:t>
      </w:r>
      <w:r w:rsidR="00582EB5" w:rsidRPr="0087748C">
        <w:rPr>
          <w:rFonts w:ascii="Times New Roman" w:hAnsi="Times New Roman" w:cs="Times New Roman"/>
          <w:szCs w:val="28"/>
        </w:rPr>
        <w:t>ется</w:t>
      </w:r>
      <w:r w:rsidRPr="0087748C">
        <w:rPr>
          <w:rFonts w:ascii="Times New Roman" w:hAnsi="Times New Roman" w:cs="Times New Roman"/>
          <w:szCs w:val="28"/>
        </w:rPr>
        <w:t xml:space="preserve"> своевременно и в полном объеме с </w:t>
      </w:r>
      <w:r w:rsidR="00F12704" w:rsidRPr="0087748C">
        <w:rPr>
          <w:rFonts w:ascii="Times New Roman" w:hAnsi="Times New Roman" w:cs="Times New Roman"/>
          <w:szCs w:val="28"/>
        </w:rPr>
        <w:t>соблюдением всех установленных бюджетным законодательством ограничений</w:t>
      </w:r>
    </w:p>
    <w:p w:rsidR="00C57FEA" w:rsidRPr="0087748C" w:rsidRDefault="00C57FEA" w:rsidP="00464B01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и требований, о чем свидетельствуют следующие количественные показатели по итогам 20</w:t>
      </w:r>
      <w:r w:rsidR="00E105D0" w:rsidRPr="0087748C">
        <w:rPr>
          <w:rFonts w:ascii="Times New Roman" w:hAnsi="Times New Roman" w:cs="Times New Roman"/>
          <w:szCs w:val="28"/>
        </w:rPr>
        <w:t>2</w:t>
      </w:r>
      <w:r w:rsidR="00FF1B56" w:rsidRPr="0087748C">
        <w:rPr>
          <w:rFonts w:ascii="Times New Roman" w:hAnsi="Times New Roman" w:cs="Times New Roman"/>
          <w:szCs w:val="28"/>
        </w:rPr>
        <w:t>2</w:t>
      </w:r>
      <w:r w:rsidRPr="0087748C">
        <w:rPr>
          <w:rFonts w:ascii="Times New Roman" w:hAnsi="Times New Roman" w:cs="Times New Roman"/>
          <w:szCs w:val="28"/>
        </w:rPr>
        <w:t xml:space="preserve"> года:</w:t>
      </w:r>
    </w:p>
    <w:p w:rsidR="00FF1B56" w:rsidRPr="0087748C" w:rsidRDefault="00FF1B56" w:rsidP="00464B01">
      <w:pPr>
        <w:keepNext/>
        <w:keepLines/>
        <w:suppressLineNumbers/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tbl>
      <w:tblPr>
        <w:tblStyle w:val="ae"/>
        <w:tblW w:w="9747" w:type="dxa"/>
        <w:tblLayout w:type="fixed"/>
        <w:tblLook w:val="04A0" w:firstRow="1" w:lastRow="0" w:firstColumn="1" w:lastColumn="0" w:noHBand="0" w:noVBand="1"/>
      </w:tblPr>
      <w:tblGrid>
        <w:gridCol w:w="562"/>
        <w:gridCol w:w="7230"/>
        <w:gridCol w:w="992"/>
        <w:gridCol w:w="963"/>
      </w:tblGrid>
      <w:tr w:rsidR="0087748C" w:rsidRPr="0087748C" w:rsidTr="00EF6178">
        <w:trPr>
          <w:trHeight w:val="362"/>
        </w:trPr>
        <w:tc>
          <w:tcPr>
            <w:tcW w:w="562" w:type="dxa"/>
            <w:vMerge w:val="restart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7230" w:type="dxa"/>
            <w:vMerge w:val="restart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  <w:tc>
          <w:tcPr>
            <w:tcW w:w="1955" w:type="dxa"/>
            <w:gridSpan w:val="2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 результативности</w:t>
            </w:r>
          </w:p>
        </w:tc>
      </w:tr>
      <w:tr w:rsidR="0087748C" w:rsidRPr="0087748C" w:rsidTr="00EF6178">
        <w:tc>
          <w:tcPr>
            <w:tcW w:w="562" w:type="dxa"/>
            <w:vMerge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0" w:type="dxa"/>
            <w:vMerge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EF617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Утверж</w:t>
            </w:r>
            <w:proofErr w:type="spellEnd"/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C7212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дено</w:t>
            </w:r>
            <w:proofErr w:type="spellEnd"/>
          </w:p>
        </w:tc>
        <w:tc>
          <w:tcPr>
            <w:tcW w:w="963" w:type="dxa"/>
          </w:tcPr>
          <w:p w:rsidR="00C72128" w:rsidRPr="0087748C" w:rsidRDefault="00C72128" w:rsidP="00464B01">
            <w:pPr>
              <w:keepNext/>
              <w:keepLines/>
              <w:suppressLineNumbers/>
              <w:suppressAutoHyphens/>
              <w:ind w:left="-108"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Достиг</w:t>
            </w:r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нуто</w:t>
            </w:r>
            <w:proofErr w:type="spellEnd"/>
            <w:proofErr w:type="gramEnd"/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Отношение объема муниципального долга к общему годовому объему доходов местного бюджета без учета объема безвозмездных поступлений и поступлений налоговых доходов по доп</w:t>
            </w:r>
            <w:proofErr w:type="gramStart"/>
            <w:r w:rsidR="00EF6178" w:rsidRPr="008774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ормативам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1,0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</w:t>
            </w:r>
            <w:r w:rsidR="00B34000" w:rsidRPr="00877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D49DB"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Отношение объема расходов на обслуживание муниципального долга к объему расходов местного бюджета, за исключением объема расходов, которые осуществляются за счет субвенций, предоставляемых из республиканского бюджета Республики Хакасия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0,15</w:t>
            </w:r>
          </w:p>
        </w:tc>
        <w:tc>
          <w:tcPr>
            <w:tcW w:w="963" w:type="dxa"/>
            <w:vAlign w:val="center"/>
          </w:tcPr>
          <w:p w:rsidR="00974A60" w:rsidRPr="0087748C" w:rsidRDefault="00CD49DB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0,003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Доля просроченной задолженности по долговым обязательствам муниципального образования г. Саяногорск (процентов)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 о муниципальных финансах на сайте муниципального образования г. Саяногорск в информационно-телекоммуникационной сети Интернет (да/нет)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Уровень исполнения установленных Республикой Хакасия требований о составе отчетности об исполнении местного бюджета (процентов)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7748C" w:rsidRPr="0087748C" w:rsidTr="00EF6178">
        <w:tc>
          <w:tcPr>
            <w:tcW w:w="562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6*</w:t>
            </w:r>
          </w:p>
        </w:tc>
        <w:tc>
          <w:tcPr>
            <w:tcW w:w="7230" w:type="dxa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1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Отношение дефицита местного бюджета к общему годовому объему доходов местного бюджета без учета объема безвозмездных поступлений и (или) поступлений налоговых доходов по дополнительным нормативам отчислений</w:t>
            </w:r>
          </w:p>
        </w:tc>
        <w:tc>
          <w:tcPr>
            <w:tcW w:w="992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0,10</w:t>
            </w:r>
          </w:p>
        </w:tc>
        <w:tc>
          <w:tcPr>
            <w:tcW w:w="963" w:type="dxa"/>
            <w:vAlign w:val="center"/>
          </w:tcPr>
          <w:p w:rsidR="00974A60" w:rsidRPr="0087748C" w:rsidRDefault="00974A60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87748C" w:rsidRPr="0087748C" w:rsidTr="00EF6178">
        <w:tc>
          <w:tcPr>
            <w:tcW w:w="562" w:type="dxa"/>
          </w:tcPr>
          <w:p w:rsidR="00EF6178" w:rsidRPr="0087748C" w:rsidRDefault="00EF6178" w:rsidP="00464B01">
            <w:pPr>
              <w:keepNext/>
              <w:keepLines/>
              <w:suppressLineNumbers/>
              <w:suppressAutoHyphens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30" w:type="dxa"/>
          </w:tcPr>
          <w:p w:rsidR="00EF6178" w:rsidRPr="0087748C" w:rsidRDefault="00EF6178" w:rsidP="00464B01">
            <w:pPr>
              <w:keepNext/>
              <w:keepLines/>
              <w:suppressLineNumbers/>
              <w:suppressAutoHyphens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Объем заимствований муниципального образования г. Саяногорск к объему средств бюджета муниципального образования г. Саяногорск, направляемых на финансирование дефицита бюджета и (или) погашение долговых обязательств</w:t>
            </w:r>
          </w:p>
        </w:tc>
        <w:tc>
          <w:tcPr>
            <w:tcW w:w="992" w:type="dxa"/>
          </w:tcPr>
          <w:p w:rsidR="00EF6178" w:rsidRPr="0087748C" w:rsidRDefault="00EF6178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&lt;= 1,0</w:t>
            </w:r>
          </w:p>
        </w:tc>
        <w:tc>
          <w:tcPr>
            <w:tcW w:w="963" w:type="dxa"/>
          </w:tcPr>
          <w:p w:rsidR="00EF6178" w:rsidRPr="0087748C" w:rsidRDefault="00CD49DB" w:rsidP="00464B01">
            <w:pPr>
              <w:keepNext/>
              <w:keepLines/>
              <w:suppressLineNumbers/>
              <w:suppressAutoHyphens/>
              <w:ind w:right="-108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748C"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</w:tbl>
    <w:p w:rsidR="00C57FEA" w:rsidRPr="0087748C" w:rsidRDefault="00C57FEA" w:rsidP="00464B01">
      <w:pPr>
        <w:keepNext/>
        <w:keepLines/>
        <w:suppressLineNumbers/>
        <w:spacing w:after="0" w:line="240" w:lineRule="auto"/>
        <w:contextualSpacing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* </w:t>
      </w:r>
      <w:r w:rsidR="00C1608D" w:rsidRPr="0087748C">
        <w:rPr>
          <w:rFonts w:ascii="Times New Roman" w:hAnsi="Times New Roman" w:cs="Times New Roman"/>
          <w:szCs w:val="28"/>
        </w:rPr>
        <w:t>По итогам 20</w:t>
      </w:r>
      <w:r w:rsidR="00E105D0" w:rsidRPr="0087748C">
        <w:rPr>
          <w:rFonts w:ascii="Times New Roman" w:hAnsi="Times New Roman" w:cs="Times New Roman"/>
          <w:szCs w:val="28"/>
        </w:rPr>
        <w:t>2</w:t>
      </w:r>
      <w:r w:rsidR="00CD49DB" w:rsidRPr="0087748C">
        <w:rPr>
          <w:rFonts w:ascii="Times New Roman" w:hAnsi="Times New Roman" w:cs="Times New Roman"/>
          <w:szCs w:val="28"/>
        </w:rPr>
        <w:t>2</w:t>
      </w:r>
      <w:r w:rsidR="00C1608D" w:rsidRPr="0087748C">
        <w:rPr>
          <w:rFonts w:ascii="Times New Roman" w:hAnsi="Times New Roman" w:cs="Times New Roman"/>
          <w:szCs w:val="28"/>
        </w:rPr>
        <w:t xml:space="preserve"> года сложился профицит </w:t>
      </w:r>
      <w:r w:rsidR="00962C43" w:rsidRPr="0087748C">
        <w:rPr>
          <w:rFonts w:ascii="Times New Roman" w:hAnsi="Times New Roman" w:cs="Times New Roman"/>
          <w:szCs w:val="28"/>
        </w:rPr>
        <w:t xml:space="preserve">местного </w:t>
      </w:r>
      <w:r w:rsidR="00C1608D" w:rsidRPr="0087748C">
        <w:rPr>
          <w:rFonts w:ascii="Times New Roman" w:hAnsi="Times New Roman" w:cs="Times New Roman"/>
          <w:szCs w:val="28"/>
        </w:rPr>
        <w:t>бюджета.</w:t>
      </w:r>
    </w:p>
    <w:p w:rsidR="00CD49DB" w:rsidRPr="0087748C" w:rsidRDefault="00CD49DB" w:rsidP="00464B01">
      <w:pPr>
        <w:keepNext/>
        <w:keepLines/>
        <w:suppressLineNumbers/>
        <w:spacing w:after="0" w:line="240" w:lineRule="auto"/>
        <w:contextualSpacing/>
        <w:rPr>
          <w:rFonts w:ascii="Times New Roman" w:hAnsi="Times New Roman" w:cs="Times New Roman"/>
          <w:szCs w:val="28"/>
        </w:rPr>
      </w:pPr>
    </w:p>
    <w:p w:rsidR="00FE1A51" w:rsidRPr="0087748C" w:rsidRDefault="00C72128" w:rsidP="00464B01">
      <w:pPr>
        <w:pStyle w:val="ab"/>
        <w:keepNext/>
        <w:keepLines/>
        <w:numPr>
          <w:ilvl w:val="1"/>
          <w:numId w:val="2"/>
        </w:numPr>
        <w:suppressLineNumbers/>
        <w:tabs>
          <w:tab w:val="left" w:pos="567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contextualSpacing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lastRenderedPageBreak/>
        <w:t>Основн</w:t>
      </w:r>
      <w:r w:rsidR="00FE1A5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ой</w:t>
      </w:r>
      <w:r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фактор, 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определяющи</w:t>
      </w:r>
      <w:r w:rsidR="0055360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й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 характер и направлени</w:t>
      </w:r>
      <w:r w:rsidR="00553601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 xml:space="preserve">е </w:t>
      </w:r>
      <w:r w:rsidR="00D448EF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д</w:t>
      </w:r>
      <w:r w:rsidR="00C57FEA" w:rsidRPr="0087748C"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  <w:t>олговой политики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>, а также цели и задачи долговой политики на 202</w:t>
      </w:r>
      <w:r w:rsidR="00CD49DB" w:rsidRPr="0087748C">
        <w:rPr>
          <w:rFonts w:ascii="Times New Roman" w:hAnsi="Times New Roman" w:cs="Times New Roman"/>
          <w:color w:val="auto"/>
          <w:sz w:val="28"/>
          <w:szCs w:val="28"/>
        </w:rPr>
        <w:t>4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– 202</w:t>
      </w:r>
      <w:r w:rsidR="00CD49DB" w:rsidRPr="0087748C">
        <w:rPr>
          <w:rFonts w:ascii="Times New Roman" w:hAnsi="Times New Roman" w:cs="Times New Roman"/>
          <w:color w:val="auto"/>
          <w:sz w:val="28"/>
          <w:szCs w:val="28"/>
        </w:rPr>
        <w:t>6</w:t>
      </w:r>
      <w:r w:rsidR="00FE1A51" w:rsidRPr="0087748C">
        <w:rPr>
          <w:rFonts w:ascii="Times New Roman" w:hAnsi="Times New Roman" w:cs="Times New Roman"/>
          <w:color w:val="auto"/>
          <w:sz w:val="28"/>
          <w:szCs w:val="28"/>
        </w:rPr>
        <w:t xml:space="preserve"> годы, инструменты ее реализации. Анализ рисков для местного бюджета, возникающих в процессе управления муниципальным долгом</w:t>
      </w:r>
    </w:p>
    <w:p w:rsidR="00685A6F" w:rsidRPr="0087748C" w:rsidRDefault="00685A6F" w:rsidP="00464B01">
      <w:pPr>
        <w:pStyle w:val="ab"/>
        <w:keepNext/>
        <w:keepLines/>
        <w:suppressLineNumbers/>
        <w:tabs>
          <w:tab w:val="left" w:pos="567"/>
        </w:tabs>
        <w:suppressAutoHyphens/>
        <w:spacing w:after="0" w:line="240" w:lineRule="auto"/>
        <w:ind w:left="709"/>
        <w:contextualSpacing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p w:rsidR="00A261E9" w:rsidRPr="0087748C" w:rsidRDefault="00C57FEA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фактор</w:t>
      </w:r>
      <w:r w:rsidR="00553601" w:rsidRPr="0087748C">
        <w:rPr>
          <w:rFonts w:ascii="Times New Roman" w:hAnsi="Times New Roman" w:cs="Times New Roman"/>
          <w:szCs w:val="28"/>
        </w:rPr>
        <w:t>о</w:t>
      </w:r>
      <w:r w:rsidRPr="0087748C">
        <w:rPr>
          <w:rFonts w:ascii="Times New Roman" w:hAnsi="Times New Roman" w:cs="Times New Roman"/>
          <w:szCs w:val="28"/>
        </w:rPr>
        <w:t>м, определяющим характер и направление долговой политики</w:t>
      </w:r>
      <w:r w:rsidR="00553601" w:rsidRPr="0087748C">
        <w:rPr>
          <w:rFonts w:ascii="Times New Roman" w:hAnsi="Times New Roman" w:cs="Times New Roman"/>
          <w:szCs w:val="28"/>
        </w:rPr>
        <w:t>,</w:t>
      </w:r>
      <w:r w:rsidRPr="0087748C">
        <w:rPr>
          <w:rFonts w:ascii="Times New Roman" w:hAnsi="Times New Roman" w:cs="Times New Roman"/>
          <w:szCs w:val="28"/>
        </w:rPr>
        <w:t xml:space="preserve"> является</w:t>
      </w:r>
      <w:r w:rsidR="00553601" w:rsidRPr="0087748C">
        <w:rPr>
          <w:rFonts w:ascii="Times New Roman" w:hAnsi="Times New Roman" w:cs="Times New Roman"/>
          <w:szCs w:val="28"/>
        </w:rPr>
        <w:t xml:space="preserve"> </w:t>
      </w:r>
      <w:r w:rsidR="00FB0C58" w:rsidRPr="0087748C">
        <w:rPr>
          <w:rFonts w:ascii="Times New Roman" w:hAnsi="Times New Roman" w:cs="Times New Roman"/>
          <w:szCs w:val="28"/>
        </w:rPr>
        <w:t>обеспечение стабильного роста налоговых и неналоговых доходов за счет увеличения налогового потенциала</w:t>
      </w:r>
      <w:r w:rsidR="00470C4F" w:rsidRPr="0087748C">
        <w:rPr>
          <w:rFonts w:ascii="Times New Roman" w:hAnsi="Times New Roman" w:cs="Times New Roman"/>
          <w:szCs w:val="28"/>
        </w:rPr>
        <w:t>.</w:t>
      </w:r>
    </w:p>
    <w:p w:rsidR="00FB0C58" w:rsidRPr="0087748C" w:rsidRDefault="00FB0C5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направлением долговой политики будет являться осуществление муниципальных заимствований на максимально выгодных условиях в объемах, необходимых для обеспечения сбалансированности местного бюджета.</w:t>
      </w:r>
    </w:p>
    <w:p w:rsidR="00F56364" w:rsidRPr="0087748C" w:rsidRDefault="00553601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Целями </w:t>
      </w:r>
      <w:r w:rsidR="00A261E9" w:rsidRPr="0087748C">
        <w:rPr>
          <w:rFonts w:ascii="Times New Roman" w:hAnsi="Times New Roman" w:cs="Times New Roman"/>
          <w:szCs w:val="28"/>
        </w:rPr>
        <w:t xml:space="preserve">долговой политики определены – </w:t>
      </w:r>
      <w:r w:rsidR="00FB0C58" w:rsidRPr="0087748C">
        <w:rPr>
          <w:rFonts w:ascii="Times New Roman" w:hAnsi="Times New Roman" w:cs="Times New Roman"/>
          <w:szCs w:val="28"/>
        </w:rPr>
        <w:t>обеспечение потребностей местного бюджета в кредитных ресурсах для обеспечения сбалансированности местного бюджета, своевременное и полное исполнение долговых обязатель</w:t>
      </w:r>
      <w:proofErr w:type="gramStart"/>
      <w:r w:rsidR="00FB0C58" w:rsidRPr="0087748C">
        <w:rPr>
          <w:rFonts w:ascii="Times New Roman" w:hAnsi="Times New Roman" w:cs="Times New Roman"/>
          <w:szCs w:val="28"/>
        </w:rPr>
        <w:t>ств пр</w:t>
      </w:r>
      <w:proofErr w:type="gramEnd"/>
      <w:r w:rsidR="00FB0C58" w:rsidRPr="0087748C">
        <w:rPr>
          <w:rFonts w:ascii="Times New Roman" w:hAnsi="Times New Roman" w:cs="Times New Roman"/>
          <w:szCs w:val="28"/>
        </w:rPr>
        <w:t>и сохранении финансовой устойчивости местного бюджета</w:t>
      </w:r>
      <w:r w:rsidR="00F56364" w:rsidRPr="0087748C">
        <w:rPr>
          <w:rFonts w:ascii="Times New Roman" w:hAnsi="Times New Roman" w:cs="Times New Roman"/>
          <w:szCs w:val="28"/>
        </w:rPr>
        <w:t>, в том числе путем:</w:t>
      </w:r>
    </w:p>
    <w:p w:rsidR="00F56364" w:rsidRPr="0087748C" w:rsidRDefault="00F56364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соблюдения ограничений параметров муниципального долга, установленных бюджетным законодательством</w:t>
      </w:r>
      <w:r w:rsidR="005931BE" w:rsidRPr="0087748C">
        <w:rPr>
          <w:rFonts w:ascii="Times New Roman" w:hAnsi="Times New Roman" w:cs="Times New Roman"/>
          <w:szCs w:val="28"/>
        </w:rPr>
        <w:t xml:space="preserve"> Российской Федерации</w:t>
      </w:r>
      <w:r w:rsidRPr="0087748C">
        <w:rPr>
          <w:rFonts w:ascii="Times New Roman" w:hAnsi="Times New Roman" w:cs="Times New Roman"/>
          <w:szCs w:val="28"/>
        </w:rPr>
        <w:t>;</w:t>
      </w:r>
    </w:p>
    <w:p w:rsidR="00F56364" w:rsidRPr="0087748C" w:rsidRDefault="00F56364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сохранения показателей и индикаторов долговой устойчивости, характеризующих высокую долговую устойчивость;</w:t>
      </w:r>
    </w:p>
    <w:p w:rsidR="00F56364" w:rsidRPr="0087748C" w:rsidRDefault="00F56364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минимизации расходов на обслуживание муниципального долга.</w:t>
      </w:r>
    </w:p>
    <w:p w:rsidR="00553601" w:rsidRPr="0087748C" w:rsidRDefault="00A261E9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Задачами долговой политики являются</w:t>
      </w:r>
      <w:r w:rsidR="00553601" w:rsidRPr="0087748C">
        <w:rPr>
          <w:rFonts w:ascii="Times New Roman" w:hAnsi="Times New Roman" w:cs="Times New Roman"/>
          <w:szCs w:val="28"/>
        </w:rPr>
        <w:t>:</w:t>
      </w:r>
    </w:p>
    <w:p w:rsidR="00F56364" w:rsidRPr="0087748C" w:rsidRDefault="009D3178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с</w:t>
      </w:r>
      <w:r w:rsidR="005931BE" w:rsidRPr="0087748C">
        <w:rPr>
          <w:rFonts w:ascii="Times New Roman" w:hAnsi="Times New Roman" w:cs="Times New Roman"/>
          <w:szCs w:val="28"/>
        </w:rPr>
        <w:t>облюдение требований бюджетного законодательства Российской Федерации по предельному размеру дефицита, объему муниципального долга и расходам на его обслуживание</w:t>
      </w:r>
      <w:r w:rsidR="009F648F" w:rsidRPr="0087748C">
        <w:rPr>
          <w:rFonts w:ascii="Times New Roman" w:hAnsi="Times New Roman" w:cs="Times New Roman"/>
          <w:szCs w:val="28"/>
        </w:rPr>
        <w:t>, а также недопущение в части предельного объема муниципальных заимствований</w:t>
      </w:r>
      <w:r w:rsidRPr="0087748C">
        <w:rPr>
          <w:rFonts w:ascii="Times New Roman" w:hAnsi="Times New Roman" w:cs="Times New Roman"/>
          <w:szCs w:val="28"/>
        </w:rPr>
        <w:t>;</w:t>
      </w:r>
      <w:r w:rsidR="005931BE" w:rsidRPr="0087748C">
        <w:rPr>
          <w:rFonts w:ascii="Times New Roman" w:hAnsi="Times New Roman" w:cs="Times New Roman"/>
          <w:szCs w:val="28"/>
        </w:rPr>
        <w:t xml:space="preserve"> </w:t>
      </w:r>
    </w:p>
    <w:p w:rsidR="00A261E9" w:rsidRPr="0087748C" w:rsidRDefault="00A261E9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сохранение </w:t>
      </w:r>
      <w:r w:rsidR="00553601" w:rsidRPr="0087748C">
        <w:rPr>
          <w:rFonts w:ascii="Times New Roman" w:hAnsi="Times New Roman" w:cs="Times New Roman"/>
          <w:szCs w:val="28"/>
        </w:rPr>
        <w:t xml:space="preserve">структуры </w:t>
      </w:r>
      <w:r w:rsidRPr="0087748C">
        <w:rPr>
          <w:rFonts w:ascii="Times New Roman" w:hAnsi="Times New Roman" w:cs="Times New Roman"/>
          <w:szCs w:val="28"/>
        </w:rPr>
        <w:t xml:space="preserve">муниципального долга на </w:t>
      </w:r>
      <w:r w:rsidR="00553601" w:rsidRPr="0087748C">
        <w:rPr>
          <w:rFonts w:ascii="Times New Roman" w:hAnsi="Times New Roman" w:cs="Times New Roman"/>
          <w:szCs w:val="28"/>
        </w:rPr>
        <w:t>достигнутом</w:t>
      </w:r>
      <w:r w:rsidRPr="0087748C">
        <w:rPr>
          <w:rFonts w:ascii="Times New Roman" w:hAnsi="Times New Roman" w:cs="Times New Roman"/>
          <w:szCs w:val="28"/>
        </w:rPr>
        <w:t xml:space="preserve"> уровне</w:t>
      </w:r>
      <w:r w:rsidR="00553601" w:rsidRPr="0087748C">
        <w:rPr>
          <w:rFonts w:ascii="Times New Roman" w:hAnsi="Times New Roman" w:cs="Times New Roman"/>
          <w:szCs w:val="28"/>
        </w:rPr>
        <w:t xml:space="preserve"> с постепенным снижением объема муниципального долга в соответствии с принятыми обязательствами</w:t>
      </w:r>
      <w:r w:rsidRPr="0087748C">
        <w:rPr>
          <w:rFonts w:ascii="Times New Roman" w:hAnsi="Times New Roman" w:cs="Times New Roman"/>
          <w:szCs w:val="28"/>
        </w:rPr>
        <w:t>;</w:t>
      </w:r>
    </w:p>
    <w:p w:rsidR="009D3178" w:rsidRPr="0087748C" w:rsidRDefault="009D3178" w:rsidP="00464B01">
      <w:pPr>
        <w:keepNext/>
        <w:keepLines/>
        <w:suppressLineNumbers/>
        <w:suppressAutoHyphens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гибкое реагирование на изменяющиеся условия финансовых рынков и использование наиболее оптимальных форм и сроков заимствований;</w:t>
      </w:r>
    </w:p>
    <w:p w:rsidR="00A261E9" w:rsidRPr="0087748C" w:rsidRDefault="00A261E9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обеспечение доступности информации о муниципальном долге муниципального образования г</w:t>
      </w:r>
      <w:proofErr w:type="gramStart"/>
      <w:r w:rsidRPr="0087748C">
        <w:rPr>
          <w:rFonts w:ascii="Times New Roman" w:hAnsi="Times New Roman" w:cs="Times New Roman"/>
          <w:szCs w:val="28"/>
        </w:rPr>
        <w:t>.С</w:t>
      </w:r>
      <w:proofErr w:type="gramEnd"/>
      <w:r w:rsidRPr="0087748C">
        <w:rPr>
          <w:rFonts w:ascii="Times New Roman" w:hAnsi="Times New Roman" w:cs="Times New Roman"/>
          <w:szCs w:val="28"/>
        </w:rPr>
        <w:t>аяногорск.</w:t>
      </w:r>
    </w:p>
    <w:p w:rsidR="009D3178" w:rsidRPr="0087748C" w:rsidRDefault="009D317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9D3178" w:rsidRPr="0087748C" w:rsidRDefault="00A261E9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Основным инструмент</w:t>
      </w:r>
      <w:r w:rsidR="00333C84" w:rsidRPr="0087748C">
        <w:rPr>
          <w:rFonts w:ascii="Times New Roman" w:hAnsi="Times New Roman" w:cs="Times New Roman"/>
          <w:szCs w:val="28"/>
        </w:rPr>
        <w:t>о</w:t>
      </w:r>
      <w:r w:rsidRPr="0087748C">
        <w:rPr>
          <w:rFonts w:ascii="Times New Roman" w:hAnsi="Times New Roman" w:cs="Times New Roman"/>
          <w:szCs w:val="28"/>
        </w:rPr>
        <w:t>м реализации долговой политики явля</w:t>
      </w:r>
      <w:r w:rsidR="00333C84" w:rsidRPr="0087748C">
        <w:rPr>
          <w:rFonts w:ascii="Times New Roman" w:hAnsi="Times New Roman" w:cs="Times New Roman"/>
          <w:szCs w:val="28"/>
        </w:rPr>
        <w:t>е</w:t>
      </w:r>
      <w:r w:rsidRPr="0087748C">
        <w:rPr>
          <w:rFonts w:ascii="Times New Roman" w:hAnsi="Times New Roman" w:cs="Times New Roman"/>
          <w:szCs w:val="28"/>
        </w:rPr>
        <w:t>тся</w:t>
      </w:r>
      <w:r w:rsidR="009D3178" w:rsidRPr="0087748C">
        <w:rPr>
          <w:rFonts w:ascii="Times New Roman" w:hAnsi="Times New Roman" w:cs="Times New Roman"/>
          <w:szCs w:val="28"/>
        </w:rPr>
        <w:t>:</w:t>
      </w:r>
    </w:p>
    <w:p w:rsidR="009D3178" w:rsidRPr="0087748C" w:rsidRDefault="00A261E9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направление налоговых и неналоговых доходов, полученных в ходе </w:t>
      </w:r>
      <w:r w:rsidRPr="0087748C">
        <w:rPr>
          <w:rFonts w:ascii="Times New Roman" w:hAnsi="Times New Roman" w:cs="Times New Roman"/>
          <w:szCs w:val="28"/>
        </w:rPr>
        <w:br/>
        <w:t xml:space="preserve">исполнения местного бюджета сверх утвержденного решением </w:t>
      </w:r>
      <w:r w:rsidRPr="0087748C">
        <w:rPr>
          <w:rFonts w:ascii="Times New Roman" w:hAnsi="Times New Roman" w:cs="Times New Roman"/>
          <w:szCs w:val="28"/>
        </w:rPr>
        <w:br/>
        <w:t>Совета депутатов муниципального образования г</w:t>
      </w:r>
      <w:proofErr w:type="gramStart"/>
      <w:r w:rsidRPr="0087748C">
        <w:rPr>
          <w:rFonts w:ascii="Times New Roman" w:hAnsi="Times New Roman" w:cs="Times New Roman"/>
          <w:szCs w:val="28"/>
        </w:rPr>
        <w:t>.С</w:t>
      </w:r>
      <w:proofErr w:type="gramEnd"/>
      <w:r w:rsidRPr="0087748C">
        <w:rPr>
          <w:rFonts w:ascii="Times New Roman" w:hAnsi="Times New Roman" w:cs="Times New Roman"/>
          <w:szCs w:val="28"/>
        </w:rPr>
        <w:t>аяногорск о местном бюджете на очередной финансовый год и плановый период объема указанных доходов, на досрочное погашение долговых обязательств</w:t>
      </w:r>
      <w:r w:rsidR="009D3178" w:rsidRPr="0087748C">
        <w:rPr>
          <w:rFonts w:ascii="Times New Roman" w:hAnsi="Times New Roman" w:cs="Times New Roman"/>
          <w:szCs w:val="28"/>
        </w:rPr>
        <w:t>;</w:t>
      </w:r>
    </w:p>
    <w:p w:rsidR="009D3178" w:rsidRPr="0087748C" w:rsidRDefault="009D317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недопущение принятия новых расходных обязательств, не обеспеченных стабильными источниками доходов;</w:t>
      </w:r>
    </w:p>
    <w:p w:rsidR="009D3178" w:rsidRPr="0087748C" w:rsidRDefault="009D317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lastRenderedPageBreak/>
        <w:t>проведение анализа сроков погашения действующих долговых обязательств и выявление пиков платежей в целях обеспечения равномерного распределения платежей, связанных с погашением и обслуживанием муниципального долга, а также оптимизации структуры муниципального долга за счет комбинирования инструментов заимствований (по срокам), в целях равномерного распределения долговой нагрузки на местный бюджет;</w:t>
      </w:r>
    </w:p>
    <w:p w:rsidR="009D3178" w:rsidRPr="0087748C" w:rsidRDefault="009D317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использование механизма привлечения бюджетных кредитов на пополнения остатка средств на едином счете бюджета (казначейских кредитов). Объем привлечения и погашения определить в пределах устанавливаемого для муниципального образования </w:t>
      </w:r>
      <w:proofErr w:type="spellStart"/>
      <w:r w:rsidRPr="0087748C">
        <w:rPr>
          <w:rFonts w:ascii="Times New Roman" w:hAnsi="Times New Roman" w:cs="Times New Roman"/>
          <w:szCs w:val="28"/>
        </w:rPr>
        <w:t>г</w:t>
      </w:r>
      <w:proofErr w:type="gramStart"/>
      <w:r w:rsidRPr="0087748C">
        <w:rPr>
          <w:rFonts w:ascii="Times New Roman" w:hAnsi="Times New Roman" w:cs="Times New Roman"/>
          <w:szCs w:val="28"/>
        </w:rPr>
        <w:t>.С</w:t>
      </w:r>
      <w:proofErr w:type="gramEnd"/>
      <w:r w:rsidRPr="0087748C">
        <w:rPr>
          <w:rFonts w:ascii="Times New Roman" w:hAnsi="Times New Roman" w:cs="Times New Roman"/>
          <w:szCs w:val="28"/>
        </w:rPr>
        <w:t>аяногорск</w:t>
      </w:r>
      <w:proofErr w:type="spellEnd"/>
      <w:r w:rsidRPr="0087748C">
        <w:rPr>
          <w:rFonts w:ascii="Times New Roman" w:hAnsi="Times New Roman" w:cs="Times New Roman"/>
          <w:szCs w:val="28"/>
        </w:rPr>
        <w:t xml:space="preserve"> лимита. Привлечение казначейских кредитов осуществляется в пределах финансового года и не влечет увеличения объема муниципального долга по итогам соответствующего года;</w:t>
      </w:r>
    </w:p>
    <w:p w:rsidR="009D3178" w:rsidRPr="0087748C" w:rsidRDefault="009D3178" w:rsidP="00464B01">
      <w:pPr>
        <w:keepNext/>
        <w:keepLines/>
        <w:suppressLineNumbers/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обеспечение информационной прозрачности (открытости) в вопросах долговой политики.</w:t>
      </w:r>
    </w:p>
    <w:p w:rsidR="00A261E9" w:rsidRPr="0087748C" w:rsidRDefault="00333C84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В очередном финансовом году и плановом периоде</w:t>
      </w:r>
      <w:r w:rsidR="00DB1F6D" w:rsidRPr="0087748C">
        <w:rPr>
          <w:rFonts w:ascii="Times New Roman" w:hAnsi="Times New Roman" w:cs="Times New Roman"/>
          <w:szCs w:val="28"/>
        </w:rPr>
        <w:t xml:space="preserve"> </w:t>
      </w:r>
      <w:r w:rsidRPr="0087748C">
        <w:rPr>
          <w:rFonts w:ascii="Times New Roman" w:hAnsi="Times New Roman" w:cs="Times New Roman"/>
          <w:szCs w:val="28"/>
        </w:rPr>
        <w:t>п</w:t>
      </w:r>
      <w:r w:rsidR="00A261E9" w:rsidRPr="0087748C">
        <w:rPr>
          <w:rFonts w:ascii="Times New Roman" w:hAnsi="Times New Roman" w:cs="Times New Roman"/>
          <w:szCs w:val="28"/>
        </w:rPr>
        <w:t>редоставление муниципальных гарантий не планируется</w:t>
      </w:r>
      <w:r w:rsidR="00E01F8A" w:rsidRPr="0087748C">
        <w:rPr>
          <w:rFonts w:ascii="Times New Roman" w:hAnsi="Times New Roman" w:cs="Times New Roman"/>
          <w:szCs w:val="28"/>
        </w:rPr>
        <w:t xml:space="preserve">. В целях исполнения долгового обязательства планируется осуществлять заимствования в кредитных организациях в размере по 33,3 </w:t>
      </w:r>
      <w:proofErr w:type="spellStart"/>
      <w:r w:rsidR="00E01F8A" w:rsidRPr="0087748C">
        <w:rPr>
          <w:rFonts w:ascii="Times New Roman" w:hAnsi="Times New Roman" w:cs="Times New Roman"/>
          <w:szCs w:val="28"/>
        </w:rPr>
        <w:t>млн</w:t>
      </w:r>
      <w:proofErr w:type="gramStart"/>
      <w:r w:rsidR="00E01F8A" w:rsidRPr="0087748C">
        <w:rPr>
          <w:rFonts w:ascii="Times New Roman" w:hAnsi="Times New Roman" w:cs="Times New Roman"/>
          <w:szCs w:val="28"/>
        </w:rPr>
        <w:t>.р</w:t>
      </w:r>
      <w:proofErr w:type="gramEnd"/>
      <w:r w:rsidR="00E01F8A" w:rsidRPr="0087748C">
        <w:rPr>
          <w:rFonts w:ascii="Times New Roman" w:hAnsi="Times New Roman" w:cs="Times New Roman"/>
          <w:szCs w:val="28"/>
        </w:rPr>
        <w:t>уб</w:t>
      </w:r>
      <w:proofErr w:type="spellEnd"/>
      <w:r w:rsidR="00E01F8A" w:rsidRPr="0087748C">
        <w:rPr>
          <w:rFonts w:ascii="Times New Roman" w:hAnsi="Times New Roman" w:cs="Times New Roman"/>
          <w:szCs w:val="28"/>
        </w:rPr>
        <w:t xml:space="preserve">., начиная с 2025 года. </w:t>
      </w:r>
    </w:p>
    <w:p w:rsidR="00F472B7" w:rsidRPr="0087748C" w:rsidRDefault="00F472B7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F472B7" w:rsidRPr="0087748C" w:rsidRDefault="00F472B7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При осуществлении долговой политики, планировании и привлечении заимствований необходимо учитывать возникающие риски. Под риском понимается возникновение финансовых потерь местного бюджета в результате наступления определенных событий или совершения определенных действий, которые не могут быть заранее однозначно спрогнозированы. </w:t>
      </w:r>
    </w:p>
    <w:p w:rsidR="00A261E9" w:rsidRPr="0087748C" w:rsidRDefault="00F472B7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С учетом текущего состояния муниципального долга к </w:t>
      </w:r>
      <w:r w:rsidR="00A261E9" w:rsidRPr="0087748C">
        <w:rPr>
          <w:rFonts w:ascii="Times New Roman" w:hAnsi="Times New Roman" w:cs="Times New Roman"/>
          <w:szCs w:val="28"/>
        </w:rPr>
        <w:t>основным рискам, возникающим в процессе управления муниципальным долгом и влияющим на эффективность долговой политики в среднесрочном периоде, относятся:</w:t>
      </w:r>
    </w:p>
    <w:p w:rsidR="00A261E9" w:rsidRPr="0087748C" w:rsidRDefault="00A261E9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риск </w:t>
      </w:r>
      <w:r w:rsidR="00F472B7" w:rsidRPr="0087748C">
        <w:rPr>
          <w:rFonts w:ascii="Times New Roman" w:hAnsi="Times New Roman" w:cs="Times New Roman"/>
          <w:szCs w:val="28"/>
        </w:rPr>
        <w:t xml:space="preserve">неисполнения прогноза </w:t>
      </w:r>
      <w:r w:rsidR="0065478A" w:rsidRPr="0087748C">
        <w:rPr>
          <w:rFonts w:ascii="Times New Roman" w:hAnsi="Times New Roman" w:cs="Times New Roman"/>
          <w:szCs w:val="28"/>
        </w:rPr>
        <w:t xml:space="preserve">по налоговым и неналоговым доходам местного бюджета, который выражается в вероятности возникновения выпадающих доходов, что приводит к неисполнению долговых и социальных обязательств, а также в </w:t>
      </w:r>
      <w:r w:rsidRPr="0087748C">
        <w:rPr>
          <w:rFonts w:ascii="Times New Roman" w:hAnsi="Times New Roman" w:cs="Times New Roman"/>
          <w:szCs w:val="28"/>
        </w:rPr>
        <w:t>отсутстви</w:t>
      </w:r>
      <w:r w:rsidR="0065478A" w:rsidRPr="0087748C">
        <w:rPr>
          <w:rFonts w:ascii="Times New Roman" w:hAnsi="Times New Roman" w:cs="Times New Roman"/>
          <w:szCs w:val="28"/>
        </w:rPr>
        <w:t>и</w:t>
      </w:r>
      <w:r w:rsidRPr="0087748C">
        <w:rPr>
          <w:rFonts w:ascii="Times New Roman" w:hAnsi="Times New Roman" w:cs="Times New Roman"/>
          <w:szCs w:val="28"/>
        </w:rPr>
        <w:t xml:space="preserve"> на едином счете местного бюджета необходимого объема средств для исполнения расходных и долговых обязательств муниципального образования г</w:t>
      </w:r>
      <w:proofErr w:type="gramStart"/>
      <w:r w:rsidRPr="0087748C">
        <w:rPr>
          <w:rFonts w:ascii="Times New Roman" w:hAnsi="Times New Roman" w:cs="Times New Roman"/>
          <w:szCs w:val="28"/>
        </w:rPr>
        <w:t>.С</w:t>
      </w:r>
      <w:proofErr w:type="gramEnd"/>
      <w:r w:rsidRPr="0087748C">
        <w:rPr>
          <w:rFonts w:ascii="Times New Roman" w:hAnsi="Times New Roman" w:cs="Times New Roman"/>
          <w:szCs w:val="28"/>
        </w:rPr>
        <w:t xml:space="preserve">аяногорск в полном объеме в установленный срок; </w:t>
      </w:r>
    </w:p>
    <w:p w:rsidR="0065478A" w:rsidRPr="0087748C" w:rsidRDefault="0065478A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риск рефинансирования долговых обязательств, который выражается в отсутствии возможности осуществить на приемлемых условиях новые заимствования для своевременного погашения долговых обязательств;</w:t>
      </w:r>
    </w:p>
    <w:p w:rsidR="00A261E9" w:rsidRPr="0087748C" w:rsidRDefault="00A261E9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риск роста муниципального долга</w:t>
      </w:r>
      <w:r w:rsidR="0065478A" w:rsidRPr="0087748C">
        <w:rPr>
          <w:rFonts w:ascii="Times New Roman" w:hAnsi="Times New Roman" w:cs="Times New Roman"/>
          <w:szCs w:val="28"/>
        </w:rPr>
        <w:t xml:space="preserve">, по причине </w:t>
      </w:r>
      <w:proofErr w:type="spellStart"/>
      <w:r w:rsidR="0065478A" w:rsidRPr="0087748C">
        <w:rPr>
          <w:rFonts w:ascii="Times New Roman" w:hAnsi="Times New Roman" w:cs="Times New Roman"/>
          <w:szCs w:val="28"/>
        </w:rPr>
        <w:t>недостижения</w:t>
      </w:r>
      <w:proofErr w:type="spellEnd"/>
      <w:r w:rsidR="0065478A" w:rsidRPr="0087748C">
        <w:rPr>
          <w:rFonts w:ascii="Times New Roman" w:hAnsi="Times New Roman" w:cs="Times New Roman"/>
          <w:szCs w:val="28"/>
        </w:rPr>
        <w:t xml:space="preserve"> планируемых объемов поступления доходов местного бюджета и необходимости привлечения заемных сре</w:t>
      </w:r>
      <w:proofErr w:type="gramStart"/>
      <w:r w:rsidR="0065478A" w:rsidRPr="0087748C">
        <w:rPr>
          <w:rFonts w:ascii="Times New Roman" w:hAnsi="Times New Roman" w:cs="Times New Roman"/>
          <w:szCs w:val="28"/>
        </w:rPr>
        <w:t>дств дл</w:t>
      </w:r>
      <w:proofErr w:type="gramEnd"/>
      <w:r w:rsidR="0065478A" w:rsidRPr="0087748C">
        <w:rPr>
          <w:rFonts w:ascii="Times New Roman" w:hAnsi="Times New Roman" w:cs="Times New Roman"/>
          <w:szCs w:val="28"/>
        </w:rPr>
        <w:t xml:space="preserve">я погашения долговых обязательств с истекающим сроком </w:t>
      </w:r>
      <w:r w:rsidR="00FD107D" w:rsidRPr="0087748C">
        <w:rPr>
          <w:rFonts w:ascii="Times New Roman" w:hAnsi="Times New Roman" w:cs="Times New Roman"/>
          <w:szCs w:val="28"/>
        </w:rPr>
        <w:t>привлечения</w:t>
      </w:r>
      <w:r w:rsidR="0065478A" w:rsidRPr="0087748C">
        <w:rPr>
          <w:rFonts w:ascii="Times New Roman" w:hAnsi="Times New Roman" w:cs="Times New Roman"/>
          <w:szCs w:val="28"/>
        </w:rPr>
        <w:t>,</w:t>
      </w:r>
      <w:r w:rsidR="00FD107D" w:rsidRPr="0087748C">
        <w:rPr>
          <w:rFonts w:ascii="Times New Roman" w:hAnsi="Times New Roman" w:cs="Times New Roman"/>
          <w:szCs w:val="28"/>
        </w:rPr>
        <w:t xml:space="preserve"> а также </w:t>
      </w:r>
      <w:r w:rsidR="0065478A" w:rsidRPr="0087748C">
        <w:rPr>
          <w:rFonts w:ascii="Times New Roman" w:hAnsi="Times New Roman" w:cs="Times New Roman"/>
          <w:szCs w:val="28"/>
        </w:rPr>
        <w:t>для</w:t>
      </w:r>
      <w:r w:rsidR="00FD107D" w:rsidRPr="0087748C">
        <w:rPr>
          <w:rFonts w:ascii="Times New Roman" w:hAnsi="Times New Roman" w:cs="Times New Roman"/>
          <w:szCs w:val="28"/>
        </w:rPr>
        <w:t xml:space="preserve"> оплаты социальных обязательств местного бюджета.</w:t>
      </w:r>
    </w:p>
    <w:p w:rsidR="0065478A" w:rsidRPr="0087748C" w:rsidRDefault="0065478A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</w:p>
    <w:p w:rsidR="00A261E9" w:rsidRPr="0087748C" w:rsidRDefault="00071929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lastRenderedPageBreak/>
        <w:t>Реализация долговой политики, с</w:t>
      </w:r>
      <w:r w:rsidR="00FD107D" w:rsidRPr="0087748C">
        <w:rPr>
          <w:rFonts w:ascii="Times New Roman" w:hAnsi="Times New Roman" w:cs="Times New Roman"/>
          <w:szCs w:val="28"/>
        </w:rPr>
        <w:t xml:space="preserve"> целью снижения указанных выше рисков и сохранения их </w:t>
      </w:r>
      <w:r w:rsidRPr="0087748C">
        <w:rPr>
          <w:rFonts w:ascii="Times New Roman" w:hAnsi="Times New Roman" w:cs="Times New Roman"/>
          <w:szCs w:val="28"/>
        </w:rPr>
        <w:t>н</w:t>
      </w:r>
      <w:r w:rsidR="00FD107D" w:rsidRPr="0087748C">
        <w:rPr>
          <w:rFonts w:ascii="Times New Roman" w:hAnsi="Times New Roman" w:cs="Times New Roman"/>
          <w:szCs w:val="28"/>
        </w:rPr>
        <w:t>а приемлемом уровне</w:t>
      </w:r>
      <w:r w:rsidRPr="0087748C">
        <w:rPr>
          <w:rFonts w:ascii="Times New Roman" w:hAnsi="Times New Roman" w:cs="Times New Roman"/>
          <w:szCs w:val="28"/>
        </w:rPr>
        <w:t>,</w:t>
      </w:r>
      <w:r w:rsidR="00FD107D" w:rsidRPr="0087748C">
        <w:rPr>
          <w:rFonts w:ascii="Times New Roman" w:hAnsi="Times New Roman" w:cs="Times New Roman"/>
          <w:szCs w:val="28"/>
        </w:rPr>
        <w:t xml:space="preserve"> будет осуществляться на основе:</w:t>
      </w:r>
    </w:p>
    <w:p w:rsidR="00FD107D" w:rsidRPr="0087748C" w:rsidRDefault="00FD107D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достоверного прогнозирования доходов местного бюджета и поступлений по источникам финансирования дефицита местного бюджета;</w:t>
      </w:r>
    </w:p>
    <w:p w:rsidR="00FD107D" w:rsidRPr="0087748C" w:rsidRDefault="00FD107D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 xml:space="preserve">планирования муниципальных заимствований с учетом экономических возможностей по привлечению ресурсов, текущей и ожидаемой </w:t>
      </w:r>
      <w:proofErr w:type="spellStart"/>
      <w:r w:rsidRPr="0087748C">
        <w:rPr>
          <w:rFonts w:ascii="Times New Roman" w:hAnsi="Times New Roman" w:cs="Times New Roman"/>
          <w:szCs w:val="28"/>
        </w:rPr>
        <w:t>коньюнктуры</w:t>
      </w:r>
      <w:proofErr w:type="spellEnd"/>
      <w:r w:rsidRPr="0087748C">
        <w:rPr>
          <w:rFonts w:ascii="Times New Roman" w:hAnsi="Times New Roman" w:cs="Times New Roman"/>
          <w:szCs w:val="28"/>
        </w:rPr>
        <w:t xml:space="preserve"> на рынке заимствований;</w:t>
      </w:r>
    </w:p>
    <w:p w:rsidR="00FD107D" w:rsidRPr="0087748C" w:rsidRDefault="00FD107D" w:rsidP="00464B01">
      <w:pPr>
        <w:keepNext/>
        <w:keepLines/>
        <w:suppressLineNumber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Cs w:val="28"/>
        </w:rPr>
      </w:pPr>
      <w:r w:rsidRPr="0087748C">
        <w:rPr>
          <w:rFonts w:ascii="Times New Roman" w:hAnsi="Times New Roman" w:cs="Times New Roman"/>
          <w:szCs w:val="28"/>
        </w:rPr>
        <w:t>принятия взвешенных и экономически обоснованных решений по управлению долговыми обязательствами.</w:t>
      </w:r>
    </w:p>
    <w:p w:rsidR="00A261E9" w:rsidRPr="0087748C" w:rsidRDefault="00A261E9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p w:rsidR="00FD107D" w:rsidRPr="0087748C" w:rsidRDefault="00FD107D" w:rsidP="00464B01">
      <w:pPr>
        <w:keepNext/>
        <w:keepLines/>
        <w:suppressLineNumbers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5353"/>
        <w:gridCol w:w="1134"/>
        <w:gridCol w:w="3260"/>
      </w:tblGrid>
      <w:tr w:rsidR="0087748C" w:rsidRPr="0087748C" w:rsidTr="003557C4">
        <w:tc>
          <w:tcPr>
            <w:tcW w:w="5353" w:type="dxa"/>
            <w:vAlign w:val="center"/>
          </w:tcPr>
          <w:p w:rsidR="003557C4" w:rsidRPr="0087748C" w:rsidRDefault="003557C4" w:rsidP="00464B01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 w:rsidRPr="0087748C">
              <w:rPr>
                <w:sz w:val="26"/>
                <w:szCs w:val="26"/>
              </w:rPr>
              <w:t>Управляющий делами Администрации</w:t>
            </w:r>
          </w:p>
          <w:p w:rsidR="003557C4" w:rsidRPr="0087748C" w:rsidRDefault="003557C4" w:rsidP="00464B01">
            <w:pPr>
              <w:pStyle w:val="a4"/>
              <w:keepNext/>
              <w:keepLines/>
              <w:suppressLineNumbers/>
              <w:suppressAutoHyphens/>
              <w:ind w:left="142" w:right="-108"/>
              <w:contextualSpacing/>
              <w:rPr>
                <w:sz w:val="26"/>
                <w:szCs w:val="26"/>
              </w:rPr>
            </w:pPr>
            <w:r w:rsidRPr="0087748C">
              <w:rPr>
                <w:sz w:val="26"/>
                <w:szCs w:val="26"/>
              </w:rPr>
              <w:t>муниципального образования г</w:t>
            </w:r>
            <w:proofErr w:type="gramStart"/>
            <w:r w:rsidRPr="0087748C">
              <w:rPr>
                <w:sz w:val="26"/>
                <w:szCs w:val="26"/>
              </w:rPr>
              <w:t>.С</w:t>
            </w:r>
            <w:proofErr w:type="gramEnd"/>
            <w:r w:rsidRPr="0087748C">
              <w:rPr>
                <w:sz w:val="26"/>
                <w:szCs w:val="26"/>
              </w:rPr>
              <w:t>аяногорск</w:t>
            </w:r>
          </w:p>
        </w:tc>
        <w:tc>
          <w:tcPr>
            <w:tcW w:w="1134" w:type="dxa"/>
          </w:tcPr>
          <w:p w:rsidR="003557C4" w:rsidRPr="0087748C" w:rsidRDefault="003557C4" w:rsidP="00464B0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3260" w:type="dxa"/>
            <w:vAlign w:val="bottom"/>
          </w:tcPr>
          <w:p w:rsidR="003557C4" w:rsidRPr="0087748C" w:rsidRDefault="003557C4" w:rsidP="00464B0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33"/>
              <w:contextualSpacing/>
              <w:jc w:val="right"/>
              <w:rPr>
                <w:sz w:val="26"/>
                <w:szCs w:val="26"/>
              </w:rPr>
            </w:pPr>
            <w:r w:rsidRPr="0087748C">
              <w:rPr>
                <w:sz w:val="26"/>
                <w:szCs w:val="26"/>
              </w:rPr>
              <w:t>А.Г. Козловская</w:t>
            </w:r>
          </w:p>
        </w:tc>
      </w:tr>
    </w:tbl>
    <w:p w:rsidR="0056254D" w:rsidRPr="0087748C" w:rsidRDefault="0056254D" w:rsidP="00464B01">
      <w:pPr>
        <w:pStyle w:val="ab"/>
        <w:keepNext/>
        <w:keepLines/>
        <w:suppressLineNumbers/>
        <w:tabs>
          <w:tab w:val="left" w:pos="567"/>
          <w:tab w:val="left" w:pos="1276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bdr w:val="none" w:sz="0" w:space="0" w:color="auto"/>
          <w:lang w:eastAsia="en-US"/>
        </w:rPr>
      </w:pPr>
    </w:p>
    <w:sectPr w:rsidR="0056254D" w:rsidRPr="0087748C" w:rsidSect="003557C4">
      <w:headerReference w:type="even" r:id="rId10"/>
      <w:headerReference w:type="default" r:id="rId11"/>
      <w:pgSz w:w="11906" w:h="16840"/>
      <w:pgMar w:top="1134" w:right="624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0DF" w:rsidRDefault="005630DF" w:rsidP="007F530E">
      <w:pPr>
        <w:spacing w:after="0" w:line="240" w:lineRule="auto"/>
      </w:pPr>
      <w:r>
        <w:separator/>
      </w:r>
    </w:p>
  </w:endnote>
  <w:endnote w:type="continuationSeparator" w:id="0">
    <w:p w:rsidR="005630DF" w:rsidRDefault="005630DF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0DF" w:rsidRDefault="005630DF" w:rsidP="007F530E">
      <w:pPr>
        <w:spacing w:after="0" w:line="240" w:lineRule="auto"/>
      </w:pPr>
      <w:r>
        <w:separator/>
      </w:r>
    </w:p>
  </w:footnote>
  <w:footnote w:type="continuationSeparator" w:id="0">
    <w:p w:rsidR="005630DF" w:rsidRDefault="005630DF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75" w:rsidRDefault="002D1D7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2D1D75" w:rsidRDefault="002D1D75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84060912"/>
      <w:docPartObj>
        <w:docPartGallery w:val="Page Numbers (Top of Page)"/>
        <w:docPartUnique/>
      </w:docPartObj>
    </w:sdtPr>
    <w:sdtEndPr/>
    <w:sdtContent>
      <w:p w:rsidR="002D1D75" w:rsidRDefault="002D1D7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6A7F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:rsidR="002D1D75" w:rsidRDefault="002D1D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093C740A"/>
    <w:multiLevelType w:val="hybridMultilevel"/>
    <w:tmpl w:val="8A6486A4"/>
    <w:lvl w:ilvl="0" w:tplc="9E2214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AA7923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447E2E"/>
    <w:multiLevelType w:val="multilevel"/>
    <w:tmpl w:val="6436E6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9730E06"/>
    <w:multiLevelType w:val="hybridMultilevel"/>
    <w:tmpl w:val="60BC7A1E"/>
    <w:lvl w:ilvl="0" w:tplc="4C4C6612">
      <w:start w:val="1"/>
      <w:numFmt w:val="decimal"/>
      <w:lvlText w:val="%1."/>
      <w:lvlJc w:val="left"/>
      <w:pPr>
        <w:ind w:left="1189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D6C7248"/>
    <w:multiLevelType w:val="hybridMultilevel"/>
    <w:tmpl w:val="C8CCC612"/>
    <w:lvl w:ilvl="0" w:tplc="9AF63CF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4E1F4DA6"/>
    <w:multiLevelType w:val="hybridMultilevel"/>
    <w:tmpl w:val="DFC4EC98"/>
    <w:lvl w:ilvl="0" w:tplc="576C63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6A95D95"/>
    <w:multiLevelType w:val="hybridMultilevel"/>
    <w:tmpl w:val="FFF4D502"/>
    <w:lvl w:ilvl="0" w:tplc="8AEE5C78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2FF2AEE"/>
    <w:multiLevelType w:val="hybridMultilevel"/>
    <w:tmpl w:val="E2FA4878"/>
    <w:lvl w:ilvl="0" w:tplc="E8BC37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7C9B1DD5"/>
    <w:multiLevelType w:val="hybridMultilevel"/>
    <w:tmpl w:val="FAB48424"/>
    <w:lvl w:ilvl="0" w:tplc="A8D0E1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7"/>
  </w:num>
  <w:num w:numId="4">
    <w:abstractNumId w:val="6"/>
  </w:num>
  <w:num w:numId="5">
    <w:abstractNumId w:val="14"/>
  </w:num>
  <w:num w:numId="6">
    <w:abstractNumId w:val="4"/>
  </w:num>
  <w:num w:numId="7">
    <w:abstractNumId w:val="15"/>
  </w:num>
  <w:num w:numId="8">
    <w:abstractNumId w:val="11"/>
  </w:num>
  <w:num w:numId="9">
    <w:abstractNumId w:val="0"/>
  </w:num>
  <w:num w:numId="10">
    <w:abstractNumId w:val="16"/>
  </w:num>
  <w:num w:numId="11">
    <w:abstractNumId w:val="12"/>
  </w:num>
  <w:num w:numId="12">
    <w:abstractNumId w:val="1"/>
  </w:num>
  <w:num w:numId="13">
    <w:abstractNumId w:val="2"/>
  </w:num>
  <w:num w:numId="14">
    <w:abstractNumId w:val="8"/>
  </w:num>
  <w:num w:numId="15">
    <w:abstractNumId w:val="9"/>
  </w:num>
  <w:num w:numId="16">
    <w:abstractNumId w:val="10"/>
  </w:num>
  <w:num w:numId="1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2F96"/>
    <w:rsid w:val="0000313D"/>
    <w:rsid w:val="000065C6"/>
    <w:rsid w:val="00007773"/>
    <w:rsid w:val="0001014F"/>
    <w:rsid w:val="000152E7"/>
    <w:rsid w:val="00015FFF"/>
    <w:rsid w:val="00017BD8"/>
    <w:rsid w:val="00023163"/>
    <w:rsid w:val="00024CD0"/>
    <w:rsid w:val="000271AF"/>
    <w:rsid w:val="000278F5"/>
    <w:rsid w:val="000313BE"/>
    <w:rsid w:val="00031AA9"/>
    <w:rsid w:val="000322A5"/>
    <w:rsid w:val="00032927"/>
    <w:rsid w:val="00041259"/>
    <w:rsid w:val="00043806"/>
    <w:rsid w:val="00045413"/>
    <w:rsid w:val="00056C53"/>
    <w:rsid w:val="00062D14"/>
    <w:rsid w:val="00063DFB"/>
    <w:rsid w:val="00066AD2"/>
    <w:rsid w:val="00071929"/>
    <w:rsid w:val="00072712"/>
    <w:rsid w:val="00072C45"/>
    <w:rsid w:val="0007357F"/>
    <w:rsid w:val="000742EE"/>
    <w:rsid w:val="00081B31"/>
    <w:rsid w:val="000822BD"/>
    <w:rsid w:val="00082BBF"/>
    <w:rsid w:val="00083CAD"/>
    <w:rsid w:val="000A2DDE"/>
    <w:rsid w:val="000B016D"/>
    <w:rsid w:val="000B0921"/>
    <w:rsid w:val="000B651F"/>
    <w:rsid w:val="000B7139"/>
    <w:rsid w:val="000C6A97"/>
    <w:rsid w:val="000D3C78"/>
    <w:rsid w:val="000D759D"/>
    <w:rsid w:val="000E01D4"/>
    <w:rsid w:val="000E05B9"/>
    <w:rsid w:val="000E5EA6"/>
    <w:rsid w:val="000F4528"/>
    <w:rsid w:val="00106838"/>
    <w:rsid w:val="00121769"/>
    <w:rsid w:val="0012415B"/>
    <w:rsid w:val="0012681A"/>
    <w:rsid w:val="0012755E"/>
    <w:rsid w:val="00130073"/>
    <w:rsid w:val="001314FA"/>
    <w:rsid w:val="00135D8C"/>
    <w:rsid w:val="00140468"/>
    <w:rsid w:val="00141C14"/>
    <w:rsid w:val="00142C2C"/>
    <w:rsid w:val="00144676"/>
    <w:rsid w:val="00144963"/>
    <w:rsid w:val="00147822"/>
    <w:rsid w:val="001504D5"/>
    <w:rsid w:val="00150773"/>
    <w:rsid w:val="00152F5A"/>
    <w:rsid w:val="001705FF"/>
    <w:rsid w:val="00170697"/>
    <w:rsid w:val="001778E8"/>
    <w:rsid w:val="00185AA4"/>
    <w:rsid w:val="00187976"/>
    <w:rsid w:val="00187980"/>
    <w:rsid w:val="00194AEE"/>
    <w:rsid w:val="00195937"/>
    <w:rsid w:val="001A267A"/>
    <w:rsid w:val="001A59B9"/>
    <w:rsid w:val="001B4667"/>
    <w:rsid w:val="001B6169"/>
    <w:rsid w:val="001B6E80"/>
    <w:rsid w:val="001C5B55"/>
    <w:rsid w:val="001C65B2"/>
    <w:rsid w:val="001C6CE3"/>
    <w:rsid w:val="001C763F"/>
    <w:rsid w:val="001C7738"/>
    <w:rsid w:val="001D186C"/>
    <w:rsid w:val="001D763C"/>
    <w:rsid w:val="001E2922"/>
    <w:rsid w:val="001F0FE0"/>
    <w:rsid w:val="001F1CF6"/>
    <w:rsid w:val="001F3618"/>
    <w:rsid w:val="001F3E5A"/>
    <w:rsid w:val="001F66F6"/>
    <w:rsid w:val="001F6F5C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54F6"/>
    <w:rsid w:val="00235DEF"/>
    <w:rsid w:val="00235EDE"/>
    <w:rsid w:val="00236BDF"/>
    <w:rsid w:val="00237FF8"/>
    <w:rsid w:val="0025072A"/>
    <w:rsid w:val="00255703"/>
    <w:rsid w:val="002574DE"/>
    <w:rsid w:val="00257690"/>
    <w:rsid w:val="00261DE6"/>
    <w:rsid w:val="00262869"/>
    <w:rsid w:val="00262F45"/>
    <w:rsid w:val="00277C0E"/>
    <w:rsid w:val="00280E44"/>
    <w:rsid w:val="002864B6"/>
    <w:rsid w:val="002939B9"/>
    <w:rsid w:val="00294A88"/>
    <w:rsid w:val="00294F0D"/>
    <w:rsid w:val="002A44B1"/>
    <w:rsid w:val="002B3144"/>
    <w:rsid w:val="002C0D58"/>
    <w:rsid w:val="002C69EF"/>
    <w:rsid w:val="002C6D2C"/>
    <w:rsid w:val="002D1D75"/>
    <w:rsid w:val="002D46B8"/>
    <w:rsid w:val="002D654F"/>
    <w:rsid w:val="002E2550"/>
    <w:rsid w:val="002E44BB"/>
    <w:rsid w:val="002E4F9A"/>
    <w:rsid w:val="002E74A3"/>
    <w:rsid w:val="002E776C"/>
    <w:rsid w:val="002F13AE"/>
    <w:rsid w:val="002F5DCF"/>
    <w:rsid w:val="00302D45"/>
    <w:rsid w:val="00303A27"/>
    <w:rsid w:val="00303F84"/>
    <w:rsid w:val="0031501D"/>
    <w:rsid w:val="00317845"/>
    <w:rsid w:val="00317D9E"/>
    <w:rsid w:val="00322167"/>
    <w:rsid w:val="0032343A"/>
    <w:rsid w:val="00325AC6"/>
    <w:rsid w:val="00326DA6"/>
    <w:rsid w:val="003309F8"/>
    <w:rsid w:val="00331ABA"/>
    <w:rsid w:val="00333C84"/>
    <w:rsid w:val="00337D22"/>
    <w:rsid w:val="00337D5E"/>
    <w:rsid w:val="00340320"/>
    <w:rsid w:val="00341BA2"/>
    <w:rsid w:val="00342DE7"/>
    <w:rsid w:val="0034300D"/>
    <w:rsid w:val="00347219"/>
    <w:rsid w:val="00350FC8"/>
    <w:rsid w:val="003526EF"/>
    <w:rsid w:val="003557C4"/>
    <w:rsid w:val="00362C7A"/>
    <w:rsid w:val="00364D33"/>
    <w:rsid w:val="00371331"/>
    <w:rsid w:val="00371E75"/>
    <w:rsid w:val="003824A2"/>
    <w:rsid w:val="00382ACA"/>
    <w:rsid w:val="003B00CD"/>
    <w:rsid w:val="003B5014"/>
    <w:rsid w:val="003B7DB8"/>
    <w:rsid w:val="003C4A78"/>
    <w:rsid w:val="003C599A"/>
    <w:rsid w:val="003C7652"/>
    <w:rsid w:val="003D6E50"/>
    <w:rsid w:val="003F5DE0"/>
    <w:rsid w:val="00400121"/>
    <w:rsid w:val="0040091E"/>
    <w:rsid w:val="00402B9E"/>
    <w:rsid w:val="004045DD"/>
    <w:rsid w:val="00406854"/>
    <w:rsid w:val="00406CC7"/>
    <w:rsid w:val="00412D8C"/>
    <w:rsid w:val="00415280"/>
    <w:rsid w:val="00420C2A"/>
    <w:rsid w:val="00421E45"/>
    <w:rsid w:val="00422967"/>
    <w:rsid w:val="0043786B"/>
    <w:rsid w:val="00445D36"/>
    <w:rsid w:val="00451E7D"/>
    <w:rsid w:val="00454105"/>
    <w:rsid w:val="00456A33"/>
    <w:rsid w:val="0046099F"/>
    <w:rsid w:val="00464B01"/>
    <w:rsid w:val="00467092"/>
    <w:rsid w:val="00470C4F"/>
    <w:rsid w:val="00470F18"/>
    <w:rsid w:val="00471FF8"/>
    <w:rsid w:val="0048236E"/>
    <w:rsid w:val="00484A58"/>
    <w:rsid w:val="00485E3F"/>
    <w:rsid w:val="00487F9E"/>
    <w:rsid w:val="004916DD"/>
    <w:rsid w:val="00492601"/>
    <w:rsid w:val="004943C6"/>
    <w:rsid w:val="004A4011"/>
    <w:rsid w:val="004A49CC"/>
    <w:rsid w:val="004A63EB"/>
    <w:rsid w:val="004B20D6"/>
    <w:rsid w:val="004C01F6"/>
    <w:rsid w:val="004C0895"/>
    <w:rsid w:val="004C391B"/>
    <w:rsid w:val="004C399C"/>
    <w:rsid w:val="004C55DC"/>
    <w:rsid w:val="004D51C7"/>
    <w:rsid w:val="004D59E2"/>
    <w:rsid w:val="004D5A0C"/>
    <w:rsid w:val="004D6C75"/>
    <w:rsid w:val="004E1CBF"/>
    <w:rsid w:val="004E48A0"/>
    <w:rsid w:val="004E7EC8"/>
    <w:rsid w:val="004F008A"/>
    <w:rsid w:val="004F460C"/>
    <w:rsid w:val="004F748D"/>
    <w:rsid w:val="0050053F"/>
    <w:rsid w:val="0050431C"/>
    <w:rsid w:val="00507868"/>
    <w:rsid w:val="00507886"/>
    <w:rsid w:val="00507F9D"/>
    <w:rsid w:val="00511775"/>
    <w:rsid w:val="005118B0"/>
    <w:rsid w:val="00512C85"/>
    <w:rsid w:val="00515394"/>
    <w:rsid w:val="00523DAD"/>
    <w:rsid w:val="00524A4A"/>
    <w:rsid w:val="0053152A"/>
    <w:rsid w:val="00531B70"/>
    <w:rsid w:val="00532DD1"/>
    <w:rsid w:val="00534ACA"/>
    <w:rsid w:val="00535F90"/>
    <w:rsid w:val="00536692"/>
    <w:rsid w:val="005403CF"/>
    <w:rsid w:val="0054285E"/>
    <w:rsid w:val="005442C4"/>
    <w:rsid w:val="00544DBC"/>
    <w:rsid w:val="005455F4"/>
    <w:rsid w:val="00546156"/>
    <w:rsid w:val="00553601"/>
    <w:rsid w:val="00555134"/>
    <w:rsid w:val="005557FA"/>
    <w:rsid w:val="0056254D"/>
    <w:rsid w:val="005630DF"/>
    <w:rsid w:val="00565ED1"/>
    <w:rsid w:val="005708EA"/>
    <w:rsid w:val="00572217"/>
    <w:rsid w:val="005736F7"/>
    <w:rsid w:val="00575584"/>
    <w:rsid w:val="00576EE8"/>
    <w:rsid w:val="00582EB5"/>
    <w:rsid w:val="00583209"/>
    <w:rsid w:val="0058463E"/>
    <w:rsid w:val="005931BE"/>
    <w:rsid w:val="005940BB"/>
    <w:rsid w:val="0059459C"/>
    <w:rsid w:val="0059602B"/>
    <w:rsid w:val="0059703F"/>
    <w:rsid w:val="005A1C9C"/>
    <w:rsid w:val="005A3F4D"/>
    <w:rsid w:val="005A4CC1"/>
    <w:rsid w:val="005B0B53"/>
    <w:rsid w:val="005B3D36"/>
    <w:rsid w:val="005B7DFD"/>
    <w:rsid w:val="005C39C5"/>
    <w:rsid w:val="005C5BEA"/>
    <w:rsid w:val="005D2C24"/>
    <w:rsid w:val="005D75B9"/>
    <w:rsid w:val="005E321D"/>
    <w:rsid w:val="005E46AD"/>
    <w:rsid w:val="005E7012"/>
    <w:rsid w:val="005F1049"/>
    <w:rsid w:val="005F2E14"/>
    <w:rsid w:val="005F3ACA"/>
    <w:rsid w:val="005F48C2"/>
    <w:rsid w:val="0060146E"/>
    <w:rsid w:val="00601B36"/>
    <w:rsid w:val="0060349B"/>
    <w:rsid w:val="00612EE1"/>
    <w:rsid w:val="00614081"/>
    <w:rsid w:val="00615410"/>
    <w:rsid w:val="00616820"/>
    <w:rsid w:val="00621CFB"/>
    <w:rsid w:val="006220E5"/>
    <w:rsid w:val="006267BC"/>
    <w:rsid w:val="006536F3"/>
    <w:rsid w:val="0065478A"/>
    <w:rsid w:val="00664223"/>
    <w:rsid w:val="006669C6"/>
    <w:rsid w:val="0066791D"/>
    <w:rsid w:val="006745F4"/>
    <w:rsid w:val="0068023E"/>
    <w:rsid w:val="006817F7"/>
    <w:rsid w:val="00681E74"/>
    <w:rsid w:val="00685A6F"/>
    <w:rsid w:val="00692708"/>
    <w:rsid w:val="006A428A"/>
    <w:rsid w:val="006B1C86"/>
    <w:rsid w:val="006B36C2"/>
    <w:rsid w:val="006B38BC"/>
    <w:rsid w:val="006B4409"/>
    <w:rsid w:val="006B4507"/>
    <w:rsid w:val="006C736A"/>
    <w:rsid w:val="006D00C3"/>
    <w:rsid w:val="006D3B98"/>
    <w:rsid w:val="006D5AE9"/>
    <w:rsid w:val="006D5DFB"/>
    <w:rsid w:val="006E20BE"/>
    <w:rsid w:val="006E4392"/>
    <w:rsid w:val="006E47A0"/>
    <w:rsid w:val="006E48B1"/>
    <w:rsid w:val="006E5EA6"/>
    <w:rsid w:val="006F3FB8"/>
    <w:rsid w:val="006F5B52"/>
    <w:rsid w:val="00700DAF"/>
    <w:rsid w:val="0071096C"/>
    <w:rsid w:val="007150F5"/>
    <w:rsid w:val="007164B8"/>
    <w:rsid w:val="00716E94"/>
    <w:rsid w:val="00723A38"/>
    <w:rsid w:val="0072508A"/>
    <w:rsid w:val="00727598"/>
    <w:rsid w:val="00730F49"/>
    <w:rsid w:val="00732138"/>
    <w:rsid w:val="0073474B"/>
    <w:rsid w:val="00754BF9"/>
    <w:rsid w:val="007602AD"/>
    <w:rsid w:val="00762500"/>
    <w:rsid w:val="00766796"/>
    <w:rsid w:val="00766E00"/>
    <w:rsid w:val="00767C83"/>
    <w:rsid w:val="0077692F"/>
    <w:rsid w:val="0077765E"/>
    <w:rsid w:val="0077794C"/>
    <w:rsid w:val="00780509"/>
    <w:rsid w:val="00780C6C"/>
    <w:rsid w:val="00791BFA"/>
    <w:rsid w:val="00791D51"/>
    <w:rsid w:val="0079447D"/>
    <w:rsid w:val="007958EB"/>
    <w:rsid w:val="007A04CB"/>
    <w:rsid w:val="007A4FEF"/>
    <w:rsid w:val="007A6FEE"/>
    <w:rsid w:val="007B49A0"/>
    <w:rsid w:val="007C19FB"/>
    <w:rsid w:val="007C5FFC"/>
    <w:rsid w:val="007D06DC"/>
    <w:rsid w:val="007D748D"/>
    <w:rsid w:val="007D7ECB"/>
    <w:rsid w:val="007E7FC0"/>
    <w:rsid w:val="007F1F84"/>
    <w:rsid w:val="007F530E"/>
    <w:rsid w:val="00807B08"/>
    <w:rsid w:val="00812003"/>
    <w:rsid w:val="00836D7C"/>
    <w:rsid w:val="0084004F"/>
    <w:rsid w:val="00843770"/>
    <w:rsid w:val="00847C10"/>
    <w:rsid w:val="00861DA5"/>
    <w:rsid w:val="008626BA"/>
    <w:rsid w:val="00866555"/>
    <w:rsid w:val="00866B85"/>
    <w:rsid w:val="0086746E"/>
    <w:rsid w:val="0087748C"/>
    <w:rsid w:val="008823FB"/>
    <w:rsid w:val="00882F91"/>
    <w:rsid w:val="008873F4"/>
    <w:rsid w:val="008A0214"/>
    <w:rsid w:val="008A3371"/>
    <w:rsid w:val="008A52D8"/>
    <w:rsid w:val="008A683E"/>
    <w:rsid w:val="008B45AD"/>
    <w:rsid w:val="008B73AF"/>
    <w:rsid w:val="008C3593"/>
    <w:rsid w:val="008C4726"/>
    <w:rsid w:val="008D1EBC"/>
    <w:rsid w:val="008E31CD"/>
    <w:rsid w:val="008F2DA5"/>
    <w:rsid w:val="008F4B45"/>
    <w:rsid w:val="00902C19"/>
    <w:rsid w:val="00912AE8"/>
    <w:rsid w:val="009137ED"/>
    <w:rsid w:val="00914126"/>
    <w:rsid w:val="009175A6"/>
    <w:rsid w:val="00922287"/>
    <w:rsid w:val="009273B1"/>
    <w:rsid w:val="009273D9"/>
    <w:rsid w:val="00932316"/>
    <w:rsid w:val="00935D83"/>
    <w:rsid w:val="00941FBA"/>
    <w:rsid w:val="00946DB1"/>
    <w:rsid w:val="00952E5E"/>
    <w:rsid w:val="00962C43"/>
    <w:rsid w:val="00965B92"/>
    <w:rsid w:val="0096675F"/>
    <w:rsid w:val="00973BAA"/>
    <w:rsid w:val="00974A60"/>
    <w:rsid w:val="00977CA3"/>
    <w:rsid w:val="00983465"/>
    <w:rsid w:val="00985C13"/>
    <w:rsid w:val="00986D09"/>
    <w:rsid w:val="0099633E"/>
    <w:rsid w:val="009A1BA6"/>
    <w:rsid w:val="009A7608"/>
    <w:rsid w:val="009B2846"/>
    <w:rsid w:val="009B2946"/>
    <w:rsid w:val="009C1363"/>
    <w:rsid w:val="009C3681"/>
    <w:rsid w:val="009D3178"/>
    <w:rsid w:val="009D379C"/>
    <w:rsid w:val="009E6DB9"/>
    <w:rsid w:val="009E7433"/>
    <w:rsid w:val="009F0F75"/>
    <w:rsid w:val="009F159A"/>
    <w:rsid w:val="009F2FDF"/>
    <w:rsid w:val="009F40A8"/>
    <w:rsid w:val="009F46DF"/>
    <w:rsid w:val="009F648F"/>
    <w:rsid w:val="00A00C4A"/>
    <w:rsid w:val="00A01569"/>
    <w:rsid w:val="00A01AE6"/>
    <w:rsid w:val="00A12CF0"/>
    <w:rsid w:val="00A175A5"/>
    <w:rsid w:val="00A2007D"/>
    <w:rsid w:val="00A20472"/>
    <w:rsid w:val="00A20803"/>
    <w:rsid w:val="00A21C1A"/>
    <w:rsid w:val="00A261E9"/>
    <w:rsid w:val="00A27C6F"/>
    <w:rsid w:val="00A34757"/>
    <w:rsid w:val="00A34F0C"/>
    <w:rsid w:val="00A35884"/>
    <w:rsid w:val="00A40F9F"/>
    <w:rsid w:val="00A45695"/>
    <w:rsid w:val="00A52D48"/>
    <w:rsid w:val="00A5709C"/>
    <w:rsid w:val="00A577EB"/>
    <w:rsid w:val="00A57AF7"/>
    <w:rsid w:val="00A57DDA"/>
    <w:rsid w:val="00A60DA5"/>
    <w:rsid w:val="00A63E32"/>
    <w:rsid w:val="00A6506A"/>
    <w:rsid w:val="00A652C9"/>
    <w:rsid w:val="00A845AA"/>
    <w:rsid w:val="00A93BF5"/>
    <w:rsid w:val="00A97EBF"/>
    <w:rsid w:val="00AA2918"/>
    <w:rsid w:val="00AA41F9"/>
    <w:rsid w:val="00AB2E61"/>
    <w:rsid w:val="00AB3E5D"/>
    <w:rsid w:val="00AC50FE"/>
    <w:rsid w:val="00AC60AE"/>
    <w:rsid w:val="00AD13AB"/>
    <w:rsid w:val="00AD3C2B"/>
    <w:rsid w:val="00AD6B48"/>
    <w:rsid w:val="00B011B7"/>
    <w:rsid w:val="00B13302"/>
    <w:rsid w:val="00B1757F"/>
    <w:rsid w:val="00B246D5"/>
    <w:rsid w:val="00B247BB"/>
    <w:rsid w:val="00B26DEF"/>
    <w:rsid w:val="00B27D8D"/>
    <w:rsid w:val="00B34000"/>
    <w:rsid w:val="00B35554"/>
    <w:rsid w:val="00B4674C"/>
    <w:rsid w:val="00B5543C"/>
    <w:rsid w:val="00B56663"/>
    <w:rsid w:val="00B626B6"/>
    <w:rsid w:val="00B6583A"/>
    <w:rsid w:val="00B65F5B"/>
    <w:rsid w:val="00B66061"/>
    <w:rsid w:val="00B7347A"/>
    <w:rsid w:val="00B7496D"/>
    <w:rsid w:val="00B755B3"/>
    <w:rsid w:val="00B76EE9"/>
    <w:rsid w:val="00B821A3"/>
    <w:rsid w:val="00B878F4"/>
    <w:rsid w:val="00B9141E"/>
    <w:rsid w:val="00B939A4"/>
    <w:rsid w:val="00B9478F"/>
    <w:rsid w:val="00B97E7F"/>
    <w:rsid w:val="00BA02EB"/>
    <w:rsid w:val="00BA0EF8"/>
    <w:rsid w:val="00BA2E4B"/>
    <w:rsid w:val="00BA5C98"/>
    <w:rsid w:val="00BA689A"/>
    <w:rsid w:val="00BA76D5"/>
    <w:rsid w:val="00BB25D8"/>
    <w:rsid w:val="00BB56BA"/>
    <w:rsid w:val="00BC28F6"/>
    <w:rsid w:val="00BC2967"/>
    <w:rsid w:val="00BC2F99"/>
    <w:rsid w:val="00BC754D"/>
    <w:rsid w:val="00BC799B"/>
    <w:rsid w:val="00BD6610"/>
    <w:rsid w:val="00BD6A7F"/>
    <w:rsid w:val="00BE0EA8"/>
    <w:rsid w:val="00BE3B2E"/>
    <w:rsid w:val="00BF04EB"/>
    <w:rsid w:val="00BF342D"/>
    <w:rsid w:val="00BF43B0"/>
    <w:rsid w:val="00BF4969"/>
    <w:rsid w:val="00C03D0A"/>
    <w:rsid w:val="00C04FF0"/>
    <w:rsid w:val="00C064A0"/>
    <w:rsid w:val="00C12F96"/>
    <w:rsid w:val="00C12FDA"/>
    <w:rsid w:val="00C1608D"/>
    <w:rsid w:val="00C162C6"/>
    <w:rsid w:val="00C22646"/>
    <w:rsid w:val="00C23CED"/>
    <w:rsid w:val="00C24B49"/>
    <w:rsid w:val="00C402BE"/>
    <w:rsid w:val="00C45861"/>
    <w:rsid w:val="00C468F0"/>
    <w:rsid w:val="00C470EC"/>
    <w:rsid w:val="00C50864"/>
    <w:rsid w:val="00C50936"/>
    <w:rsid w:val="00C51D89"/>
    <w:rsid w:val="00C57FEA"/>
    <w:rsid w:val="00C6078C"/>
    <w:rsid w:val="00C61D3A"/>
    <w:rsid w:val="00C62FD5"/>
    <w:rsid w:val="00C63A46"/>
    <w:rsid w:val="00C64003"/>
    <w:rsid w:val="00C643D9"/>
    <w:rsid w:val="00C64A4D"/>
    <w:rsid w:val="00C6510F"/>
    <w:rsid w:val="00C7078C"/>
    <w:rsid w:val="00C72128"/>
    <w:rsid w:val="00C73E4A"/>
    <w:rsid w:val="00C779AC"/>
    <w:rsid w:val="00C77C7B"/>
    <w:rsid w:val="00C808EA"/>
    <w:rsid w:val="00C83274"/>
    <w:rsid w:val="00C939D9"/>
    <w:rsid w:val="00CA02AB"/>
    <w:rsid w:val="00CA2388"/>
    <w:rsid w:val="00CA3300"/>
    <w:rsid w:val="00CA5CA2"/>
    <w:rsid w:val="00CA752E"/>
    <w:rsid w:val="00CB5984"/>
    <w:rsid w:val="00CC15AD"/>
    <w:rsid w:val="00CC3913"/>
    <w:rsid w:val="00CD0483"/>
    <w:rsid w:val="00CD1BD5"/>
    <w:rsid w:val="00CD24E4"/>
    <w:rsid w:val="00CD49DB"/>
    <w:rsid w:val="00CE302B"/>
    <w:rsid w:val="00CE7806"/>
    <w:rsid w:val="00CF6642"/>
    <w:rsid w:val="00D020D1"/>
    <w:rsid w:val="00D02D84"/>
    <w:rsid w:val="00D03E1C"/>
    <w:rsid w:val="00D1648A"/>
    <w:rsid w:val="00D16FD0"/>
    <w:rsid w:val="00D22997"/>
    <w:rsid w:val="00D448EF"/>
    <w:rsid w:val="00D45747"/>
    <w:rsid w:val="00D46631"/>
    <w:rsid w:val="00D47E6D"/>
    <w:rsid w:val="00D511B3"/>
    <w:rsid w:val="00D51307"/>
    <w:rsid w:val="00D52124"/>
    <w:rsid w:val="00D53D35"/>
    <w:rsid w:val="00D60393"/>
    <w:rsid w:val="00D60E8E"/>
    <w:rsid w:val="00D6144A"/>
    <w:rsid w:val="00D6188F"/>
    <w:rsid w:val="00D646F8"/>
    <w:rsid w:val="00D72535"/>
    <w:rsid w:val="00D82818"/>
    <w:rsid w:val="00D844D0"/>
    <w:rsid w:val="00D9280C"/>
    <w:rsid w:val="00D9649B"/>
    <w:rsid w:val="00D97DA0"/>
    <w:rsid w:val="00DA0CA9"/>
    <w:rsid w:val="00DA4221"/>
    <w:rsid w:val="00DA5691"/>
    <w:rsid w:val="00DB1F6D"/>
    <w:rsid w:val="00DB38DB"/>
    <w:rsid w:val="00DB3E48"/>
    <w:rsid w:val="00DC6741"/>
    <w:rsid w:val="00DF5D5E"/>
    <w:rsid w:val="00E01F8A"/>
    <w:rsid w:val="00E058A2"/>
    <w:rsid w:val="00E0640D"/>
    <w:rsid w:val="00E105D0"/>
    <w:rsid w:val="00E15958"/>
    <w:rsid w:val="00E33605"/>
    <w:rsid w:val="00E441A2"/>
    <w:rsid w:val="00E4465B"/>
    <w:rsid w:val="00E44FA3"/>
    <w:rsid w:val="00E4751C"/>
    <w:rsid w:val="00E50EDA"/>
    <w:rsid w:val="00E55F2E"/>
    <w:rsid w:val="00E611C7"/>
    <w:rsid w:val="00E63110"/>
    <w:rsid w:val="00E70E07"/>
    <w:rsid w:val="00E76499"/>
    <w:rsid w:val="00E77450"/>
    <w:rsid w:val="00E839BE"/>
    <w:rsid w:val="00E85FD9"/>
    <w:rsid w:val="00E91B15"/>
    <w:rsid w:val="00E95ED7"/>
    <w:rsid w:val="00E9770D"/>
    <w:rsid w:val="00EA4CAD"/>
    <w:rsid w:val="00EB11D8"/>
    <w:rsid w:val="00EC5E88"/>
    <w:rsid w:val="00ED1168"/>
    <w:rsid w:val="00ED2BB2"/>
    <w:rsid w:val="00ED436F"/>
    <w:rsid w:val="00ED58CB"/>
    <w:rsid w:val="00ED5A68"/>
    <w:rsid w:val="00EE04E6"/>
    <w:rsid w:val="00EF0ED0"/>
    <w:rsid w:val="00EF6178"/>
    <w:rsid w:val="00F03192"/>
    <w:rsid w:val="00F0580E"/>
    <w:rsid w:val="00F12704"/>
    <w:rsid w:val="00F1511A"/>
    <w:rsid w:val="00F214D1"/>
    <w:rsid w:val="00F269B8"/>
    <w:rsid w:val="00F30DD1"/>
    <w:rsid w:val="00F3169F"/>
    <w:rsid w:val="00F34628"/>
    <w:rsid w:val="00F37E39"/>
    <w:rsid w:val="00F42366"/>
    <w:rsid w:val="00F435D8"/>
    <w:rsid w:val="00F472B7"/>
    <w:rsid w:val="00F51285"/>
    <w:rsid w:val="00F55A31"/>
    <w:rsid w:val="00F56364"/>
    <w:rsid w:val="00F60BE8"/>
    <w:rsid w:val="00F670E5"/>
    <w:rsid w:val="00F70974"/>
    <w:rsid w:val="00F7380B"/>
    <w:rsid w:val="00F803F5"/>
    <w:rsid w:val="00F804FF"/>
    <w:rsid w:val="00F84654"/>
    <w:rsid w:val="00F84C00"/>
    <w:rsid w:val="00F91266"/>
    <w:rsid w:val="00F957DD"/>
    <w:rsid w:val="00F96CF9"/>
    <w:rsid w:val="00FA175B"/>
    <w:rsid w:val="00FA2206"/>
    <w:rsid w:val="00FA2302"/>
    <w:rsid w:val="00FA5CC2"/>
    <w:rsid w:val="00FA5F28"/>
    <w:rsid w:val="00FA78CC"/>
    <w:rsid w:val="00FB0979"/>
    <w:rsid w:val="00FB0C58"/>
    <w:rsid w:val="00FB6A7A"/>
    <w:rsid w:val="00FC14FD"/>
    <w:rsid w:val="00FC1944"/>
    <w:rsid w:val="00FC4DC8"/>
    <w:rsid w:val="00FD107D"/>
    <w:rsid w:val="00FD6AB0"/>
    <w:rsid w:val="00FD7805"/>
    <w:rsid w:val="00FE0F7F"/>
    <w:rsid w:val="00FE1A51"/>
    <w:rsid w:val="00FE4B14"/>
    <w:rsid w:val="00FF1B56"/>
    <w:rsid w:val="00FF4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34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C13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C1363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C57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a0"/>
    <w:rsid w:val="005E46AD"/>
  </w:style>
  <w:style w:type="paragraph" w:customStyle="1" w:styleId="ConsPlusNonformat">
    <w:name w:val="ConsPlusNonformat"/>
    <w:uiPriority w:val="99"/>
    <w:rsid w:val="001A59B9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">
    <w:name w:val="Hyperlink"/>
    <w:basedOn w:val="a0"/>
    <w:uiPriority w:val="99"/>
    <w:semiHidden/>
    <w:unhideWhenUsed/>
    <w:rsid w:val="004F460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77F582C66856075969681085F40F7B7B6B53CA2BEE35BF35703C3A0111B97C60ACE43F0789691AFB1ED337143zAx5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8322D0-5E60-4AB9-9B4D-6B69D72DF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664</TotalTime>
  <Pages>13</Pages>
  <Words>4342</Words>
  <Characters>24756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Андрюшина Наталья Сергеевна</cp:lastModifiedBy>
  <cp:revision>44</cp:revision>
  <cp:lastPrinted>2020-11-02T04:38:00Z</cp:lastPrinted>
  <dcterms:created xsi:type="dcterms:W3CDTF">2022-10-20T12:15:00Z</dcterms:created>
  <dcterms:modified xsi:type="dcterms:W3CDTF">2023-10-31T07:57:00Z</dcterms:modified>
</cp:coreProperties>
</file>