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1EF" w:rsidRPr="00DA71EF" w:rsidRDefault="00DA71EF" w:rsidP="00DA71EF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Приложение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F414CA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</w:p>
    <w:p w:rsidR="00F414CA" w:rsidRPr="00DA71EF" w:rsidRDefault="00F414CA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«10. Описание местоположения границ территориальной зоны 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1EF">
        <w:rPr>
          <w:rFonts w:ascii="Times New Roman" w:eastAsia="Times New Roman" w:hAnsi="Times New Roman" w:cs="Times New Roman"/>
          <w:sz w:val="24"/>
          <w:szCs w:val="24"/>
          <w:lang w:eastAsia="ru-RU"/>
        </w:rPr>
        <w:t>«ОД-1». Зона «Административно-деловая»</w:t>
      </w: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1EF" w:rsidRPr="00DA71EF" w:rsidRDefault="00DA71EF" w:rsidP="00DA71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1EF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A71EF" w:rsidRPr="00DA71EF" w:rsidRDefault="00DA71EF" w:rsidP="00DA71EF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A71EF" w:rsidRPr="00DA71EF" w:rsidTr="00F36FB4"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A71EF" w:rsidRPr="00DA71EF" w:rsidTr="00F36FB4"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672004 ± 287</w:t>
            </w:r>
          </w:p>
        </w:tc>
      </w:tr>
      <w:tr w:rsidR="00DA71EF" w:rsidRPr="00DA71EF" w:rsidTr="00F36FB4">
        <w:tc>
          <w:tcPr>
            <w:tcW w:w="0" w:type="auto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71EF" w:rsidRPr="00DA71EF" w:rsidRDefault="00DA71EF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DA71EF" w:rsidSect="001A1213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A71EF" w:rsidRPr="00DA71EF" w:rsidRDefault="00DA71EF" w:rsidP="00DA71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1E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A71EF" w:rsidRPr="00DA71EF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A71EF" w:rsidRPr="00DA71EF" w:rsidRDefault="00DA71EF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DA71EF" w:rsidSect="001A121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A71EF" w:rsidRPr="00DA71EF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A71EF" w:rsidRPr="00DA71EF" w:rsidRDefault="00DA71EF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DA71EF" w:rsidSect="001A121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A71EF" w:rsidRPr="00DA71EF" w:rsidRDefault="00DA71EF" w:rsidP="00DA71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1E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5"/>
        <w:gridCol w:w="1036"/>
        <w:gridCol w:w="1036"/>
        <w:gridCol w:w="1053"/>
        <w:gridCol w:w="1053"/>
        <w:gridCol w:w="1832"/>
        <w:gridCol w:w="1585"/>
        <w:gridCol w:w="1339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A71EF" w:rsidRPr="00DA71EF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A71EF" w:rsidRPr="00DA71EF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201992.75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202006.62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201327.92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201672.95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201672.95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201564.68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201964.15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201964.15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201911.45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201849.21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201749.71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201841.62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201766.94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348466.28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348466.28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348472.42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348472.42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202072.62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201890.40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201962.61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201962.61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202205.78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202210.84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202210.84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202510.09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346141.10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346141.10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201328.30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201292.83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201240.95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201271.92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201278.77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201292.86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202208.80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202291.26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202190.60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202140.54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346172.61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346172.61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201880.74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201881.43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201881.43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201959.62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201978.62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345732.95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345732.95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201821.85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202149.74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345327.43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345327.43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202708.27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202602.58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202599.38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344483.13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344483.13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344515.14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344515.14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201407.82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201518.67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345993.46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345993.46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201296.23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201276.94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201252.69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201243.91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346394.73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346394.73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201293.89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201293.89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201310.56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346203.37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346203.37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201528.57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199579.62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199585.30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199543.52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199586.80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202810.57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346738.79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346738.79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201425.34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345241.97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345241.97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203452.39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348116.22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348116.22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203306.46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346693.41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346693.41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203622.08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201846.71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201852.57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201861.32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201359.68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202605.95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201461.08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201457.66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201457.66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345194.82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345194.82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201448.63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201448.63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202440.29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A71EF" w:rsidRPr="00DA71EF" w:rsidTr="00F36FB4">
        <w:tc>
          <w:tcPr>
            <w:tcW w:w="16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A71EF" w:rsidRPr="00DA71EF" w:rsidRDefault="00DA71EF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DA71EF" w:rsidSect="001A121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74"/>
        <w:gridCol w:w="923"/>
        <w:gridCol w:w="1499"/>
        <w:gridCol w:w="1171"/>
        <w:gridCol w:w="1299"/>
        <w:gridCol w:w="1519"/>
        <w:gridCol w:w="1272"/>
      </w:tblGrid>
      <w:tr w:rsidR="00DA71EF" w:rsidRPr="00DA71EF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A71EF" w:rsidRPr="00DA71EF" w:rsidTr="00DA71EF">
        <w:trPr>
          <w:cantSplit/>
          <w:trHeight w:val="384"/>
          <w:tblHeader/>
        </w:trPr>
        <w:tc>
          <w:tcPr>
            <w:tcW w:w="1259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394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A71EF" w:rsidRPr="00DA71EF" w:rsidTr="00DA71E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A71EF" w:rsidRPr="00DA71EF" w:rsidTr="00DA71EF">
        <w:tc>
          <w:tcPr>
            <w:tcW w:w="1259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7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505"/>
      </w:tblGrid>
      <w:tr w:rsidR="00DA71EF" w:rsidRPr="00DA71EF" w:rsidTr="00DA71EF">
        <w:trPr>
          <w:cantSplit/>
          <w:tblHeader/>
        </w:trPr>
        <w:tc>
          <w:tcPr>
            <w:tcW w:w="10201" w:type="dxa"/>
            <w:gridSpan w:val="3"/>
            <w:shd w:val="clear" w:color="auto" w:fill="auto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A71EF" w:rsidRPr="00DA71EF" w:rsidTr="00DA71EF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505" w:type="dxa"/>
            <w:vMerge w:val="restart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A71EF" w:rsidRPr="00DA71EF" w:rsidTr="00DA71EF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505" w:type="dxa"/>
            <w:vMerge/>
            <w:shd w:val="clear" w:color="auto" w:fill="auto"/>
          </w:tcPr>
          <w:p w:rsidR="00DA71EF" w:rsidRPr="00DA71EF" w:rsidRDefault="00DA71EF" w:rsidP="00DA7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EF" w:rsidRPr="00DA71EF" w:rsidTr="00DA71EF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A71EF" w:rsidRPr="00DA71EF" w:rsidTr="00DA71EF">
        <w:tc>
          <w:tcPr>
            <w:tcW w:w="1350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DA71EF" w:rsidRPr="00DA71EF" w:rsidRDefault="00DA71EF" w:rsidP="00DA71E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815"/>
        <w:tblW w:w="10206" w:type="dxa"/>
        <w:tblLook w:val="04A0" w:firstRow="1" w:lastRow="0" w:firstColumn="1" w:lastColumn="0" w:noHBand="0" w:noVBand="1"/>
      </w:tblPr>
      <w:tblGrid>
        <w:gridCol w:w="5670"/>
        <w:gridCol w:w="4536"/>
      </w:tblGrid>
      <w:tr w:rsidR="00DA71EF" w:rsidRPr="00DA71EF" w:rsidTr="00DA71EF">
        <w:tc>
          <w:tcPr>
            <w:tcW w:w="5670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A71EF" w:rsidRPr="00DA71EF" w:rsidRDefault="00DA71EF" w:rsidP="00DA71EF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536" w:type="dxa"/>
          </w:tcPr>
          <w:p w:rsidR="00DA71EF" w:rsidRPr="00DA71EF" w:rsidRDefault="00DA71EF" w:rsidP="00DA71EF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A71EF" w:rsidRPr="00DA71EF" w:rsidTr="00DA71EF">
        <w:tc>
          <w:tcPr>
            <w:tcW w:w="5670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A71EF" w:rsidRPr="00DA71EF" w:rsidTr="00DA71EF">
        <w:tc>
          <w:tcPr>
            <w:tcW w:w="5670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536" w:type="dxa"/>
          </w:tcPr>
          <w:p w:rsidR="00DA71EF" w:rsidRPr="00DA71EF" w:rsidRDefault="00DA71EF" w:rsidP="00DA71EF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71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336B51" w:rsidRDefault="00336B51" w:rsidP="00DA71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6B51" w:rsidRP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336B51" w:rsidRP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6B51" w:rsidRP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6B51" w:rsidRPr="00336B51" w:rsidRDefault="00336B51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71EF" w:rsidRPr="00336B51" w:rsidRDefault="00DA71EF" w:rsidP="00336B5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A71EF" w:rsidRPr="00336B51" w:rsidSect="001A121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A71EF" w:rsidRPr="00DA71EF" w:rsidRDefault="00DA71EF" w:rsidP="00DA71EF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6D8F" w:rsidRDefault="00C16D8F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1EF"/>
    <w:rsid w:val="00336B51"/>
    <w:rsid w:val="00B16283"/>
    <w:rsid w:val="00C16D8F"/>
    <w:rsid w:val="00DA71EF"/>
    <w:rsid w:val="00F4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9F824"/>
  <w15:chartTrackingRefBased/>
  <w15:docId w15:val="{CC597719-D1C0-4D30-8793-06071500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A71EF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A71E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71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A71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A71EF"/>
  </w:style>
  <w:style w:type="paragraph" w:styleId="a3">
    <w:name w:val="Balloon Text"/>
    <w:basedOn w:val="a"/>
    <w:link w:val="a4"/>
    <w:rsid w:val="00DA71E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A71E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A71E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A71EF"/>
  </w:style>
  <w:style w:type="character" w:customStyle="1" w:styleId="12">
    <w:name w:val="Основной текст с отступом Знак1"/>
    <w:link w:val="a5"/>
    <w:rsid w:val="00DA71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A71E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A71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A71E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A71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A71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A7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A71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A71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A71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A7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A71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A71EF"/>
  </w:style>
  <w:style w:type="table" w:customStyle="1" w:styleId="13">
    <w:name w:val="Сетка таблицы1"/>
    <w:basedOn w:val="a1"/>
    <w:next w:val="a9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A71EF"/>
  </w:style>
  <w:style w:type="table" w:customStyle="1" w:styleId="22">
    <w:name w:val="Сетка таблицы2"/>
    <w:basedOn w:val="a1"/>
    <w:next w:val="a9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A71EF"/>
  </w:style>
  <w:style w:type="table" w:customStyle="1" w:styleId="30">
    <w:name w:val="Сетка таблицы3"/>
    <w:basedOn w:val="a1"/>
    <w:next w:val="a9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A71EF"/>
  </w:style>
  <w:style w:type="table" w:customStyle="1" w:styleId="40">
    <w:name w:val="Сетка таблицы4"/>
    <w:basedOn w:val="a1"/>
    <w:next w:val="a9"/>
    <w:rsid w:val="00DA7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11156</Words>
  <Characters>63592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2023-07-20T03:22:00Z</dcterms:created>
  <dcterms:modified xsi:type="dcterms:W3CDTF">2023-10-30T05:43:00Z</dcterms:modified>
</cp:coreProperties>
</file>