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08" w:rsidRDefault="002A7246" w:rsidP="00A12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30.12</w:t>
      </w:r>
      <w:r w:rsidR="007D56C1">
        <w:rPr>
          <w:rFonts w:ascii="Times New Roman" w:eastAsia="Times New Roman" w:hAnsi="Times New Roman" w:cs="Times New Roman"/>
          <w:sz w:val="30"/>
          <w:szCs w:val="30"/>
          <w:lang w:eastAsia="ru-RU"/>
        </w:rPr>
        <w:t>.2021</w:t>
      </w:r>
      <w:r w:rsidR="0055730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A1221E"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>г</w:t>
      </w:r>
      <w:r w:rsidR="00557308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A1221E"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7D56C1" w:rsidRDefault="007D56C1" w:rsidP="00557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1221E" w:rsidRPr="008B1AB9" w:rsidRDefault="00A1221E" w:rsidP="00CB3D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Извещение о проведении открытого </w:t>
      </w:r>
      <w:r w:rsidR="00CB3D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конкурса на право осуществления </w:t>
      </w:r>
      <w:r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>регулярных перевозок пассажиров и багажа автомобильным транспортом в муниципальном образовании город Саяногорск</w:t>
      </w:r>
      <w:r w:rsidR="00EA060F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8645"/>
      </w:tblGrid>
      <w:tr w:rsidR="008B1AB9" w:rsidRPr="008B1AB9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8B1AB9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1A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8B1AB9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1AB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Организатор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жилищно-коммунальному хозяйству и транспорту города Саяногорска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нахождения: 655600, Республика Хакасия, г. Саяногорск, Советский м/н, д.1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Почтовый адрес: 655600, Республика Хакасия, г. Саяногорск, Советский м/н, д.1</w:t>
            </w:r>
          </w:p>
          <w:p w:rsidR="00957CE1" w:rsidRPr="000A5485" w:rsidRDefault="00957CE1" w:rsidP="00957CE1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0A5485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0A548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-mail: priemgkh@sayan-adm.ru</w:t>
            </w:r>
          </w:p>
          <w:p w:rsidR="00957CE1" w:rsidRPr="000A5485" w:rsidRDefault="00957CE1" w:rsidP="00957CE1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A5485">
              <w:rPr>
                <w:rFonts w:ascii="Times New Roman" w:hAnsi="Times New Roman" w:cs="Times New Roman"/>
                <w:sz w:val="21"/>
                <w:szCs w:val="21"/>
              </w:rPr>
              <w:t>Тел./факс: (39042) 6-76-13</w:t>
            </w:r>
          </w:p>
          <w:p w:rsidR="00A1221E" w:rsidRPr="00A1221E" w:rsidRDefault="00A1221E" w:rsidP="00936BEB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Контактное лицо: </w:t>
            </w:r>
            <w:r w:rsidR="00940B4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Полякова Анна Михайловна </w:t>
            </w:r>
            <w:bookmarkStart w:id="0" w:name="_GoBack"/>
            <w:bookmarkEnd w:id="0"/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Предмет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936BEB" w:rsidRDefault="006B302A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1). Лот №4</w:t>
            </w:r>
            <w:r w:rsidR="00A1221E"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Право на получение свидетельства об осуществлении перевозок по муниципальному маршруту регулярных перевозок </w:t>
            </w:r>
            <w:r w:rsidR="002004E4" w:rsidRPr="002D423D">
              <w:rPr>
                <w:b/>
                <w:u w:val="single"/>
              </w:rPr>
              <w:t>№</w:t>
            </w:r>
            <w:r w:rsidR="00DA2B2D">
              <w:rPr>
                <w:b/>
                <w:u w:val="single"/>
              </w:rPr>
              <w:t xml:space="preserve"> 6</w:t>
            </w:r>
            <w:r w:rsidR="002004E4">
              <w:rPr>
                <w:b/>
                <w:u w:val="single"/>
              </w:rPr>
              <w:t xml:space="preserve"> «АТП г. Саяногорска – </w:t>
            </w:r>
            <w:r w:rsidR="00DA2B2D">
              <w:rPr>
                <w:b/>
                <w:u w:val="single"/>
              </w:rPr>
              <w:t>дачи Большой карак</w:t>
            </w:r>
            <w:r w:rsidR="002004E4">
              <w:rPr>
                <w:b/>
                <w:u w:val="single"/>
              </w:rPr>
              <w:t xml:space="preserve">» </w:t>
            </w:r>
            <w:r w:rsidR="00A1221E"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муниципальном образовании город Саяногорск, согласно технического задания.</w:t>
            </w:r>
          </w:p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Срок и порядок предоставления конкурсной документации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документацию.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документации, если данная плата установлена организатором и указание об этом содержится в извещении о проведении конкурса, за исключением случаев предоставления конкурсной документации в форме электронного документа. Предоставление конкурсной документации в форме электронного документа осуществляется без взимания платы, за исключением платы, которая может взиматься за предоставление конкурсной документации на электронном носителе.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Конкурсная документация, размещенная на официальном сайте должна соответствовать полностью конкурсной документации, предоставляемой по запросам заинтересованных лиц.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Место предоставления конкурсной документации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жилищно-коммунальному хозяйству и транспорту города Саяногорска,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Республика Хакасия, г. Саяногорск, Советский м/н, д.1, кабинет №311.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Официальный сайт на котором размещена конкурсная документация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Официальный сайт муниципального образования город Саяногорск</w:t>
            </w:r>
          </w:p>
          <w:p w:rsidR="00A1221E" w:rsidRPr="00957CE1" w:rsidRDefault="00940B4A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4" w:history="1">
              <w:r w:rsidR="001F0392">
                <w:rPr>
                  <w:rStyle w:val="a4"/>
                </w:rPr>
                <w:t>www.sayan-adm.ru</w:t>
              </w:r>
            </w:hyperlink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Размер, порядок и сроки внесения платы за предоставление конкурсной документации на бумажном носителе.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Не установлены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и порядок подачи заявок участников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Заявка на участие в конкурсе подается в письменной форме в запечатанном конверте по адресу: 655600, Республика Хакасия, г. Саяногорск, Советский м/н, д.1, каб.311.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Срок подачи заявок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 следующего дня после дня размещения извещения о проведении открытого конкурса на официальном сайте муниципального образования город Саяногорск </w:t>
            </w:r>
            <w:r w:rsidR="00953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до 10:00 часов 31.01.2022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г. Заявки принимаются ежедневно (кроме субботы, воскресенья и праздничных дней) с 08:00 до 12:00, с 13:00 до 17:00 (время местное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).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вскрытия конвертов с заявками на участие в открытом конкурсе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655017, Республика Хакасия, г. Саяногорск, Советский м/н, д.1, </w:t>
            </w:r>
            <w:proofErr w:type="spellStart"/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каб</w:t>
            </w:r>
            <w:proofErr w:type="spellEnd"/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и время вскрытия конвертов с заявками на участие в открытом конкурсе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рассмотрения и подведение итогов заявок на участие в открытом конкурсе.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Вскрытие конвертов с конкурсными заявками состоится   </w:t>
            </w:r>
            <w:r w:rsidR="00562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31.01.</w:t>
            </w:r>
            <w:r w:rsidR="007E3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202</w:t>
            </w:r>
            <w:r w:rsidR="00562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2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года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10:00 часов (время местное).</w:t>
            </w:r>
          </w:p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рассмотрения и подведение итогов на участие в открытом конкурсе: </w:t>
            </w:r>
            <w:r w:rsidR="006A3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03.02</w:t>
            </w:r>
            <w:r w:rsidR="007E3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.2021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года.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</w:tc>
      </w:tr>
    </w:tbl>
    <w:p w:rsidR="000C346F" w:rsidRDefault="000C346F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sectPr w:rsidR="00102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8A"/>
    <w:rsid w:val="000C346F"/>
    <w:rsid w:val="001026E1"/>
    <w:rsid w:val="00150998"/>
    <w:rsid w:val="001667B9"/>
    <w:rsid w:val="001F0392"/>
    <w:rsid w:val="002004E4"/>
    <w:rsid w:val="0022178B"/>
    <w:rsid w:val="002646F0"/>
    <w:rsid w:val="002A7246"/>
    <w:rsid w:val="00432FCA"/>
    <w:rsid w:val="00511259"/>
    <w:rsid w:val="00557308"/>
    <w:rsid w:val="00562241"/>
    <w:rsid w:val="006A3D4D"/>
    <w:rsid w:val="006B302A"/>
    <w:rsid w:val="0075644F"/>
    <w:rsid w:val="007C79BF"/>
    <w:rsid w:val="007D56C1"/>
    <w:rsid w:val="007E2FF1"/>
    <w:rsid w:val="007E3049"/>
    <w:rsid w:val="008229C4"/>
    <w:rsid w:val="008335A0"/>
    <w:rsid w:val="00894B53"/>
    <w:rsid w:val="008B1AB9"/>
    <w:rsid w:val="009059CA"/>
    <w:rsid w:val="00917813"/>
    <w:rsid w:val="00936BEB"/>
    <w:rsid w:val="00940B4A"/>
    <w:rsid w:val="0095327E"/>
    <w:rsid w:val="00957CE1"/>
    <w:rsid w:val="009646FD"/>
    <w:rsid w:val="009C303A"/>
    <w:rsid w:val="00A1038A"/>
    <w:rsid w:val="00A1221E"/>
    <w:rsid w:val="00A26968"/>
    <w:rsid w:val="00A50F84"/>
    <w:rsid w:val="00C65819"/>
    <w:rsid w:val="00CB3DEA"/>
    <w:rsid w:val="00CC2755"/>
    <w:rsid w:val="00CC3F4A"/>
    <w:rsid w:val="00CD5044"/>
    <w:rsid w:val="00D51592"/>
    <w:rsid w:val="00DA2B2D"/>
    <w:rsid w:val="00DE3BD7"/>
    <w:rsid w:val="00DF6640"/>
    <w:rsid w:val="00E97267"/>
    <w:rsid w:val="00EA060F"/>
    <w:rsid w:val="00F4027B"/>
    <w:rsid w:val="00FC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4F953"/>
  <w15:chartTrackingRefBased/>
  <w15:docId w15:val="{0D632522-C390-42A0-AEFF-0EAB62EC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122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yan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Анна Михайловна</dc:creator>
  <cp:keywords/>
  <dc:description/>
  <cp:lastModifiedBy>Полякова Анна Михайловна</cp:lastModifiedBy>
  <cp:revision>15</cp:revision>
  <dcterms:created xsi:type="dcterms:W3CDTF">2021-11-11T11:17:00Z</dcterms:created>
  <dcterms:modified xsi:type="dcterms:W3CDTF">2021-12-30T08:24:00Z</dcterms:modified>
</cp:coreProperties>
</file>