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36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6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Победы 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2240,1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683,94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2924,06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D32FD" w:rsidRPr="006D32FD" w:rsidTr="006D32FD">
        <w:trPr>
          <w:trHeight w:val="76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2240,1</w:t>
            </w: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4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32FD" w:rsidRPr="006D32FD" w:rsidTr="006D32FD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683,9</w:t>
            </w:r>
          </w:p>
        </w:tc>
      </w:tr>
      <w:tr w:rsidR="006D32FD" w:rsidRPr="006D32FD" w:rsidTr="006D32FD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2924,1</w:t>
            </w: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D32FD" w:rsidRPr="006D32FD" w:rsidTr="006D32F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2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FD" w:rsidRPr="006D32FD" w:rsidRDefault="006D32FD" w:rsidP="006D3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6D32FD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2015-04-06T04:45:00Z</dcterms:modified>
</cp:coreProperties>
</file>