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>ПРОТОКОЛ № _____</w:t>
      </w:r>
      <w:r w:rsidRPr="004117BB">
        <w:rPr>
          <w:rFonts w:ascii="Times New Roman" w:eastAsia="Times New Roman" w:hAnsi="Times New Roman" w:cs="Times New Roman"/>
          <w:b/>
          <w:u w:val="single"/>
        </w:rPr>
        <w:t xml:space="preserve">  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 xml:space="preserve"> общего собрания собственников помещений в форме очного голосования по выбору способа управления 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 xml:space="preserve">многоквартирным домом, расположенным по адресу: </w:t>
      </w:r>
      <w:proofErr w:type="gramStart"/>
      <w:r w:rsidRPr="004117BB">
        <w:rPr>
          <w:rFonts w:ascii="Times New Roman" w:eastAsia="Times New Roman" w:hAnsi="Times New Roman" w:cs="Times New Roman"/>
          <w:b/>
        </w:rPr>
        <w:t>г</w:t>
      </w:r>
      <w:proofErr w:type="gramEnd"/>
      <w:r w:rsidRPr="004117BB">
        <w:rPr>
          <w:rFonts w:ascii="Times New Roman" w:eastAsia="Times New Roman" w:hAnsi="Times New Roman" w:cs="Times New Roman"/>
          <w:b/>
        </w:rPr>
        <w:t>. Саяногорск, пгт. Майна, ________________________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</w:rPr>
        <w:t>пгт. Майна                                                                                                                                 «____»__________ 2012г.</w:t>
      </w:r>
    </w:p>
    <w:p w:rsidR="00E0601F" w:rsidRPr="004117BB" w:rsidRDefault="00E0601F">
      <w:pPr>
        <w:pStyle w:val="a3"/>
        <w:spacing w:after="120" w:line="100" w:lineRule="atLeast"/>
        <w:jc w:val="center"/>
        <w:rPr>
          <w:b/>
        </w:rPr>
      </w:pPr>
    </w:p>
    <w:p w:rsidR="00E0601F" w:rsidRPr="004117BB" w:rsidRDefault="004117BB">
      <w:pPr>
        <w:pStyle w:val="a3"/>
        <w:ind w:firstLine="708"/>
        <w:jc w:val="both"/>
        <w:rPr>
          <w:b/>
        </w:rPr>
      </w:pPr>
      <w:r w:rsidRPr="004117BB">
        <w:rPr>
          <w:rFonts w:ascii="Times New Roman" w:hAnsi="Times New Roman" w:cs="Times New Roman"/>
          <w:b/>
          <w:i/>
          <w:sz w:val="18"/>
          <w:szCs w:val="18"/>
        </w:rPr>
        <w:t>Инициатором проведения данного собрания является __________</w:t>
      </w:r>
      <w:r w:rsidR="007B31BC">
        <w:rPr>
          <w:rFonts w:ascii="Times New Roman" w:hAnsi="Times New Roman" w:cs="Times New Roman"/>
          <w:b/>
          <w:i/>
          <w:sz w:val="18"/>
          <w:szCs w:val="18"/>
        </w:rPr>
        <w:t>____________________________</w:t>
      </w:r>
      <w:r w:rsidRPr="004117BB">
        <w:rPr>
          <w:rFonts w:ascii="Times New Roman" w:hAnsi="Times New Roman" w:cs="Times New Roman"/>
          <w:b/>
          <w:i/>
          <w:sz w:val="18"/>
          <w:szCs w:val="18"/>
        </w:rPr>
        <w:t>___, собственник (</w:t>
      </w:r>
      <w:proofErr w:type="spellStart"/>
      <w:r w:rsidRPr="004117BB">
        <w:rPr>
          <w:rFonts w:ascii="Times New Roman" w:hAnsi="Times New Roman" w:cs="Times New Roman"/>
          <w:b/>
          <w:i/>
          <w:sz w:val="18"/>
          <w:szCs w:val="18"/>
        </w:rPr>
        <w:t>ца</w:t>
      </w:r>
      <w:proofErr w:type="spellEnd"/>
      <w:r w:rsidRPr="004117BB">
        <w:rPr>
          <w:rFonts w:ascii="Times New Roman" w:hAnsi="Times New Roman" w:cs="Times New Roman"/>
          <w:b/>
          <w:i/>
          <w:sz w:val="18"/>
          <w:szCs w:val="18"/>
        </w:rPr>
        <w:t xml:space="preserve">) жилого помещения по адресу; Российская Федерация, Республика Хакасия, пгт.Майна, </w:t>
      </w:r>
      <w:proofErr w:type="spellStart"/>
      <w:proofErr w:type="gramStart"/>
      <w:r w:rsidRPr="004117BB">
        <w:rPr>
          <w:rFonts w:ascii="Times New Roman" w:hAnsi="Times New Roman" w:cs="Times New Roman"/>
          <w:b/>
          <w:i/>
          <w:sz w:val="18"/>
          <w:szCs w:val="18"/>
        </w:rPr>
        <w:t>ул</w:t>
      </w:r>
      <w:proofErr w:type="spellEnd"/>
      <w:proofErr w:type="gramEnd"/>
      <w:r w:rsidRPr="004117BB">
        <w:rPr>
          <w:rFonts w:ascii="Times New Roman" w:hAnsi="Times New Roman" w:cs="Times New Roman"/>
          <w:b/>
          <w:i/>
          <w:sz w:val="18"/>
          <w:szCs w:val="18"/>
        </w:rPr>
        <w:t>__________</w:t>
      </w:r>
      <w:r w:rsidR="007B31BC">
        <w:rPr>
          <w:rFonts w:ascii="Times New Roman" w:hAnsi="Times New Roman" w:cs="Times New Roman"/>
          <w:b/>
          <w:i/>
          <w:sz w:val="18"/>
          <w:szCs w:val="18"/>
        </w:rPr>
        <w:t>_____</w:t>
      </w:r>
      <w:r w:rsidRPr="004117BB">
        <w:rPr>
          <w:rFonts w:ascii="Times New Roman" w:hAnsi="Times New Roman" w:cs="Times New Roman"/>
          <w:b/>
          <w:i/>
          <w:sz w:val="18"/>
          <w:szCs w:val="18"/>
        </w:rPr>
        <w:t>__ , дом , № ____, кв.____</w:t>
      </w:r>
    </w:p>
    <w:p w:rsidR="00E0601F" w:rsidRPr="004117BB" w:rsidRDefault="004117BB">
      <w:pPr>
        <w:pStyle w:val="a3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Время проведения собрания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 xml:space="preserve">:  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«_____»______________2012 года  с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_____часов_______минут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по местному времени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Место проведения собрания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 xml:space="preserve">: 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Российская Федерация, Республика Хакасия,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аяногорск, пгт.Майна,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ул.________________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 дом №______, во дворе дома.</w:t>
      </w:r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Общая площадь дома: ___________  м</w:t>
      </w:r>
      <w:proofErr w:type="gramStart"/>
      <w:r w:rsidRPr="004117BB">
        <w:rPr>
          <w:rFonts w:ascii="Times New Roman" w:eastAsia="Times New Roman" w:hAnsi="Times New Roman" w:cs="Times New Roman"/>
          <w:b/>
          <w:position w:val="10"/>
          <w:sz w:val="18"/>
          <w:szCs w:val="18"/>
        </w:rPr>
        <w:t>2</w:t>
      </w:r>
      <w:proofErr w:type="gramEnd"/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Полезная площадь дома: ___________  м</w:t>
      </w:r>
      <w:proofErr w:type="gramStart"/>
      <w:r w:rsidRPr="004117BB">
        <w:rPr>
          <w:rFonts w:ascii="Times New Roman" w:eastAsia="Times New Roman" w:hAnsi="Times New Roman" w:cs="Times New Roman"/>
          <w:b/>
          <w:position w:val="10"/>
          <w:sz w:val="18"/>
          <w:szCs w:val="18"/>
        </w:rPr>
        <w:t>2</w:t>
      </w:r>
      <w:proofErr w:type="gramEnd"/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Количество голосов собственников помещений, принявших участие в голосовании _________ м</w:t>
      </w:r>
      <w:proofErr w:type="gramStart"/>
      <w:r w:rsidRPr="004117BB">
        <w:rPr>
          <w:rFonts w:ascii="Times New Roman" w:eastAsia="Times New Roman" w:hAnsi="Times New Roman" w:cs="Times New Roman"/>
          <w:b/>
          <w:sz w:val="18"/>
          <w:szCs w:val="18"/>
          <w:vertAlign w:val="superscript"/>
        </w:rPr>
        <w:t>2</w:t>
      </w:r>
      <w:proofErr w:type="gramEnd"/>
      <w:r w:rsidRPr="004117BB">
        <w:rPr>
          <w:rFonts w:ascii="Times New Roman" w:eastAsia="Times New Roman" w:hAnsi="Times New Roman" w:cs="Times New Roman"/>
          <w:b/>
          <w:sz w:val="18"/>
          <w:szCs w:val="18"/>
          <w:vertAlign w:val="superscript"/>
        </w:rPr>
        <w:t xml:space="preserve"> </w:t>
      </w: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_________%</w:t>
      </w:r>
    </w:p>
    <w:p w:rsidR="00E0601F" w:rsidRPr="004117BB" w:rsidRDefault="004117BB">
      <w:pPr>
        <w:pStyle w:val="a3"/>
        <w:spacing w:after="120" w:line="100" w:lineRule="atLeast"/>
        <w:jc w:val="both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ab/>
        <w:t>Представитель собственника по жилым помещениям, находящимся в муниципальной собственности муниципального образования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аяногорска: ____________</w:t>
      </w:r>
      <w:r w:rsidR="007B31BC">
        <w:rPr>
          <w:rFonts w:ascii="Times New Roman" w:eastAsia="Times New Roman" w:hAnsi="Times New Roman" w:cs="Times New Roman"/>
          <w:b/>
          <w:i/>
          <w:sz w:val="18"/>
          <w:szCs w:val="18"/>
        </w:rPr>
        <w:t>___________________________________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__________, действующий (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ая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) на основании ___________________________________________.</w:t>
      </w:r>
    </w:p>
    <w:p w:rsidR="00E0601F" w:rsidRPr="004117BB" w:rsidRDefault="004117BB">
      <w:pPr>
        <w:pStyle w:val="a3"/>
        <w:spacing w:after="120" w:line="100" w:lineRule="atLeast"/>
        <w:ind w:firstLine="708"/>
        <w:rPr>
          <w:b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Кворум для голосования по вопросам повестки имеется. Общее собрание собственников правомочно.</w:t>
      </w:r>
    </w:p>
    <w:p w:rsidR="00E0601F" w:rsidRPr="004117BB" w:rsidRDefault="004117BB">
      <w:pPr>
        <w:pStyle w:val="a3"/>
        <w:spacing w:after="120" w:line="100" w:lineRule="atLeast"/>
        <w:jc w:val="center"/>
        <w:rPr>
          <w:b/>
        </w:rPr>
      </w:pPr>
      <w:r w:rsidRPr="004117BB">
        <w:rPr>
          <w:rFonts w:ascii="Times New Roman" w:eastAsia="Times New Roman" w:hAnsi="Times New Roman" w:cs="Times New Roman"/>
          <w:b/>
          <w:sz w:val="18"/>
          <w:szCs w:val="18"/>
        </w:rPr>
        <w:t>Повестка дня:</w:t>
      </w:r>
    </w:p>
    <w:p w:rsidR="00E0601F" w:rsidRPr="004117BB" w:rsidRDefault="004117BB">
      <w:pPr>
        <w:pStyle w:val="a3"/>
        <w:spacing w:after="0" w:line="100" w:lineRule="atLeast"/>
        <w:ind w:left="567" w:hanging="567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1.Организационные вопросы:</w:t>
      </w:r>
    </w:p>
    <w:p w:rsidR="00E0601F" w:rsidRPr="004117BB" w:rsidRDefault="00931D2C">
      <w:pPr>
        <w:pStyle w:val="a3"/>
        <w:spacing w:after="0" w:line="100" w:lineRule="atLeast"/>
        <w:ind w:left="1134" w:hanging="567"/>
        <w:jc w:val="both"/>
        <w:rPr>
          <w:b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>1.1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Порядок проведения собрания: подпись протокола, голоса подсчитываются путем поднятия рук, подсчет голосов непосредственно на собрании, определить место хранения документов собрания.</w:t>
      </w:r>
    </w:p>
    <w:p w:rsidR="00E0601F" w:rsidRPr="004117BB" w:rsidRDefault="00931D2C">
      <w:pPr>
        <w:pStyle w:val="a3"/>
        <w:spacing w:after="0" w:line="100" w:lineRule="atLeast"/>
        <w:ind w:left="1134" w:hanging="567"/>
        <w:jc w:val="both"/>
        <w:rPr>
          <w:b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>1.2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Порядок уведомления собственников о проведении собрания   путем размещения уведомлений </w:t>
      </w:r>
      <w:r>
        <w:rPr>
          <w:rFonts w:ascii="Times New Roman" w:eastAsia="Arial" w:hAnsi="Times New Roman" w:cs="Times New Roman"/>
          <w:b/>
          <w:sz w:val="18"/>
          <w:szCs w:val="18"/>
        </w:rPr>
        <w:t>в почтовый ящик.</w:t>
      </w:r>
    </w:p>
    <w:p w:rsidR="00E0601F" w:rsidRPr="004117BB" w:rsidRDefault="00931D2C">
      <w:pPr>
        <w:pStyle w:val="a3"/>
        <w:spacing w:after="0" w:line="100" w:lineRule="atLeast"/>
        <w:ind w:left="1134" w:hanging="567"/>
        <w:jc w:val="both"/>
        <w:rPr>
          <w:b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>1.3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Наделить полномочиями Смертину Валентину Павловну  на уведомление ООО «ЖЭО пгт.Майна», ГЖИ, Администрацию МО г</w:t>
      </w:r>
      <w:proofErr w:type="gramStart"/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.С</w:t>
      </w:r>
      <w:proofErr w:type="gramEnd"/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аяногорска и иных заинтересованных лиц о  решении собственников.</w:t>
      </w:r>
    </w:p>
    <w:p w:rsidR="00E0601F" w:rsidRPr="004117BB" w:rsidRDefault="00931D2C">
      <w:pPr>
        <w:pStyle w:val="a3"/>
        <w:spacing w:after="0" w:line="100" w:lineRule="atLeast"/>
        <w:ind w:left="1134" w:hanging="567"/>
        <w:jc w:val="both"/>
        <w:rPr>
          <w:b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>1.4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ab/>
        <w:t>Утверждение порядка подсчета голосов.</w:t>
      </w:r>
    </w:p>
    <w:p w:rsidR="00E0601F" w:rsidRPr="004117BB" w:rsidRDefault="004117BB">
      <w:pPr>
        <w:pStyle w:val="a3"/>
        <w:tabs>
          <w:tab w:val="left" w:pos="1276"/>
          <w:tab w:val="left" w:pos="1854"/>
        </w:tabs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2.Расторгнуть 30.06.2012г. договор управления МКД с ООО «ЖЭО пгт.Майна» в соответствии с их предложением и началом обслуживания дома с указанной дат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ы ООО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«ЖЭО Виктория». Взаиморасчеты по договору с ООО «ЖЭО пгт.Майна», а также расчеты за фактически оказанные жилищные и коммунальные услуги за период с 01.07.2012г. по дату принятия настоящего решения произвести 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согласно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действующего законодательства и заключенных договоров.</w:t>
      </w:r>
    </w:p>
    <w:p w:rsidR="00E0601F" w:rsidRPr="004117BB" w:rsidRDefault="004117BB">
      <w:pPr>
        <w:pStyle w:val="a3"/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3.Выбор способа управления МКД  и управляющей организации – ООО «ЖЭО Виктория» с 01.07.2012г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.. 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>как управляющей домом  №____ ул.___________ пгт.Майна.</w:t>
      </w:r>
    </w:p>
    <w:p w:rsidR="00E0601F" w:rsidRPr="004117BB" w:rsidRDefault="004117BB">
      <w:pPr>
        <w:pStyle w:val="a3"/>
        <w:tabs>
          <w:tab w:val="left" w:pos="1276"/>
          <w:tab w:val="left" w:pos="1854"/>
        </w:tabs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4.Утвердить условия управления МКД №______ ул._________________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,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пгт.Майна в соответствии с договором управления, подписанным собстве</w:t>
      </w:r>
      <w:r w:rsidR="00931D2C">
        <w:rPr>
          <w:rFonts w:ascii="Times New Roman" w:eastAsia="Arial" w:hAnsi="Times New Roman" w:cs="Times New Roman"/>
          <w:b/>
          <w:sz w:val="18"/>
          <w:szCs w:val="18"/>
        </w:rPr>
        <w:t>нниками и ООО «ЖЭО Виктория»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</w:p>
    <w:p w:rsidR="00E0601F" w:rsidRPr="004117BB" w:rsidRDefault="004117BB">
      <w:pPr>
        <w:pStyle w:val="a3"/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5. Передать техническую документацию на МКД от ООО «ЖЭО пгт.Майна»  в ООО «ЖЭО Виктория».</w:t>
      </w:r>
    </w:p>
    <w:p w:rsidR="00E0601F" w:rsidRPr="004117BB" w:rsidRDefault="00E0601F">
      <w:pPr>
        <w:pStyle w:val="a3"/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ind w:left="480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  <w:t>На основании решений собственников жилых помещений МКД, в соответствии с повесткой дня, приняты следующие решения:</w:t>
      </w:r>
    </w:p>
    <w:p w:rsidR="00E0601F" w:rsidRPr="004117BB" w:rsidRDefault="004117BB">
      <w:pPr>
        <w:pStyle w:val="a3"/>
        <w:spacing w:after="0" w:line="100" w:lineRule="atLeast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1.Организационные вопросы:</w:t>
      </w:r>
    </w:p>
    <w:p w:rsidR="00E0601F" w:rsidRPr="004117BB" w:rsidRDefault="00931D2C">
      <w:pPr>
        <w:pStyle w:val="a3"/>
        <w:spacing w:after="0" w:line="100" w:lineRule="atLeast"/>
        <w:ind w:left="1080" w:hanging="720"/>
        <w:jc w:val="both"/>
        <w:rPr>
          <w:b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>1.1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Порядок проведения собрания: подпись протокола, голоса подсчитываются путем поднятия рук, подсчет голосов непосредственно на собрании, определить место хранения документов собрания.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tabs>
          <w:tab w:val="left" w:pos="1789"/>
          <w:tab w:val="left" w:pos="3240"/>
        </w:tabs>
        <w:spacing w:after="0" w:line="100" w:lineRule="atLeast"/>
        <w:ind w:left="1080" w:hanging="72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решение о порядке проведения собрания: </w:t>
      </w:r>
    </w:p>
    <w:p w:rsidR="00E0601F" w:rsidRPr="004117BB" w:rsidRDefault="004117BB">
      <w:pPr>
        <w:pStyle w:val="a3"/>
        <w:numPr>
          <w:ilvl w:val="0"/>
          <w:numId w:val="2"/>
        </w:numPr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подписание протокола на</w:t>
      </w:r>
      <w:r w:rsidR="00931D2C">
        <w:rPr>
          <w:rFonts w:ascii="Times New Roman" w:eastAsia="Times New Roman" w:hAnsi="Times New Roman" w:cs="Times New Roman"/>
          <w:b/>
          <w:i/>
          <w:sz w:val="18"/>
          <w:szCs w:val="18"/>
        </w:rPr>
        <w:t>стоящего собрания произвести собственником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;</w:t>
      </w:r>
    </w:p>
    <w:p w:rsidR="00E0601F" w:rsidRPr="004117BB" w:rsidRDefault="004117BB">
      <w:pPr>
        <w:pStyle w:val="a3"/>
        <w:numPr>
          <w:ilvl w:val="0"/>
          <w:numId w:val="2"/>
        </w:numPr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голоса подсчитываются путем понятия рук, подсчет голосов производится непосредственно на собрании, </w:t>
      </w:r>
    </w:p>
    <w:p w:rsidR="00E0601F" w:rsidRPr="004117BB" w:rsidRDefault="004117BB">
      <w:pPr>
        <w:pStyle w:val="a3"/>
        <w:numPr>
          <w:ilvl w:val="0"/>
          <w:numId w:val="2"/>
        </w:numPr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местом хранения документов собрания(подлинных протоколов) определить место фактического нахождения управления ООО "ЖЭО Виктория" :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аяногорск, пгт.Майна. ул.Короленко,  д. 27, кв. 12. </w:t>
      </w:r>
    </w:p>
    <w:p w:rsidR="00E0601F" w:rsidRPr="004117BB" w:rsidRDefault="004117BB">
      <w:pPr>
        <w:pStyle w:val="a3"/>
        <w:spacing w:after="0" w:line="100" w:lineRule="atLeast"/>
        <w:ind w:left="1080" w:hanging="72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1.</w:t>
      </w:r>
      <w:r w:rsidR="00931D2C"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Порядок уведомления собственников о проведении собрания   путем размещения уведомлений </w:t>
      </w:r>
      <w:r w:rsidR="007B31BC">
        <w:rPr>
          <w:rFonts w:ascii="Times New Roman" w:eastAsia="Arial" w:hAnsi="Times New Roman" w:cs="Times New Roman"/>
          <w:b/>
          <w:sz w:val="18"/>
          <w:szCs w:val="18"/>
        </w:rPr>
        <w:t>в почтовый ящик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tabs>
          <w:tab w:val="left" w:pos="1789"/>
          <w:tab w:val="left" w:pos="3240"/>
        </w:tabs>
        <w:spacing w:after="0" w:line="100" w:lineRule="atLeast"/>
        <w:ind w:left="1080" w:hanging="72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уведомление собственников о проведении настоящего собрания произвести путем размещения копий протокола </w:t>
      </w:r>
      <w:r w:rsidR="00931D2C">
        <w:rPr>
          <w:rFonts w:ascii="Times New Roman" w:eastAsia="Times New Roman" w:hAnsi="Times New Roman" w:cs="Times New Roman"/>
          <w:b/>
          <w:i/>
          <w:sz w:val="18"/>
          <w:szCs w:val="18"/>
        </w:rPr>
        <w:t>в почтовый ящик.</w:t>
      </w:r>
    </w:p>
    <w:p w:rsidR="00E0601F" w:rsidRPr="004117BB" w:rsidRDefault="00E0601F">
      <w:pPr>
        <w:pStyle w:val="a3"/>
        <w:spacing w:after="0" w:line="100" w:lineRule="atLeast"/>
        <w:jc w:val="both"/>
        <w:rPr>
          <w:b/>
          <w:i/>
        </w:rPr>
      </w:pPr>
    </w:p>
    <w:p w:rsidR="00E0601F" w:rsidRPr="004117BB" w:rsidRDefault="00931D2C">
      <w:pPr>
        <w:pStyle w:val="a3"/>
        <w:spacing w:after="0" w:line="100" w:lineRule="atLeast"/>
        <w:ind w:left="1080" w:hanging="720"/>
        <w:jc w:val="both"/>
        <w:rPr>
          <w:b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>1.3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ab/>
        <w:t>Наделить полномочиями Смертину Валентину Павловну  на уведомление ООО «ЖЭО пгт.Майна», ГЖИ, Администрацию МО г</w:t>
      </w:r>
      <w:proofErr w:type="gramStart"/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.С</w:t>
      </w:r>
      <w:proofErr w:type="gramEnd"/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аяногорска и иных заинтересованных лиц о решении собственников.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lastRenderedPageBreak/>
        <w:t>Принято /не принято/ (нужное подчеркнуть) решение наделить полномочиями Смертину Валентину Павловну  на уведомление ООО «ЖЭО пгт.Майна», ГЖИ, Администрацию МО г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.С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аяногорска и иных заинтересованных лиц о  решении собственников путем предоставления копий настоящего протокола, заверенных Смертиной В.П..</w:t>
      </w:r>
    </w:p>
    <w:p w:rsidR="00E0601F" w:rsidRPr="004117BB" w:rsidRDefault="00931D2C" w:rsidP="00E30C23">
      <w:pPr>
        <w:pStyle w:val="a3"/>
        <w:spacing w:after="0" w:line="100" w:lineRule="atLeast"/>
        <w:ind w:left="1080" w:hanging="720"/>
        <w:jc w:val="both"/>
        <w:rPr>
          <w:b/>
        </w:rPr>
      </w:pPr>
      <w:r>
        <w:rPr>
          <w:rFonts w:ascii="Times New Roman" w:eastAsia="Arial" w:hAnsi="Times New Roman" w:cs="Times New Roman"/>
          <w:b/>
          <w:sz w:val="18"/>
          <w:szCs w:val="18"/>
        </w:rPr>
        <w:t>1.4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  <w:r w:rsidR="004117BB" w:rsidRPr="004117BB">
        <w:rPr>
          <w:rFonts w:ascii="Times New Roman" w:eastAsia="Arial" w:hAnsi="Times New Roman" w:cs="Times New Roman"/>
          <w:b/>
          <w:sz w:val="18"/>
          <w:szCs w:val="18"/>
        </w:rPr>
        <w:tab/>
        <w:t>Утверждение порядка подсчета голосов.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</w:rPr>
      </w:pPr>
    </w:p>
    <w:p w:rsidR="00E0601F" w:rsidRPr="004117BB" w:rsidRDefault="004117BB">
      <w:pPr>
        <w:pStyle w:val="a3"/>
        <w:spacing w:after="12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 /не принято/ (нужное подчеркнуть) решение утвердить порядок подсчета голосов собственников из расчета, что 1 м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  <w:vertAlign w:val="superscript"/>
        </w:rPr>
        <w:t>2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  <w:vertAlign w:val="superscript"/>
        </w:rPr>
        <w:t xml:space="preserve"> </w:t>
      </w: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равен 1 голосу. При этом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количество голосов, которым обладает каждый собственник помещения в многоквартирном доме принимается пропорциональным его доле в праве общей собственности на общее имущество в доме.</w:t>
      </w:r>
    </w:p>
    <w:p w:rsidR="00E0601F" w:rsidRPr="004117BB" w:rsidRDefault="004117BB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rFonts w:ascii="Times New Roman" w:eastAsia="Arial" w:hAnsi="Times New Roman" w:cs="Times New Roman"/>
          <w:b/>
          <w:sz w:val="18"/>
          <w:szCs w:val="18"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2.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Расторгнуть с 30.06.2012г. договор управления МКД с ООО «ЖЭО пгт.Майна» в соответствии с их предложением и началом обслуживания дома с 01.07.2012г. ООО «ЖЭО Виктория». Взаиморасчеты по договору с ООО «ЖЭО пгт.Майна», а также расчеты за фактически оказанные жилищные и коммунальные услуги за период с 01.07.2012г. по дату принятия настоящего решения произвести 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согласно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действующего законодательства и заключенных договоров.</w:t>
      </w:r>
    </w:p>
    <w:p w:rsidR="00E30C23" w:rsidRPr="004117BB" w:rsidRDefault="00E30C23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rFonts w:ascii="Times New Roman" w:eastAsia="Arial" w:hAnsi="Times New Roman" w:cs="Times New Roman"/>
          <w:b/>
          <w:sz w:val="18"/>
          <w:szCs w:val="18"/>
        </w:rPr>
      </w:pP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/не принято/ (нужное подчеркнуть) решение расторгнуть с 30.06.2012г. договор управления МКД с ООО «ЖЭО пгт.Майна» в соответствии с их предложением, изложенным в расчетных листках за май 2012г., и началом обслуживания дома с 01.07.2012г. ООО «ЖЭО Виктория. Взаиморасчеты по договору с ООО «ЖЭО пгт.Майна», а также расчеты за фактически оказанные жилищные и коммунальные услуги за период с 01.07.2012г. по дату принятия настоящего решения произвести 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согласно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действующего законодательства и заключенных договоров с ресурсоснабжающими организациями. </w:t>
      </w:r>
    </w:p>
    <w:p w:rsidR="00E0601F" w:rsidRPr="004117BB" w:rsidRDefault="00E0601F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ind w:left="360"/>
        <w:jc w:val="both"/>
        <w:rPr>
          <w:rFonts w:ascii="Times New Roman" w:eastAsia="Arial" w:hAnsi="Times New Roman" w:cs="Times New Roman"/>
          <w:b/>
          <w:sz w:val="18"/>
          <w:szCs w:val="18"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3. Выбор способа управления МКД и управляющей организации -  ООО «ЖЭО Виктория»  как управляющей  домом № ____ по </w:t>
      </w:r>
      <w:proofErr w:type="spell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ул.______________</w:t>
      </w:r>
      <w:proofErr w:type="spellEnd"/>
      <w:r w:rsidRPr="004117BB">
        <w:rPr>
          <w:rFonts w:ascii="Times New Roman" w:eastAsia="Arial" w:hAnsi="Times New Roman" w:cs="Times New Roman"/>
          <w:b/>
          <w:sz w:val="18"/>
          <w:szCs w:val="18"/>
        </w:rPr>
        <w:t>, пгт.Майна с 01.07.2012г.</w:t>
      </w:r>
    </w:p>
    <w:p w:rsidR="00E30C23" w:rsidRPr="004117BB" w:rsidRDefault="00E30C23">
      <w:pPr>
        <w:pStyle w:val="a3"/>
        <w:spacing w:after="0" w:line="100" w:lineRule="atLeast"/>
        <w:ind w:left="360"/>
        <w:jc w:val="both"/>
        <w:rPr>
          <w:b/>
        </w:rPr>
      </w:pP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  <w:i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 /не принято/ (нужное подчеркнуть) решение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: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</w:p>
    <w:p w:rsidR="00E0601F" w:rsidRPr="004117BB" w:rsidRDefault="004117BB">
      <w:pPr>
        <w:pStyle w:val="a3"/>
        <w:numPr>
          <w:ilvl w:val="0"/>
          <w:numId w:val="1"/>
        </w:numPr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выбрать способ управления домом № ___ по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ул.___________________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 пгт.Майна — управление управляющей компанией;</w:t>
      </w:r>
    </w:p>
    <w:p w:rsidR="00E0601F" w:rsidRPr="004117BB" w:rsidRDefault="004117BB">
      <w:pPr>
        <w:pStyle w:val="a3"/>
        <w:numPr>
          <w:ilvl w:val="0"/>
          <w:numId w:val="1"/>
        </w:numPr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выбрать в качестве управляющей организации - ООО «ЖЭО Виктория» с 01.07.2012г.  </w:t>
      </w:r>
    </w:p>
    <w:p w:rsidR="00E0601F" w:rsidRPr="004117BB" w:rsidRDefault="00E0601F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>4.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ab/>
        <w:t xml:space="preserve">Утвердить условия управления МКД №______ </w:t>
      </w:r>
      <w:proofErr w:type="spell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ул.____________</w:t>
      </w:r>
      <w:proofErr w:type="spellEnd"/>
      <w:r w:rsidRPr="004117BB">
        <w:rPr>
          <w:rFonts w:ascii="Times New Roman" w:eastAsia="Arial" w:hAnsi="Times New Roman" w:cs="Times New Roman"/>
          <w:b/>
          <w:sz w:val="18"/>
          <w:szCs w:val="18"/>
        </w:rPr>
        <w:t>, пгт.Майна в соответствии с договором управления, подписанным собственникам</w:t>
      </w:r>
      <w:proofErr w:type="gramStart"/>
      <w:r w:rsidRPr="004117BB">
        <w:rPr>
          <w:rFonts w:ascii="Times New Roman" w:eastAsia="Arial" w:hAnsi="Times New Roman" w:cs="Times New Roman"/>
          <w:b/>
          <w:sz w:val="18"/>
          <w:szCs w:val="18"/>
        </w:rPr>
        <w:t>и и ООО</w:t>
      </w:r>
      <w:proofErr w:type="gramEnd"/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«ЖЭО Вик</w:t>
      </w:r>
      <w:r w:rsidR="007B31BC">
        <w:rPr>
          <w:rFonts w:ascii="Times New Roman" w:eastAsia="Arial" w:hAnsi="Times New Roman" w:cs="Times New Roman"/>
          <w:b/>
          <w:sz w:val="18"/>
          <w:szCs w:val="18"/>
        </w:rPr>
        <w:t>тория»</w:t>
      </w:r>
      <w:r w:rsidRPr="004117BB">
        <w:rPr>
          <w:rFonts w:ascii="Times New Roman" w:eastAsia="Arial" w:hAnsi="Times New Roman" w:cs="Times New Roman"/>
          <w:b/>
          <w:sz w:val="18"/>
          <w:szCs w:val="18"/>
        </w:rPr>
        <w:t>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0601F" w:rsidRPr="004117BB" w:rsidRDefault="00E0601F">
      <w:pPr>
        <w:pStyle w:val="a3"/>
        <w:spacing w:after="0" w:line="100" w:lineRule="atLeast"/>
        <w:ind w:firstLine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Принято /не принято/ (нужное подчеркнуть) решение -  утвердить условия управления МКД №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____ул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.____________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,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пгт.Майна в соответствии с договором управления от «__»___________2012г.,  подписанным собственниками и ООО «ЖЭО Виктория»</w:t>
      </w:r>
      <w:r w:rsidR="00931D2C">
        <w:rPr>
          <w:rFonts w:ascii="Times New Roman" w:eastAsia="Times New Roman" w:hAnsi="Times New Roman" w:cs="Times New Roman"/>
          <w:b/>
          <w:i/>
          <w:sz w:val="18"/>
          <w:szCs w:val="18"/>
        </w:rPr>
        <w:t>.</w:t>
      </w:r>
    </w:p>
    <w:p w:rsidR="00E0601F" w:rsidRPr="004117BB" w:rsidRDefault="00E0601F">
      <w:pPr>
        <w:pStyle w:val="a3"/>
        <w:tabs>
          <w:tab w:val="left" w:pos="1429"/>
          <w:tab w:val="left" w:pos="2160"/>
        </w:tabs>
        <w:spacing w:after="0" w:line="100" w:lineRule="atLeast"/>
        <w:ind w:left="720" w:hanging="360"/>
        <w:jc w:val="both"/>
        <w:rPr>
          <w:b/>
        </w:rPr>
      </w:pPr>
    </w:p>
    <w:p w:rsidR="00E0601F" w:rsidRPr="004117BB" w:rsidRDefault="004117BB">
      <w:pPr>
        <w:pStyle w:val="a3"/>
        <w:spacing w:after="0" w:line="100" w:lineRule="atLeast"/>
        <w:ind w:left="567" w:hanging="567"/>
        <w:jc w:val="both"/>
        <w:rPr>
          <w:b/>
        </w:rPr>
      </w:pPr>
      <w:r w:rsidRPr="004117BB">
        <w:rPr>
          <w:rFonts w:ascii="Times New Roman" w:eastAsia="Arial" w:hAnsi="Times New Roman" w:cs="Times New Roman"/>
          <w:b/>
          <w:sz w:val="18"/>
          <w:szCs w:val="18"/>
        </w:rPr>
        <w:t xml:space="preserve">         5. Передать техническую документацию на МКД от ООО «ЖЭО пгт.Майна»  в ООО «ЖЭО Виктория».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  <w:r w:rsidRPr="004117BB">
        <w:rPr>
          <w:rFonts w:ascii="Times New Roman" w:eastAsia="Arial" w:hAnsi="Times New Roman" w:cs="Times New Roman"/>
          <w:b/>
          <w:sz w:val="20"/>
        </w:rPr>
        <w:t xml:space="preserve">«за»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</w:t>
      </w:r>
      <w:proofErr w:type="gramStart"/>
      <w:r w:rsidRPr="004117BB">
        <w:rPr>
          <w:rFonts w:ascii="Times New Roman" w:eastAsia="Arial" w:hAnsi="Times New Roman" w:cs="Times New Roman"/>
          <w:b/>
          <w:sz w:val="20"/>
        </w:rPr>
        <w:t>м</w:t>
      </w:r>
      <w:proofErr w:type="spellEnd"/>
      <w:proofErr w:type="gram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против»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 xml:space="preserve">² ________%, « воздержался» </w:t>
      </w:r>
      <w:proofErr w:type="spellStart"/>
      <w:r w:rsidRPr="004117BB">
        <w:rPr>
          <w:rFonts w:ascii="Times New Roman" w:eastAsia="Arial" w:hAnsi="Times New Roman" w:cs="Times New Roman"/>
          <w:b/>
          <w:sz w:val="20"/>
        </w:rPr>
        <w:t>_______м</w:t>
      </w:r>
      <w:proofErr w:type="spellEnd"/>
      <w:r w:rsidRPr="004117BB">
        <w:rPr>
          <w:rFonts w:ascii="Times New Roman" w:eastAsia="Arial" w:hAnsi="Times New Roman" w:cs="Times New Roman"/>
          <w:b/>
          <w:sz w:val="20"/>
        </w:rPr>
        <w:t>² ________%.</w:t>
      </w:r>
    </w:p>
    <w:p w:rsidR="00E30C23" w:rsidRPr="004117BB" w:rsidRDefault="00E30C23" w:rsidP="00E30C23">
      <w:pPr>
        <w:widowControl w:val="0"/>
        <w:tabs>
          <w:tab w:val="left" w:pos="1080"/>
        </w:tabs>
        <w:suppressAutoHyphens/>
        <w:spacing w:after="0" w:line="240" w:lineRule="auto"/>
        <w:ind w:left="1080" w:hanging="720"/>
        <w:jc w:val="both"/>
        <w:rPr>
          <w:rFonts w:ascii="Times New Roman" w:eastAsia="Arial" w:hAnsi="Times New Roman" w:cs="Times New Roman"/>
          <w:b/>
          <w:sz w:val="20"/>
        </w:rPr>
      </w:pPr>
    </w:p>
    <w:p w:rsidR="00E0601F" w:rsidRPr="004117BB" w:rsidRDefault="004117BB">
      <w:pPr>
        <w:pStyle w:val="a3"/>
        <w:spacing w:after="0" w:line="100" w:lineRule="atLeast"/>
        <w:jc w:val="both"/>
        <w:rPr>
          <w:b/>
          <w:i/>
        </w:rPr>
      </w:pPr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Принято /не принято/ (нужное подчеркнуть) решение обязать  ООО «ЖЭО пгт.Майна» передать в ООО «ЖЭО Виктория» всю имеющуюся техническую документацию по дому № ___ по </w:t>
      </w:r>
      <w:proofErr w:type="spell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ул.___________________</w:t>
      </w:r>
      <w:proofErr w:type="spell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, пгт.Майна, включая документы паспортного стола, в течени</w:t>
      </w:r>
      <w:proofErr w:type="gramStart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>и</w:t>
      </w:r>
      <w:proofErr w:type="gramEnd"/>
      <w:r w:rsidRPr="004117BB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семи дней с момента получения копии настоящего протокола.</w:t>
      </w:r>
    </w:p>
    <w:p w:rsidR="00E0601F" w:rsidRPr="004117BB" w:rsidRDefault="00E0601F">
      <w:pPr>
        <w:pStyle w:val="a3"/>
        <w:spacing w:after="120" w:line="100" w:lineRule="atLeast"/>
        <w:ind w:left="360"/>
        <w:jc w:val="both"/>
        <w:rPr>
          <w:b/>
        </w:rPr>
      </w:pPr>
    </w:p>
    <w:p w:rsidR="00931D2C" w:rsidRDefault="00931D2C">
      <w:pPr>
        <w:pStyle w:val="a3"/>
        <w:spacing w:after="120" w:line="100" w:lineRule="atLeast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E0601F" w:rsidRPr="004117BB" w:rsidRDefault="00931D2C">
      <w:pPr>
        <w:pStyle w:val="a3"/>
        <w:spacing w:after="120" w:line="100" w:lineRule="atLeast"/>
        <w:rPr>
          <w:b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Собственник МКД</w:t>
      </w:r>
      <w:r w:rsidR="004117BB" w:rsidRPr="004117BB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         __________/____________________/</w:t>
      </w:r>
    </w:p>
    <w:sectPr w:rsidR="00E0601F" w:rsidRPr="004117BB" w:rsidSect="00E0601F">
      <w:pgSz w:w="11906" w:h="16838"/>
      <w:pgMar w:top="567" w:right="567" w:bottom="567" w:left="567" w:header="720" w:footer="720" w:gutter="0"/>
      <w:cols w:space="720"/>
      <w:formProt w:val="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615D5"/>
    <w:multiLevelType w:val="multilevel"/>
    <w:tmpl w:val="A87C10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">
    <w:nsid w:val="4D381E3C"/>
    <w:multiLevelType w:val="multilevel"/>
    <w:tmpl w:val="345AD38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D2F2522"/>
    <w:multiLevelType w:val="multilevel"/>
    <w:tmpl w:val="927C1F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601F"/>
    <w:rsid w:val="004117BB"/>
    <w:rsid w:val="007B31BC"/>
    <w:rsid w:val="00865E4E"/>
    <w:rsid w:val="00903B60"/>
    <w:rsid w:val="00931D2C"/>
    <w:rsid w:val="00E0601F"/>
    <w:rsid w:val="00E30C23"/>
    <w:rsid w:val="00E8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0601F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  <w:style w:type="character" w:customStyle="1" w:styleId="a4">
    <w:name w:val="Маркеры списка"/>
    <w:rsid w:val="00E0601F"/>
    <w:rPr>
      <w:rFonts w:ascii="OpenSymbol" w:eastAsia="OpenSymbol" w:hAnsi="OpenSymbol" w:cs="OpenSymbol"/>
    </w:rPr>
  </w:style>
  <w:style w:type="paragraph" w:customStyle="1" w:styleId="a5">
    <w:name w:val="Заголовок"/>
    <w:basedOn w:val="a3"/>
    <w:next w:val="a6"/>
    <w:rsid w:val="00E0601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3"/>
    <w:rsid w:val="00E0601F"/>
    <w:pPr>
      <w:spacing w:after="120"/>
    </w:pPr>
  </w:style>
  <w:style w:type="paragraph" w:styleId="a7">
    <w:name w:val="List"/>
    <w:basedOn w:val="a6"/>
    <w:rsid w:val="00E0601F"/>
    <w:rPr>
      <w:rFonts w:ascii="Arial" w:hAnsi="Arial" w:cs="Mangal"/>
    </w:rPr>
  </w:style>
  <w:style w:type="paragraph" w:styleId="a8">
    <w:name w:val="Title"/>
    <w:basedOn w:val="a3"/>
    <w:rsid w:val="00E0601F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9">
    <w:name w:val="index heading"/>
    <w:basedOn w:val="a3"/>
    <w:rsid w:val="00E0601F"/>
    <w:pPr>
      <w:suppressLineNumbers/>
    </w:pPr>
    <w:rPr>
      <w:rFonts w:ascii="Arial" w:hAnsi="Arial"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cp:lastPrinted>2012-09-27T12:19:00Z</cp:lastPrinted>
  <dcterms:created xsi:type="dcterms:W3CDTF">2012-09-10T05:08:00Z</dcterms:created>
  <dcterms:modified xsi:type="dcterms:W3CDTF">2012-09-27T12:37:00Z</dcterms:modified>
</cp:coreProperties>
</file>