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E7" w:rsidRDefault="008B3FE7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8B3FE7" w:rsidRDefault="008B3FE7">
      <w:pPr>
        <w:pStyle w:val="ConsPlusNormal"/>
        <w:jc w:val="both"/>
        <w:outlineLvl w:val="0"/>
      </w:pPr>
    </w:p>
    <w:p w:rsidR="008B3FE7" w:rsidRDefault="008B3FE7">
      <w:pPr>
        <w:pStyle w:val="ConsPlusTitle"/>
        <w:jc w:val="center"/>
        <w:outlineLvl w:val="0"/>
      </w:pPr>
      <w:r>
        <w:t>АДМИНИСТРАЦИЯ МУНИЦИПАЛЬНОГО ОБРАЗОВАНИЯ Г. САЯНОГОРСК</w:t>
      </w:r>
    </w:p>
    <w:p w:rsidR="008B3FE7" w:rsidRDefault="008B3FE7">
      <w:pPr>
        <w:pStyle w:val="ConsPlusTitle"/>
        <w:jc w:val="center"/>
      </w:pPr>
    </w:p>
    <w:p w:rsidR="008B3FE7" w:rsidRDefault="008B3FE7">
      <w:pPr>
        <w:pStyle w:val="ConsPlusTitle"/>
        <w:jc w:val="center"/>
      </w:pPr>
      <w:r>
        <w:t>ПОСТАНОВЛЕНИЕ</w:t>
      </w:r>
    </w:p>
    <w:p w:rsidR="008B3FE7" w:rsidRDefault="008B3FE7">
      <w:pPr>
        <w:pStyle w:val="ConsPlusTitle"/>
        <w:jc w:val="center"/>
      </w:pPr>
      <w:r>
        <w:t>от 13 ноября 2017 г. N 912</w:t>
      </w:r>
    </w:p>
    <w:p w:rsidR="008B3FE7" w:rsidRDefault="008B3FE7">
      <w:pPr>
        <w:pStyle w:val="ConsPlusTitle"/>
        <w:jc w:val="center"/>
      </w:pPr>
    </w:p>
    <w:p w:rsidR="008B3FE7" w:rsidRDefault="008B3FE7">
      <w:pPr>
        <w:pStyle w:val="ConsPlusTitle"/>
        <w:jc w:val="center"/>
      </w:pPr>
      <w:r>
        <w:t>ОБ УТВЕРЖДЕНИИ АДМИНИСТРАТИВНОГО РЕГЛАМЕНТА</w:t>
      </w:r>
    </w:p>
    <w:p w:rsidR="008B3FE7" w:rsidRDefault="008B3FE7">
      <w:pPr>
        <w:pStyle w:val="ConsPlusTitle"/>
        <w:jc w:val="center"/>
      </w:pPr>
      <w:r>
        <w:t>ПО ПРЕДОСТАВЛЕНИЮ МУНИЦИПАЛЬНОЙ УСЛУГИ</w:t>
      </w:r>
    </w:p>
    <w:p w:rsidR="008B3FE7" w:rsidRDefault="008B3FE7">
      <w:pPr>
        <w:pStyle w:val="ConsPlusTitle"/>
        <w:jc w:val="center"/>
      </w:pPr>
      <w:r>
        <w:t>"ПРЕДОСТАВЛЕНИЕ СВЕДЕНИЙ ИЗ ИНФОРМАЦИОННОЙ СИСТЕМЫ</w:t>
      </w:r>
    </w:p>
    <w:p w:rsidR="008B3FE7" w:rsidRDefault="008B3FE7">
      <w:pPr>
        <w:pStyle w:val="ConsPlusTitle"/>
        <w:jc w:val="center"/>
      </w:pPr>
      <w:r>
        <w:t>ОБЕСПЕЧЕНИЯ ГРАДОСТРОИТЕЛЬНОЙ ДЕЯТЕЛЬНОСТИ"</w:t>
      </w:r>
    </w:p>
    <w:p w:rsidR="008B3FE7" w:rsidRDefault="008B3FE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8B3FE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B3FE7" w:rsidRDefault="008B3FE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B3FE7" w:rsidRDefault="008B3FE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муниципального образования г. Саяногорск</w:t>
            </w:r>
            <w:proofErr w:type="gramEnd"/>
          </w:p>
          <w:p w:rsidR="008B3FE7" w:rsidRDefault="008B3FE7">
            <w:pPr>
              <w:pStyle w:val="ConsPlusNormal"/>
              <w:jc w:val="center"/>
            </w:pPr>
            <w:r>
              <w:rPr>
                <w:color w:val="392C69"/>
              </w:rPr>
              <w:t>от 08.08.2018 N 567)</w:t>
            </w:r>
          </w:p>
        </w:tc>
      </w:tr>
    </w:tbl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услуг",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Администрации муниципального образования город Саяногорск от 11.03.2011 N 542 "Об утверждении Порядка разработки и утверждения административных регламентов предоставления муниципальных услуг", руководствуясь </w:t>
      </w:r>
      <w:hyperlink r:id="rId9" w:history="1">
        <w:r>
          <w:rPr>
            <w:color w:val="0000FF"/>
          </w:rPr>
          <w:t>статьями 30</w:t>
        </w:r>
      </w:hyperlink>
      <w:r>
        <w:t xml:space="preserve">, </w:t>
      </w:r>
      <w:hyperlink r:id="rId10" w:history="1">
        <w:r>
          <w:rPr>
            <w:color w:val="0000FF"/>
          </w:rPr>
          <w:t>32</w:t>
        </w:r>
      </w:hyperlink>
      <w:r>
        <w:t xml:space="preserve"> Устава муниципального образования город Саяногорск, утвержденного решением Саяногорского городского Совета депутатов от 31.05.2005 N 35, Администрация муниципального образования город</w:t>
      </w:r>
      <w:proofErr w:type="gramEnd"/>
      <w:r>
        <w:t xml:space="preserve"> Саяногорск постановляет: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36" w:history="1">
        <w:r>
          <w:rPr>
            <w:color w:val="0000FF"/>
          </w:rPr>
          <w:t>регламент</w:t>
        </w:r>
      </w:hyperlink>
      <w:r>
        <w:t xml:space="preserve"> предоставления муниципальной услуги "Предоставление сведений из информационной системы обеспечения градостроительной деятельности" согласно приложению к настоящему Постановлению.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2. Настоящее Постановление вступает в силу после его официального опубликования.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3. Информационно-аналитическому отделу Администрации муниципального образования город Саяногорск опубликовать настоящее Постановление в средствах массовой информации и разместить на официальном сайте муниципального образования город Саяногорск в сети Интернет.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руководителя Департамента архитектуры, градостроительства и недвижимости города Саяногорска.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jc w:val="right"/>
      </w:pPr>
      <w:r>
        <w:t>Глава</w:t>
      </w:r>
    </w:p>
    <w:p w:rsidR="008B3FE7" w:rsidRDefault="008B3FE7">
      <w:pPr>
        <w:pStyle w:val="ConsPlusNormal"/>
        <w:jc w:val="right"/>
      </w:pPr>
      <w:r>
        <w:t>муниципального образования</w:t>
      </w:r>
    </w:p>
    <w:p w:rsidR="008B3FE7" w:rsidRDefault="008B3FE7">
      <w:pPr>
        <w:pStyle w:val="ConsPlusNormal"/>
        <w:jc w:val="right"/>
      </w:pPr>
      <w:r>
        <w:t>город Саяногорск</w:t>
      </w:r>
    </w:p>
    <w:p w:rsidR="008B3FE7" w:rsidRDefault="008B3FE7">
      <w:pPr>
        <w:pStyle w:val="ConsPlusNormal"/>
        <w:jc w:val="right"/>
      </w:pPr>
      <w:r>
        <w:t>Л.М.БЫКОВ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jc w:val="right"/>
        <w:outlineLvl w:val="0"/>
      </w:pPr>
      <w:r>
        <w:t>Приложение</w:t>
      </w:r>
    </w:p>
    <w:p w:rsidR="008B3FE7" w:rsidRDefault="008B3FE7">
      <w:pPr>
        <w:pStyle w:val="ConsPlusNormal"/>
        <w:jc w:val="right"/>
      </w:pPr>
      <w:r>
        <w:t>к Постановлению Администрации</w:t>
      </w:r>
    </w:p>
    <w:p w:rsidR="008B3FE7" w:rsidRDefault="008B3FE7">
      <w:pPr>
        <w:pStyle w:val="ConsPlusNormal"/>
        <w:jc w:val="right"/>
      </w:pPr>
      <w:r>
        <w:t>муниципального образования</w:t>
      </w:r>
    </w:p>
    <w:p w:rsidR="008B3FE7" w:rsidRDefault="008B3FE7">
      <w:pPr>
        <w:pStyle w:val="ConsPlusNormal"/>
        <w:jc w:val="right"/>
      </w:pPr>
      <w:r>
        <w:t>город Саяногорск</w:t>
      </w:r>
    </w:p>
    <w:p w:rsidR="008B3FE7" w:rsidRDefault="008B3FE7">
      <w:pPr>
        <w:pStyle w:val="ConsPlusNormal"/>
        <w:jc w:val="right"/>
      </w:pPr>
      <w:r>
        <w:t>от 13.11.2017 N 912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Title"/>
        <w:jc w:val="center"/>
      </w:pPr>
      <w:bookmarkStart w:id="0" w:name="P36"/>
      <w:bookmarkEnd w:id="0"/>
      <w:r>
        <w:lastRenderedPageBreak/>
        <w:t>АДМИНИСТРАТИВНЫЙ РЕГЛАМЕНТ</w:t>
      </w:r>
    </w:p>
    <w:p w:rsidR="008B3FE7" w:rsidRDefault="008B3FE7">
      <w:pPr>
        <w:pStyle w:val="ConsPlusTitle"/>
        <w:jc w:val="center"/>
      </w:pPr>
      <w:r>
        <w:t>ПО ПРЕДОСТАВЛЕНИЮ МУНИЦИПАЛЬНОЙ УСЛУГИ "ПРЕДОСТАВЛЕНИЕ</w:t>
      </w:r>
    </w:p>
    <w:p w:rsidR="008B3FE7" w:rsidRDefault="008B3FE7">
      <w:pPr>
        <w:pStyle w:val="ConsPlusTitle"/>
        <w:jc w:val="center"/>
      </w:pPr>
      <w:r>
        <w:t>СВЕДЕНИЙ ИЗ ИНФОРМАЦИОННОЙ СИСТЕМЫ ОБЕСПЕЧЕНИЯ</w:t>
      </w:r>
    </w:p>
    <w:p w:rsidR="008B3FE7" w:rsidRDefault="008B3FE7">
      <w:pPr>
        <w:pStyle w:val="ConsPlusTitle"/>
        <w:jc w:val="center"/>
      </w:pPr>
      <w:r>
        <w:t>ГРАДОСТРОИТЕЛЬНОЙ ДЕЯТЕЛЬНОСТИ"</w:t>
      </w:r>
    </w:p>
    <w:p w:rsidR="008B3FE7" w:rsidRDefault="008B3FE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8B3FE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B3FE7" w:rsidRDefault="008B3FE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B3FE7" w:rsidRDefault="008B3FE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11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муниципального образования г. Саяногорск</w:t>
            </w:r>
            <w:proofErr w:type="gramEnd"/>
          </w:p>
          <w:p w:rsidR="008B3FE7" w:rsidRDefault="008B3FE7">
            <w:pPr>
              <w:pStyle w:val="ConsPlusNormal"/>
              <w:jc w:val="center"/>
            </w:pPr>
            <w:r>
              <w:rPr>
                <w:color w:val="392C69"/>
              </w:rPr>
              <w:t>от 08.08.2018 N 567)</w:t>
            </w:r>
          </w:p>
        </w:tc>
      </w:tr>
    </w:tbl>
    <w:p w:rsidR="008B3FE7" w:rsidRDefault="008B3FE7">
      <w:pPr>
        <w:pStyle w:val="ConsPlusNormal"/>
        <w:jc w:val="both"/>
      </w:pPr>
    </w:p>
    <w:p w:rsidR="008B3FE7" w:rsidRDefault="008B3FE7">
      <w:pPr>
        <w:pStyle w:val="ConsPlusTitle"/>
        <w:jc w:val="center"/>
        <w:outlineLvl w:val="1"/>
      </w:pPr>
      <w:r>
        <w:t>I. Общие положения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Title"/>
        <w:ind w:firstLine="540"/>
        <w:jc w:val="both"/>
        <w:outlineLvl w:val="2"/>
      </w:pPr>
      <w:r>
        <w:t>Общие сведения о муниципальной услуге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ind w:firstLine="540"/>
        <w:jc w:val="both"/>
      </w:pPr>
      <w:r>
        <w:t>1. Административный регламент предоставления муниципальной услуги "Предоставление сведений из информационной системы обеспечения градостроительной деятельности" на территории муниципального образования город Саяногорск (далее - регламент) разработан в целях повышения качества и доступности предоставления муниципальной услуги "Предоставление сведений из информационной системы обеспечения градостроительной деятельности" (далее - муниципальная услуга), создания комфортных условий для ее получения.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2. Регламент устанавливает порядок и стандарт предоставления муниципальной услуги, в том числе сроки ее предоставления, и обеспечивает доступность получения муниципальной услуги на территории муниципального образования город Саяногорск.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Title"/>
        <w:ind w:firstLine="540"/>
        <w:jc w:val="both"/>
        <w:outlineLvl w:val="2"/>
      </w:pPr>
      <w:r>
        <w:t>Орган, предоставляющий муниципальную услугу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ind w:firstLine="540"/>
        <w:jc w:val="both"/>
      </w:pPr>
      <w:r>
        <w:t>3. Органом, предоставляющим муниципальную услугу на территории муниципального образования город Саяногорск, является Департамент архитектуры, градостроительства и недвижимости города Саяногорска (далее - ДАГН г. Саяногорска).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4. Органы местного самоуправления, а также организации в случаях, предусмотренных законодательством Российской Федерации, законодательством Республики Хакасия и муниципального образования город Саяногорск, участие которых необходимо при исполнении муниципальной услуги: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- ФГБУ "Федеральная кадастровая палата Федеральной службы государственной регистрации, кадастра и картографии".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Title"/>
        <w:ind w:firstLine="540"/>
        <w:jc w:val="both"/>
        <w:outlineLvl w:val="2"/>
      </w:pPr>
      <w:r>
        <w:t>Лица, имеющие право на получение муниципальной услуги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ind w:firstLine="540"/>
        <w:jc w:val="both"/>
      </w:pPr>
      <w:r>
        <w:t>5. Получателями муниципальной услуги (далее - заявитель) являются: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орган, предоставляющий муниципальную услугу с запросом о предоставлении муниципальной услуги, выраженным в устной, письменной или электронной форме.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Title"/>
        <w:ind w:firstLine="540"/>
        <w:jc w:val="both"/>
        <w:outlineLvl w:val="2"/>
      </w:pPr>
      <w:r>
        <w:t>Порядок информирования о предоставлении муниципальной услуги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ind w:firstLine="540"/>
        <w:jc w:val="both"/>
      </w:pPr>
      <w:r>
        <w:t xml:space="preserve">6. Информацию о порядке, сроках и процедурах предоставления муниципальной услуги можно получить непосредственно в уполномоченном органе по адресу: РХ, г. Саяногорск, </w:t>
      </w:r>
      <w:r>
        <w:lastRenderedPageBreak/>
        <w:t xml:space="preserve">Заводской </w:t>
      </w:r>
      <w:proofErr w:type="spellStart"/>
      <w:r>
        <w:t>мкрн</w:t>
      </w:r>
      <w:proofErr w:type="spellEnd"/>
      <w:r>
        <w:t xml:space="preserve">., 58, 1-й этаж, </w:t>
      </w:r>
      <w:proofErr w:type="spellStart"/>
      <w:r>
        <w:t>каб</w:t>
      </w:r>
      <w:proofErr w:type="spellEnd"/>
      <w:r>
        <w:t>. N 5, ДАГН г. Саяногорска, на официальном сайте уполномоченного органа по адресу: www.sayan-adm.ru, а также информирование осуществляется по телефону 8(39042)6-45-66.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Заявитель может представить письменное обращение в уполномоченный орган, направив его по адресу: 655600, Республика Хакасия, г. Саяногорск, Заводской </w:t>
      </w:r>
      <w:proofErr w:type="spellStart"/>
      <w:r>
        <w:t>мкрн</w:t>
      </w:r>
      <w:proofErr w:type="spellEnd"/>
      <w:r>
        <w:t>., д. 58, ДАГН г. Саяногорска или по электронной почте: dagnpriem@sng.khakasnet.ru.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7. Письменные обращения заявителей по вопросам о порядке, способах и условиях получения муниципальной услуги рассматриваются специалистами уполномоченного органа с учетом времени подготовки ответа заявителю не позднее 30 дней </w:t>
      </w:r>
      <w:proofErr w:type="gramStart"/>
      <w:r>
        <w:t>с даты регистрации</w:t>
      </w:r>
      <w:proofErr w:type="gramEnd"/>
      <w:r>
        <w:t xml:space="preserve"> обращения уполномоченным органом.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Обращения по вопросам предоставления муниципальной услуги, поступающие по электронной почте, исполняются аналогично документам на бумажных носителях. Подготовленный ответ направляется заявителю по указанному в электронном обращении почтовому адресу.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8. Прием заявлений на предоставление муниципальной услуги осуществляется: Республика Хакасия, г. Саяногорск, Заводской </w:t>
      </w:r>
      <w:proofErr w:type="spellStart"/>
      <w:r>
        <w:t>мкрн</w:t>
      </w:r>
      <w:proofErr w:type="spellEnd"/>
      <w:r>
        <w:t xml:space="preserve">., д. 58, 1-й этаж, </w:t>
      </w:r>
      <w:proofErr w:type="spellStart"/>
      <w:r>
        <w:t>каб</w:t>
      </w:r>
      <w:proofErr w:type="spellEnd"/>
      <w:r>
        <w:t>. N 5, ДАГН г. Саяногорска в соответствии с режимом работы: с 8-00 до 17-00 часов, перерыв на обед: с 12-00 до 13-00 часов, выходные дни: суббота, воскресенье.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Прием заявителей проводится по вторникам и средам с 8-00 до 17-00 часов.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Title"/>
        <w:jc w:val="center"/>
        <w:outlineLvl w:val="1"/>
      </w:pPr>
      <w:r>
        <w:t>II. Стандарт предоставления муниципальной услуги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Title"/>
        <w:ind w:firstLine="540"/>
        <w:jc w:val="both"/>
        <w:outlineLvl w:val="2"/>
      </w:pPr>
      <w:r>
        <w:t>Наименование муниципальной услуги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ind w:firstLine="540"/>
        <w:jc w:val="both"/>
      </w:pPr>
      <w:r>
        <w:t>9. Муниципальная услуга "Предоставление сведений из информационной системы обеспечения градостроительной деятельности".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Title"/>
        <w:ind w:firstLine="540"/>
        <w:jc w:val="both"/>
        <w:outlineLvl w:val="2"/>
      </w:pPr>
      <w:r>
        <w:t>Наименование органа, предоставляющего муниципальную услугу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ind w:firstLine="540"/>
        <w:jc w:val="both"/>
      </w:pPr>
      <w:r>
        <w:t>10. Предоставление муниципальной услуги осуществляется Департаментом архитектуры, градостроительства и недвижимости города Саяногорска (ДАГН города Саяногорска).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Title"/>
        <w:ind w:firstLine="540"/>
        <w:jc w:val="both"/>
        <w:outlineLvl w:val="2"/>
      </w:pPr>
      <w:r>
        <w:t>Результат предоставления муниципальной услуги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ind w:firstLine="540"/>
        <w:jc w:val="both"/>
      </w:pPr>
      <w:r>
        <w:t>11. Результатом предоставления муниципальной услуги является предоставление: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1) сведений (копий запрашиваемых документов), содержащихся в ИСОГД;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2) письменного уведомления об отказе в предоставлении сведений (копий запрашиваемых документов), содержащихся в ИСОГД, с указанием причин отказа;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3) письменного сообщения об отсутствии запрашиваемых сведений в ИСОГД.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Title"/>
        <w:ind w:firstLine="540"/>
        <w:jc w:val="both"/>
        <w:outlineLvl w:val="2"/>
      </w:pPr>
      <w:r>
        <w:t>Срок предоставления муниципальной услуги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ind w:firstLine="540"/>
        <w:jc w:val="both"/>
      </w:pPr>
      <w:r>
        <w:t xml:space="preserve">12. Сведения (копии запрашиваемых документов), содержащиеся в ИСОГД, предоставляются заявителю в срок, не превышающий 14 дней </w:t>
      </w:r>
      <w:proofErr w:type="gramStart"/>
      <w:r>
        <w:t>с даты регистрации</w:t>
      </w:r>
      <w:proofErr w:type="gramEnd"/>
      <w:r>
        <w:t xml:space="preserve"> заявления (обращения).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В общий срок предоставления муниципальной услуги не включается срок, на который </w:t>
      </w:r>
      <w:r>
        <w:lastRenderedPageBreak/>
        <w:t>приостанавливается предоставление муниципальной услуги.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Title"/>
        <w:ind w:firstLine="540"/>
        <w:jc w:val="both"/>
        <w:outlineLvl w:val="2"/>
      </w:pPr>
      <w:r>
        <w:t>Правовые основания для предоставления муниципальной услуги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ind w:firstLine="540"/>
        <w:jc w:val="both"/>
      </w:pPr>
      <w:r>
        <w:t>13. Предоставление муниципальной услуги осуществляется в соответствии с законодательством Российской Федерации.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Правовой основой предоставления муниципальной услуги являются следующие нормативные правовые акты: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- </w:t>
      </w:r>
      <w:hyperlink r:id="rId12" w:history="1">
        <w:r>
          <w:rPr>
            <w:color w:val="0000FF"/>
          </w:rPr>
          <w:t>Конституция</w:t>
        </w:r>
      </w:hyperlink>
      <w:r>
        <w:t xml:space="preserve"> Российской Федерации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- Федеральный </w:t>
      </w:r>
      <w:hyperlink r:id="rId13" w:history="1">
        <w:r>
          <w:rPr>
            <w:color w:val="0000FF"/>
          </w:rPr>
          <w:t>закон</w:t>
        </w:r>
      </w:hyperlink>
      <w:r>
        <w:t xml:space="preserve"> от 29.12.2004 N 191-ФЗ (ред. от 28.12.2016) "О введении в действие Градостроительного кодекса Российской Федерации";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- Градостроительный </w:t>
      </w:r>
      <w:hyperlink r:id="rId14" w:history="1">
        <w:r>
          <w:rPr>
            <w:color w:val="0000FF"/>
          </w:rPr>
          <w:t>кодекс</w:t>
        </w:r>
      </w:hyperlink>
      <w:r>
        <w:t xml:space="preserve"> Российской Федерации от 29.12.2004 N 190-ФЗ (ред. от 19.12.2016) (с изм., вступ. в силу с 01.01.2017);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- Земельный </w:t>
      </w:r>
      <w:hyperlink r:id="rId15" w:history="1">
        <w:r>
          <w:rPr>
            <w:color w:val="0000FF"/>
          </w:rPr>
          <w:t>кодекс</w:t>
        </w:r>
      </w:hyperlink>
      <w:r>
        <w:t xml:space="preserve"> Российской Федерации от 25.10.2001 N 136-ФЗ (ред. от 03.07.2016) (с изм., вступ. в силу с 01.01.2017);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- Федеральный </w:t>
      </w:r>
      <w:hyperlink r:id="rId16" w:history="1">
        <w:r>
          <w:rPr>
            <w:color w:val="0000FF"/>
          </w:rPr>
          <w:t>закон</w:t>
        </w:r>
      </w:hyperlink>
      <w:r>
        <w:t xml:space="preserve"> от 27.07.2006 N 149-ФЗ (ред. от 19.12.2016) "Об информации, информационных технологиях и о защите информации" (с изм., вступ. в силу с 01.01.2017);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- Федеральный </w:t>
      </w:r>
      <w:hyperlink r:id="rId17" w:history="1">
        <w:r>
          <w:rPr>
            <w:color w:val="0000FF"/>
          </w:rPr>
          <w:t>закон</w:t>
        </w:r>
      </w:hyperlink>
      <w:r>
        <w:t xml:space="preserve"> от 06.10.2003 N 131-ФЗ "Об общих принципах организации местного самоуправления в Российской Федерации";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- Федеральный </w:t>
      </w:r>
      <w:hyperlink r:id="rId18" w:history="1">
        <w:r>
          <w:rPr>
            <w:color w:val="0000FF"/>
          </w:rPr>
          <w:t>закон</w:t>
        </w:r>
      </w:hyperlink>
      <w:r>
        <w:t xml:space="preserve"> от 27.07.2010 N 210-ФЗ (ред. от 28.12.2016) "Об организации предоставления государственных и муниципальных услуг";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- Федеральный </w:t>
      </w:r>
      <w:hyperlink r:id="rId19" w:history="1">
        <w:r>
          <w:rPr>
            <w:color w:val="0000FF"/>
          </w:rPr>
          <w:t>закон</w:t>
        </w:r>
      </w:hyperlink>
      <w:r>
        <w:t xml:space="preserve"> от 06.04.2011 N 63-ФЗ (ред. от 23.06.2016) "Об электронной подписи";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- Федеральный </w:t>
      </w:r>
      <w:hyperlink r:id="rId20" w:history="1">
        <w:r>
          <w:rPr>
            <w:color w:val="0000FF"/>
          </w:rPr>
          <w:t>закон</w:t>
        </w:r>
      </w:hyperlink>
      <w:r>
        <w:t xml:space="preserve"> от 02.05.2006 N 59-ФЗ (ред. от 03.11.2015) "О порядке рассмотрения обращений граждан Российской Федерации";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- </w:t>
      </w:r>
      <w:hyperlink r:id="rId21" w:history="1">
        <w:r>
          <w:rPr>
            <w:color w:val="0000FF"/>
          </w:rPr>
          <w:t>Постановление</w:t>
        </w:r>
      </w:hyperlink>
      <w:r>
        <w:t xml:space="preserve"> Правительства РФ от 09.06.2006 N 363 (ред. от 01.12.2016) "Об информационном обеспечении градостроительной деятельности";</w:t>
      </w:r>
    </w:p>
    <w:p w:rsidR="008B3FE7" w:rsidRDefault="008B3FE7">
      <w:pPr>
        <w:pStyle w:val="ConsPlusNormal"/>
        <w:spacing w:before="220"/>
        <w:ind w:firstLine="540"/>
        <w:jc w:val="both"/>
      </w:pPr>
      <w:proofErr w:type="gramStart"/>
      <w:r>
        <w:t xml:space="preserve">- </w:t>
      </w:r>
      <w:hyperlink r:id="rId22" w:history="1">
        <w:r>
          <w:rPr>
            <w:color w:val="0000FF"/>
          </w:rPr>
          <w:t>приказ</w:t>
        </w:r>
      </w:hyperlink>
      <w:r>
        <w:t xml:space="preserve"> </w:t>
      </w:r>
      <w:proofErr w:type="spellStart"/>
      <w:r>
        <w:t>Минрегиона</w:t>
      </w:r>
      <w:proofErr w:type="spellEnd"/>
      <w:r>
        <w:t xml:space="preserve"> РФ от 30.08.2007 N 85 "Об утверждении документов по ведению информационной системы обеспечения градостроительной деятельности" (вместе с "Положением о системе классификации и кодирования, используемой при ведении книг, входящих в состав информационной системы обеспечения градостроительной деятельности", "Положением о порядке ведения книг, входящих в состав информационной системы обеспечения градостроительной деятельности, и порядке присвоения регистрационных и идентификационных номеров") (зарегистрировано в Минюсте</w:t>
      </w:r>
      <w:proofErr w:type="gramEnd"/>
      <w:r>
        <w:t xml:space="preserve"> </w:t>
      </w:r>
      <w:proofErr w:type="gramStart"/>
      <w:r>
        <w:t>РФ 22.11.2007 N 10524);</w:t>
      </w:r>
      <w:proofErr w:type="gramEnd"/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- </w:t>
      </w:r>
      <w:hyperlink r:id="rId23" w:history="1">
        <w:r>
          <w:rPr>
            <w:color w:val="0000FF"/>
          </w:rPr>
          <w:t>Закон</w:t>
        </w:r>
      </w:hyperlink>
      <w:r>
        <w:t xml:space="preserve"> РФ от 21.07.1993 N 5485-1 (ред. от 08.03.2015) "О государственной тайне";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- </w:t>
      </w:r>
      <w:hyperlink r:id="rId24" w:history="1">
        <w:r>
          <w:rPr>
            <w:color w:val="0000FF"/>
          </w:rPr>
          <w:t>Устав</w:t>
        </w:r>
      </w:hyperlink>
      <w:r>
        <w:t xml:space="preserve"> муниципального образования город Саяногорск, утвержденный решением Саяногорского городского Совета депутатов от 31.05.2005 N 35 (ред. от 15.09.2016).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Title"/>
        <w:ind w:firstLine="540"/>
        <w:jc w:val="both"/>
        <w:outlineLvl w:val="2"/>
      </w:pPr>
      <w: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</w:t>
      </w:r>
      <w:r>
        <w:lastRenderedPageBreak/>
        <w:t>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ind w:firstLine="540"/>
        <w:jc w:val="both"/>
      </w:pPr>
      <w:bookmarkStart w:id="1" w:name="P113"/>
      <w:bookmarkEnd w:id="1"/>
      <w:r>
        <w:t>14. Для получения муниципальной услуги заявитель подает заявление в ДАГН г. Саяногорска следующие документы: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- </w:t>
      </w:r>
      <w:hyperlink w:anchor="P390" w:history="1">
        <w:r>
          <w:rPr>
            <w:color w:val="0000FF"/>
          </w:rPr>
          <w:t>заявление</w:t>
        </w:r>
      </w:hyperlink>
      <w:r>
        <w:t xml:space="preserve"> по форме (приложение 2), в котором указывается полное и сокращенное наименование заявителя, организационно-правовая форма, юридический адрес и место его фактического нахождения, перечень прилагаемых документов, контактные реквизиты (телефон, адрес электронной почты), также указываются запрашиваемые разделы ИСОГД;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- документ, удостоверяющий личность заявителя, являющегося физическим лицом, либо личность представителя физического или юридического лица;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- документ, удостоверяющий права (полномочия) представителя (подлинник или нотариально заверенную копию) физического или юридического лица, если с запросом обращается представитель заинтересованного лица;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- копию документа, подтверждающего право на получение сведений, отнесенных к категории ограниченного доступа, в случае если запрашиваемая информация относится к категории ограниченного доступа.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В </w:t>
      </w:r>
      <w:proofErr w:type="gramStart"/>
      <w:r>
        <w:t>случае</w:t>
      </w:r>
      <w:proofErr w:type="gramEnd"/>
      <w:r>
        <w:t xml:space="preserve"> указания в </w:t>
      </w:r>
      <w:hyperlink w:anchor="P390" w:history="1">
        <w:r>
          <w:rPr>
            <w:color w:val="0000FF"/>
          </w:rPr>
          <w:t>заявлении</w:t>
        </w:r>
      </w:hyperlink>
      <w:r>
        <w:t xml:space="preserve"> формы предоставления сведений на электронном носителе, заявитель к запросу прикладывает электронный носитель (CD, DVD-диск, USB </w:t>
      </w:r>
      <w:proofErr w:type="spellStart"/>
      <w:r>
        <w:t>flesh</w:t>
      </w:r>
      <w:proofErr w:type="spellEnd"/>
      <w:r>
        <w:t>-накопитель).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15. Уполномоченный орган не вправе требовать от заявителя представления других документов кроме документов, установленных </w:t>
      </w:r>
      <w:hyperlink w:anchor="P113" w:history="1">
        <w:r>
          <w:rPr>
            <w:color w:val="0000FF"/>
          </w:rPr>
          <w:t>пунктом 14</w:t>
        </w:r>
      </w:hyperlink>
      <w:r>
        <w:t xml:space="preserve"> настоящего регламента.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16. Заявитель вправе представить документы, указанные в </w:t>
      </w:r>
      <w:hyperlink w:anchor="P121" w:history="1">
        <w:r>
          <w:rPr>
            <w:color w:val="0000FF"/>
          </w:rPr>
          <w:t>пункте 17</w:t>
        </w:r>
      </w:hyperlink>
      <w:r>
        <w:t xml:space="preserve"> настоящего регламента, по собственной инициативе.</w:t>
      </w:r>
    </w:p>
    <w:p w:rsidR="008B3FE7" w:rsidRDefault="008B3FE7">
      <w:pPr>
        <w:pStyle w:val="ConsPlusNormal"/>
        <w:spacing w:before="220"/>
        <w:ind w:firstLine="540"/>
        <w:jc w:val="both"/>
      </w:pPr>
      <w:bookmarkStart w:id="2" w:name="P121"/>
      <w:bookmarkEnd w:id="2"/>
      <w:r>
        <w:t>17. К документам, которые необходимы для предоставления муниципальной услуги и находятся в распоряжении органов государственной власти, органов местного самоуправления и подведомственных этим органам организаций, подлежащих запросу через уполномоченный орган, если такие документы не были предоставлены заявителем самостоятельно, относятся: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- выписка из Единого государственного реестра индивидуальных предпринимателей;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- выписка из Единого государственного реестра юридических лиц.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Представленные копии заверяются специалистом, принявшим </w:t>
      </w:r>
      <w:hyperlink w:anchor="P390" w:history="1">
        <w:r>
          <w:rPr>
            <w:color w:val="0000FF"/>
          </w:rPr>
          <w:t>заявление</w:t>
        </w:r>
      </w:hyperlink>
      <w:r>
        <w:t>, оригиналы возвращаются заявителю.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Title"/>
        <w:ind w:firstLine="540"/>
        <w:jc w:val="both"/>
        <w:outlineLvl w:val="2"/>
      </w:pPr>
      <w: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ind w:firstLine="540"/>
        <w:jc w:val="both"/>
      </w:pPr>
      <w:r>
        <w:t>18. Оснований для отказа в приеме документов, необходимых для предоставления муниципальной услуги, нет.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Title"/>
        <w:ind w:firstLine="540"/>
        <w:jc w:val="both"/>
        <w:outlineLvl w:val="2"/>
      </w:pPr>
      <w:r>
        <w:t>Исчерпывающий перечень оснований для отказа в предоставлении муниципальной услуги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ind w:firstLine="540"/>
        <w:jc w:val="both"/>
      </w:pPr>
      <w:r>
        <w:t>19. Основаниями для отказа в предоставлении муниципальной услуги являются: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- содержание запроса не позволяет установить запрашиваемые сведения, документы, </w:t>
      </w:r>
      <w:r>
        <w:lastRenderedPageBreak/>
        <w:t>материалы или запрашиваемые документы отсутствуют в ИСОГД;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- запрашиваемые документы отнесены федеральным законодательством к категории ограниченного доступа, и заинтересованное лицо не имеет право доступа к такой информации.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Перечень оснований для отказа в предоставлении муниципальной услуги является исчерпывающим.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19.1. Оснований для приостановления в предоставлении муниципальной услуги не предусмотрено.</w:t>
      </w:r>
    </w:p>
    <w:p w:rsidR="008B3FE7" w:rsidRDefault="008B3FE7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19.1 введен </w:t>
      </w:r>
      <w:hyperlink r:id="rId25" w:history="1">
        <w:r>
          <w:rPr>
            <w:color w:val="0000FF"/>
          </w:rPr>
          <w:t>Постановлением</w:t>
        </w:r>
      </w:hyperlink>
      <w:r>
        <w:t xml:space="preserve"> Администрации муниципального образования г. Саяногорск от 08.08.2018 N 567)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20. Решение об отказе выдается (направляется) заявителю не позднее чем через 3 рабочих дня со дня принятия такого решения и может быть обжаловано заявителем в судебном порядке в течение 3 месяцев со дня принятия такого решения.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Title"/>
        <w:ind w:firstLine="540"/>
        <w:jc w:val="both"/>
        <w:outlineLvl w:val="2"/>
      </w:pPr>
      <w: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ind w:firstLine="540"/>
        <w:jc w:val="both"/>
      </w:pPr>
      <w:r>
        <w:t>21. ДАГН г. Саяногорска предоставляет муниципальную услугу "Предоставление сведений из информационной системы обеспечения градостроительной деятельности" на территории муниципального образования город Саяногорск бесплатно.</w:t>
      </w:r>
    </w:p>
    <w:p w:rsidR="008B3FE7" w:rsidRDefault="008B3FE7">
      <w:pPr>
        <w:pStyle w:val="ConsPlusNormal"/>
        <w:spacing w:before="220"/>
        <w:ind w:firstLine="540"/>
        <w:jc w:val="both"/>
      </w:pPr>
      <w:proofErr w:type="gramStart"/>
      <w:r>
        <w:t>В случае внесения изменений в выданный по результатам предоставления муниципальной услуги документ, направленный на исправление ошибок, допущенных по вине органа и (или) должностного лица, многофункционального центра и (или) работника многофункционального центра, плата с заявителя не взимается.</w:t>
      </w:r>
      <w:proofErr w:type="gramEnd"/>
    </w:p>
    <w:p w:rsidR="008B3FE7" w:rsidRDefault="008B3FE7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26" w:history="1">
        <w:r>
          <w:rPr>
            <w:color w:val="0000FF"/>
          </w:rPr>
          <w:t>Постановлением</w:t>
        </w:r>
      </w:hyperlink>
      <w:r>
        <w:t xml:space="preserve"> Администрации муниципального образования г. Саяногорск от 08.08.2018 N 567)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Title"/>
        <w:ind w:firstLine="540"/>
        <w:jc w:val="both"/>
        <w:outlineLvl w:val="2"/>
      </w:pPr>
      <w: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ind w:firstLine="540"/>
        <w:jc w:val="both"/>
      </w:pPr>
      <w:r>
        <w:t>22. Время ожидания в очереди при подаче заявителем запроса лично не должно превышать более 15 минут, продолжительность приема у уполномоченного лица не должна превышать 15 минут по каждому запросу.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Максимальный срок ожидания при получении результата исполнения муниципальной услуги составляет не более 15 минут.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Title"/>
        <w:ind w:firstLine="540"/>
        <w:jc w:val="both"/>
        <w:outlineLvl w:val="2"/>
      </w:pPr>
      <w:r>
        <w:t>Срок регистрации запроса заявителя о предоставлении муниципальной услуги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ind w:firstLine="540"/>
        <w:jc w:val="both"/>
      </w:pPr>
      <w:r>
        <w:t xml:space="preserve">23. Регистрация запроса заявителя </w:t>
      </w:r>
      <w:hyperlink w:anchor="P390" w:history="1">
        <w:r>
          <w:rPr>
            <w:color w:val="0000FF"/>
          </w:rPr>
          <w:t>(заявления)</w:t>
        </w:r>
      </w:hyperlink>
      <w:r>
        <w:t xml:space="preserve"> осуществляется в день его поступления в уполномоченный орган.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24. При поступлении </w:t>
      </w:r>
      <w:hyperlink w:anchor="P390" w:history="1">
        <w:r>
          <w:rPr>
            <w:color w:val="0000FF"/>
          </w:rPr>
          <w:t>заявления</w:t>
        </w:r>
      </w:hyperlink>
      <w:r>
        <w:t xml:space="preserve"> заявителя по электронной почте запрос распечатывается на бумажном носителе и в дальнейшем работа с ним ведется в общем порядке, установленном для письменных обращений.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Title"/>
        <w:ind w:firstLine="540"/>
        <w:jc w:val="both"/>
        <w:outlineLvl w:val="2"/>
      </w:pPr>
      <w:r>
        <w:t xml:space="preserve"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</w:t>
      </w:r>
      <w:r>
        <w:lastRenderedPageBreak/>
        <w:t>информационным стендам с образцами их заполнения и перечнем документов, необходимых для предоставления каждой муниципальной услуги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ind w:firstLine="540"/>
        <w:jc w:val="both"/>
      </w:pPr>
      <w:r>
        <w:t>25. Помещения, в которых осуществляется предоставление муниципальной услуги, должны быть обеспечены: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- средствами пожаротушения;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- табличками с указанием номера кабинета, наименования соответствующего структурного подразделения, фамилии, имени, отчества, должности специалиста, осуществляющего предоставление муниципальной услуги;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- информационным стендом с размещением образцов </w:t>
      </w:r>
      <w:hyperlink w:anchor="P390" w:history="1">
        <w:r>
          <w:rPr>
            <w:color w:val="0000FF"/>
          </w:rPr>
          <w:t>заявлений</w:t>
        </w:r>
      </w:hyperlink>
      <w:r>
        <w:t>, нормативно-правовых актов.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26. Места ожидания оборудуются стульями, столами, обеспечиваются канцелярскими принадлежностями для написания письменных обращений, информационными стендами.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27. Рабочее место специалиста, осуществляющего предоставление муниципальной услуги, оборудовано телефоном, мебелью, набором оргтехники, позволяющим организовать предоставление муниципальной услуги в полном объеме.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28. Вход в помещение оборудуется пандусами, проходами, параметры которых делают возможным доступ в помещение заявителям с ограниченными возможностями.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29. Требования к обеспечению доступности муниципальной услуги для инвалидов: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а) возможность беспрепятственного входа в помещение и выхода из него;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б) содействие со стороны ответственных специалистов, при необходимости, инвалиду при входе в помещение и выходе из него;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в) оборудование на прилегающих к зданию территориях мест для парковки автотранспортных средств инвалидов;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г) возможность посадки в транспортное средство и высадки из него перед входом на объекты, в том числе с использованием кресла-коляски и, при необходимости, с помощью ответственных специалистов;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д) возможность самостоятельного передвижения в помещении в целях доступа к месту предоставления услуги, а также с помощью ответственных специалистов, предоставляющих услуги,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е) сопровождение инвалидов, имеющих стойкие расстройства функции зрения;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ж)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з)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и) 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</w:t>
      </w:r>
      <w:r>
        <w:lastRenderedPageBreak/>
        <w:t>государственной политики и нормативно-правовому регулированию в сфере социальной защиты населения;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к) оказание ответственными специалистами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л) обеспечение допуска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, а также иного лица, владеющего жестовым языком.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Title"/>
        <w:ind w:firstLine="540"/>
        <w:jc w:val="both"/>
        <w:outlineLvl w:val="2"/>
      </w:pPr>
      <w:r>
        <w:t>Показатели доступности и качества муниципальной услуги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ind w:firstLine="540"/>
        <w:jc w:val="both"/>
      </w:pPr>
      <w:r>
        <w:t>30. Показателями доступности и качества муниципальной услуги являются: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- соотношение количества заявителей, своевременно получивших муниципальную услугу в полном объеме к количеству заявителей;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- отсутствие жалоб граждан на качество предоставленной им муниципальной услуги, соблюдение сроков в предоставлении услуг.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Title"/>
        <w:ind w:firstLine="540"/>
        <w:jc w:val="both"/>
        <w:outlineLvl w:val="2"/>
      </w:pPr>
      <w:r>
        <w:t>Иные требования,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ind w:firstLine="540"/>
        <w:jc w:val="both"/>
      </w:pPr>
      <w:r>
        <w:t xml:space="preserve">31. Особенности предоставления муниципальной услуги в ГАУ РХ "МФЦ Хакасии" в г. Саяногорске и </w:t>
      </w:r>
      <w:proofErr w:type="spellStart"/>
      <w:r>
        <w:t>р.п</w:t>
      </w:r>
      <w:proofErr w:type="spellEnd"/>
      <w:r>
        <w:t>. Черемушки.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Предоставление муниципальной услуги в многофункциональном центре осуществляется в соответствии с Федеральным </w:t>
      </w:r>
      <w:hyperlink r:id="rId27" w:history="1">
        <w:r>
          <w:rPr>
            <w:color w:val="0000FF"/>
          </w:rPr>
          <w:t>законом</w:t>
        </w:r>
      </w:hyperlink>
      <w:r>
        <w:t xml:space="preserve"> от 27 июля 2010 года N 210-ФЗ "Об организации предоставления государственных и муниципальных услуг" по принципу "одного окна".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Предоставление муниципальной услуги осуществляется после однократного обращения заявителя в многофункциональный центр по предоставлению муниципальной услуги.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Взаимодействие многофункционального центра с ДАГН г. Саяногорска осуществляется без участия заявителя в соответствии с нормативными правовыми актами и соглашением о взаимодействии.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Для предоставления муниципальной услуги в многофункциональном центре от заявителя требуется только подать </w:t>
      </w:r>
      <w:hyperlink w:anchor="P390" w:history="1">
        <w:r>
          <w:rPr>
            <w:color w:val="0000FF"/>
          </w:rPr>
          <w:t>заявление</w:t>
        </w:r>
      </w:hyperlink>
      <w:r>
        <w:t xml:space="preserve"> с комплектом соответствующих документов и получить результат в установленные настоящим Административным регламентом сроки.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32. Особенности предоставления муниципальной услуги в электронной форме.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В электронной форме муниципальная услуга с использованием федеральной государственной информационной системы "Портал государственных услуг Российской Федерации" не предоставляется.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Title"/>
        <w:jc w:val="center"/>
        <w:outlineLvl w:val="1"/>
      </w:pPr>
      <w:r>
        <w:t>III. Состав, последовательность и сроки выполнения</w:t>
      </w:r>
    </w:p>
    <w:p w:rsidR="008B3FE7" w:rsidRDefault="008B3FE7">
      <w:pPr>
        <w:pStyle w:val="ConsPlusTitle"/>
        <w:jc w:val="center"/>
      </w:pPr>
      <w:r>
        <w:t>административных процедур, требования к порядку</w:t>
      </w:r>
    </w:p>
    <w:p w:rsidR="008B3FE7" w:rsidRDefault="008B3FE7">
      <w:pPr>
        <w:pStyle w:val="ConsPlusTitle"/>
        <w:jc w:val="center"/>
      </w:pPr>
      <w:r>
        <w:t>их выполнения, в том числе особенности выполнения</w:t>
      </w:r>
    </w:p>
    <w:p w:rsidR="008B3FE7" w:rsidRDefault="008B3FE7">
      <w:pPr>
        <w:pStyle w:val="ConsPlusTitle"/>
        <w:jc w:val="center"/>
      </w:pPr>
      <w:r>
        <w:t>административных процедур в электронной форме,</w:t>
      </w:r>
    </w:p>
    <w:p w:rsidR="008B3FE7" w:rsidRDefault="008B3FE7">
      <w:pPr>
        <w:pStyle w:val="ConsPlusTitle"/>
        <w:jc w:val="center"/>
      </w:pPr>
      <w:r>
        <w:t xml:space="preserve">а также особенности выполнения </w:t>
      </w:r>
      <w:proofErr w:type="gramStart"/>
      <w:r>
        <w:t>административных</w:t>
      </w:r>
      <w:proofErr w:type="gramEnd"/>
    </w:p>
    <w:p w:rsidR="008B3FE7" w:rsidRDefault="008B3FE7">
      <w:pPr>
        <w:pStyle w:val="ConsPlusTitle"/>
        <w:jc w:val="center"/>
      </w:pPr>
      <w:r>
        <w:t>процедур в многофункциональных центрах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Title"/>
        <w:ind w:firstLine="540"/>
        <w:jc w:val="both"/>
        <w:outlineLvl w:val="2"/>
      </w:pPr>
      <w:r>
        <w:lastRenderedPageBreak/>
        <w:t>Срок предоставления муниципальной услуги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ind w:firstLine="540"/>
        <w:jc w:val="both"/>
      </w:pPr>
      <w:r>
        <w:t xml:space="preserve">33. Сведения, содержащиеся в ИСОГД, выдаются (направляются) заявителю в срок, не превышающий 14 дней с момента приема </w:t>
      </w:r>
      <w:hyperlink w:anchor="P390" w:history="1">
        <w:r>
          <w:rPr>
            <w:color w:val="0000FF"/>
          </w:rPr>
          <w:t>заявления</w:t>
        </w:r>
      </w:hyperlink>
      <w:r>
        <w:t xml:space="preserve"> на оказание муниципальной услуги.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34. Оказание муниципальной услуги включает в себя следующие административные процедуры, представленные в виде </w:t>
      </w:r>
      <w:hyperlink w:anchor="P313" w:history="1">
        <w:r>
          <w:rPr>
            <w:color w:val="0000FF"/>
          </w:rPr>
          <w:t>блок-схемы</w:t>
        </w:r>
      </w:hyperlink>
      <w:r>
        <w:t xml:space="preserve"> в приложении 1 к настоящему регламенту: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прием и регистрация </w:t>
      </w:r>
      <w:hyperlink w:anchor="P390" w:history="1">
        <w:r>
          <w:rPr>
            <w:color w:val="0000FF"/>
          </w:rPr>
          <w:t>заявления</w:t>
        </w:r>
      </w:hyperlink>
      <w:r>
        <w:t>: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- обращение заявителя;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- прием документов;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- регистрация </w:t>
      </w:r>
      <w:hyperlink w:anchor="P390" w:history="1">
        <w:r>
          <w:rPr>
            <w:color w:val="0000FF"/>
          </w:rPr>
          <w:t>заявления</w:t>
        </w:r>
      </w:hyperlink>
      <w:r>
        <w:t>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максимальный срок административной процедуры составляет один день с момента поступления документов в ДАГН г. Саяногорска;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подготовка сведений из ИСОГД: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экспертиза документов в течение 5 дней;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формирование проекта решения в течение 3 дней;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согласование и подписание проекта решения в течение 3 дней;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выдача (направление) сведений (копий документов), максимальный срок выполнения административной процедуры не должен превышать 2 дней.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В любое время с момента приема </w:t>
      </w:r>
      <w:hyperlink w:anchor="P390" w:history="1">
        <w:r>
          <w:rPr>
            <w:color w:val="0000FF"/>
          </w:rPr>
          <w:t>заявления</w:t>
        </w:r>
      </w:hyperlink>
      <w:r>
        <w:t xml:space="preserve"> на предоставление муниципальной услуги заявитель имеет право получать сведения о ходе исполнения посредством почтовой и телефонной связи, а также в электронной форме.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Title"/>
        <w:ind w:firstLine="540"/>
        <w:jc w:val="both"/>
        <w:outlineLvl w:val="2"/>
      </w:pPr>
      <w:r>
        <w:t xml:space="preserve">Прием и регистрация </w:t>
      </w:r>
      <w:hyperlink w:anchor="P390" w:history="1">
        <w:r>
          <w:rPr>
            <w:color w:val="0000FF"/>
          </w:rPr>
          <w:t>заявления</w:t>
        </w:r>
      </w:hyperlink>
      <w:r>
        <w:t xml:space="preserve"> и документов, указанных в </w:t>
      </w:r>
      <w:hyperlink w:anchor="P113" w:history="1">
        <w:r>
          <w:rPr>
            <w:color w:val="0000FF"/>
          </w:rPr>
          <w:t>пункте 14</w:t>
        </w:r>
      </w:hyperlink>
      <w:r>
        <w:t xml:space="preserve"> настоящего регламента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ind w:firstLine="540"/>
        <w:jc w:val="both"/>
      </w:pPr>
      <w:r>
        <w:t xml:space="preserve">35. Основанием начала выполнения административной процедуры является личное обращение заявителя (представителя заявителя) с документами, необходимыми для получения муниципальной услуги или поступление </w:t>
      </w:r>
      <w:hyperlink w:anchor="P390" w:history="1">
        <w:r>
          <w:rPr>
            <w:color w:val="0000FF"/>
          </w:rPr>
          <w:t>заявления</w:t>
        </w:r>
      </w:hyperlink>
      <w:r>
        <w:t xml:space="preserve"> и прилагаемых к нему документов посредством почтового отправления, электронном </w:t>
      </w:r>
      <w:proofErr w:type="gramStart"/>
      <w:r>
        <w:t>виде</w:t>
      </w:r>
      <w:proofErr w:type="gramEnd"/>
      <w:r>
        <w:t>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Результатом административной процедуры является передача </w:t>
      </w:r>
      <w:hyperlink w:anchor="P390" w:history="1">
        <w:r>
          <w:rPr>
            <w:color w:val="0000FF"/>
          </w:rPr>
          <w:t>заявления</w:t>
        </w:r>
      </w:hyperlink>
      <w:r>
        <w:t xml:space="preserve"> с приложенными документами исполнителю для рассмотрения.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Срок выполнения административной процедуры не может превышать один рабочий день.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Title"/>
        <w:ind w:firstLine="540"/>
        <w:jc w:val="both"/>
        <w:outlineLvl w:val="2"/>
      </w:pPr>
      <w:r>
        <w:t xml:space="preserve">Рассмотрение </w:t>
      </w:r>
      <w:hyperlink w:anchor="P390" w:history="1">
        <w:r>
          <w:rPr>
            <w:color w:val="0000FF"/>
          </w:rPr>
          <w:t>заявления</w:t>
        </w:r>
      </w:hyperlink>
      <w:r>
        <w:t xml:space="preserve"> и документов, приложенных к нему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ind w:firstLine="540"/>
        <w:jc w:val="both"/>
      </w:pPr>
      <w:r>
        <w:t xml:space="preserve">36. Основанием для начала административной процедуры является поступление запроса и документов, указанных в </w:t>
      </w:r>
      <w:hyperlink w:anchor="P113" w:history="1">
        <w:r>
          <w:rPr>
            <w:color w:val="0000FF"/>
          </w:rPr>
          <w:t>пункте 14</w:t>
        </w:r>
      </w:hyperlink>
      <w:r>
        <w:t xml:space="preserve"> настоящего регламента, исполнителю.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Исполнитель проверяет: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- </w:t>
      </w:r>
      <w:hyperlink w:anchor="P390" w:history="1">
        <w:r>
          <w:rPr>
            <w:color w:val="0000FF"/>
          </w:rPr>
          <w:t>заявление</w:t>
        </w:r>
      </w:hyperlink>
      <w:r>
        <w:t xml:space="preserve"> и приложенные к нему документы на соответствие требованиям </w:t>
      </w:r>
      <w:hyperlink w:anchor="P113" w:history="1">
        <w:r>
          <w:rPr>
            <w:color w:val="0000FF"/>
          </w:rPr>
          <w:t>пункта 14</w:t>
        </w:r>
      </w:hyperlink>
      <w:r>
        <w:t xml:space="preserve"> настоящего регламента;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lastRenderedPageBreak/>
        <w:t>- наличие сведений (копий запрашиваемых документов) в ИСОГД;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- наличие установленного в соответствии с законодательством Российской Федерации запрета в предоставлении указанных в </w:t>
      </w:r>
      <w:hyperlink w:anchor="P390" w:history="1">
        <w:r>
          <w:rPr>
            <w:color w:val="0000FF"/>
          </w:rPr>
          <w:t>заявлении</w:t>
        </w:r>
      </w:hyperlink>
      <w:r>
        <w:t xml:space="preserve"> сведений обратившемуся лицу (заявителю).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Рассмотрение </w:t>
      </w:r>
      <w:hyperlink w:anchor="P390" w:history="1">
        <w:r>
          <w:rPr>
            <w:color w:val="0000FF"/>
          </w:rPr>
          <w:t>заявления</w:t>
        </w:r>
      </w:hyperlink>
      <w:r>
        <w:t xml:space="preserve"> и приложенных к нему документов осуществляется в срок не более 5 рабочих дней с момента поступления исполнителю.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Результатом процедуры является принятие решения: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- о предоставлении сведений (копий запрашиваемых документов) из ИСОГД;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- отказ в предоставлении сведений из ИСОГД.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В </w:t>
      </w:r>
      <w:proofErr w:type="gramStart"/>
      <w:r>
        <w:t>случае</w:t>
      </w:r>
      <w:proofErr w:type="gramEnd"/>
      <w:r>
        <w:t xml:space="preserve"> наличия оснований для отказа в предоставлении сведений (копий запрашиваемых документов) заявителю, исполнитель осуществляет подготовку письменного уведомления об отказе заявителю с указанием причин отказа.</w:t>
      </w:r>
    </w:p>
    <w:p w:rsidR="008B3FE7" w:rsidRDefault="008B3FE7">
      <w:pPr>
        <w:pStyle w:val="ConsPlusNormal"/>
        <w:spacing w:before="220"/>
        <w:ind w:firstLine="540"/>
        <w:jc w:val="both"/>
      </w:pPr>
      <w:proofErr w:type="gramStart"/>
      <w:r>
        <w:t>В случае наличия сведений (копий запрашиваемых документов) в ИСОГД и отсутствия установленного в соответствии с законодательством Российской Федерации запрета на предоставления указанных сведений заявителю исполнитель осуществляет подготовку письменного ответа заявителю о предоставлении сведений из ИСОГД с приложением сведений (копий запрашиваемых документов).</w:t>
      </w:r>
      <w:proofErr w:type="gramEnd"/>
    </w:p>
    <w:p w:rsidR="008B3FE7" w:rsidRDefault="008B3FE7">
      <w:pPr>
        <w:pStyle w:val="ConsPlusNormal"/>
        <w:spacing w:before="220"/>
        <w:ind w:firstLine="540"/>
        <w:jc w:val="both"/>
      </w:pPr>
      <w:r>
        <w:t>В срок не позднее 8 рабочих дней со дня поступления запроса специалист передает руководителю ДАГН г. Саяногорска проект письменного ответа о предоставлении сведений из ИСОГД с приложением сведений (копий запрашиваемых документов) либо письменного уведомления об отказе в предоставлении сведений (копий запрашиваемых документов) с указанием причин отказа.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Результатом административной процедуры является подписание руководителем ДАГН г. Саяногорска ответа о предоставлении сведений из ИСОГД или уведомления об отказе в предоставлении сведений (копий запрашиваемых документов).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Максимальный срок исполнения данной административной процедуры составляет 3 дня.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Title"/>
        <w:ind w:firstLine="540"/>
        <w:jc w:val="both"/>
        <w:outlineLvl w:val="2"/>
      </w:pPr>
      <w:r>
        <w:t>Предоставление заявителю сведений (запрашиваемых документов), подтверждающих предоставление муниципальной услуги (отказ в предоставлении услуги)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ind w:firstLine="540"/>
        <w:jc w:val="both"/>
      </w:pPr>
      <w:r>
        <w:t>37. Основанием для начала административной процедуры является получение исполнителем подписанных руководителем ДАГН г. Саяногорска сведений из ИСОГД (копий запрашиваемых документов).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Подписанный ответ о предоставлении сведений из информационной системы (копий запрашиваемых документов), содержащихся в ИСОГД, уведомление об отказе в предоставлении сведений (копий запрашиваемых документов) передается для регистрации в установленном порядке и выдача (направление) заявителю пакета документов в течение двух дней.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В </w:t>
      </w:r>
      <w:proofErr w:type="gramStart"/>
      <w:r>
        <w:t>случае</w:t>
      </w:r>
      <w:proofErr w:type="gramEnd"/>
      <w:r>
        <w:t xml:space="preserve"> выдачи (направления) заявителю уведомления об отказе в предоставлении сведений (копий запрашиваемых документов), содержащихся в ИСОГД, заявителю одновременно выдается (направляется) электронный носитель, приложенный к </w:t>
      </w:r>
      <w:hyperlink w:anchor="P390" w:history="1">
        <w:r>
          <w:rPr>
            <w:color w:val="0000FF"/>
          </w:rPr>
          <w:t>заявлению</w:t>
        </w:r>
      </w:hyperlink>
      <w:r>
        <w:t xml:space="preserve"> (если заявителем была указана форма предоставление сведений - на электронном носителе).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Максимальный срок исполнения данной административной процедуры составляет два дня.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Title"/>
        <w:jc w:val="center"/>
        <w:outlineLvl w:val="1"/>
      </w:pPr>
      <w:r>
        <w:t xml:space="preserve">IV. Формы </w:t>
      </w:r>
      <w:proofErr w:type="gramStart"/>
      <w:r>
        <w:t>контроля за</w:t>
      </w:r>
      <w:proofErr w:type="gramEnd"/>
      <w:r>
        <w:t xml:space="preserve"> исполнением</w:t>
      </w:r>
    </w:p>
    <w:p w:rsidR="008B3FE7" w:rsidRDefault="008B3FE7">
      <w:pPr>
        <w:pStyle w:val="ConsPlusTitle"/>
        <w:jc w:val="center"/>
      </w:pPr>
      <w:r>
        <w:lastRenderedPageBreak/>
        <w:t>Административного регламента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ind w:firstLine="540"/>
        <w:jc w:val="both"/>
      </w:pPr>
      <w:r>
        <w:t xml:space="preserve">38. </w:t>
      </w:r>
      <w:proofErr w:type="gramStart"/>
      <w:r>
        <w:t>Контроль за</w:t>
      </w:r>
      <w:proofErr w:type="gramEnd"/>
      <w:r>
        <w:t xml:space="preserve"> предоставлением муниципальной услуги осуществляется руководителем ДАГН г. Саяногорска путем проведения проверок соблюдения и исполнения положений настоящего регламента, иных нормативных правовых актов Российской Федерации, муниципальных правовых актов.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39. </w:t>
      </w:r>
      <w:proofErr w:type="gramStart"/>
      <w:r>
        <w:t>Контроль за</w:t>
      </w:r>
      <w:proofErr w:type="gramEnd"/>
      <w:r>
        <w:t xml:space="preserve"> полнотой и качеством предоставления муниципальной услуги включает в себя проведение проверок, выявление и устранение нарушений порядка регистрации и рассмотрения обращений, организации личного приема граждан.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Периодичность проведения проверок может носить плановый характер (осуществляться на основании полугодовых или годовых планов работы) или внеплановый характер, а также по конкретному обращению заявителя.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40. Сотрудники, ответственные за прием и выдачу документов, за подготовку и выдачу (направление) разрешения о выдаче сведений из ИСОГД или решения об отказе в выдаче сведений, несут персональную ответственность за соблюдение сроков и порядка приема и выдачи документов и порядка оказания муниципальной услуги.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Персональная ответственность сотрудника закрепляется в должностной инструкции в соответствии с требованиями законодательства Российской Федерации.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41. В </w:t>
      </w:r>
      <w:proofErr w:type="gramStart"/>
      <w:r>
        <w:t>случае</w:t>
      </w:r>
      <w:proofErr w:type="gramEnd"/>
      <w:r>
        <w:t xml:space="preserve"> выявления нарушений настоящего регламента виновные лица привлекаются к ответственности в порядке, установленном действующим законодательством Российской Федерации.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Title"/>
        <w:jc w:val="center"/>
        <w:outlineLvl w:val="1"/>
      </w:pPr>
      <w:r>
        <w:t>V. Досудебный (внесудебный) порядок обжалования</w:t>
      </w:r>
    </w:p>
    <w:p w:rsidR="008B3FE7" w:rsidRDefault="008B3FE7">
      <w:pPr>
        <w:pStyle w:val="ConsPlusTitle"/>
        <w:jc w:val="center"/>
      </w:pPr>
      <w:r>
        <w:t>заявителем решений и действий (бездействия) органа,</w:t>
      </w:r>
    </w:p>
    <w:p w:rsidR="008B3FE7" w:rsidRDefault="008B3FE7">
      <w:pPr>
        <w:pStyle w:val="ConsPlusTitle"/>
        <w:jc w:val="center"/>
      </w:pPr>
      <w:proofErr w:type="gramStart"/>
      <w:r>
        <w:t>предоставляющего</w:t>
      </w:r>
      <w:proofErr w:type="gramEnd"/>
      <w:r>
        <w:t xml:space="preserve"> муниципальную услугу, должностного</w:t>
      </w:r>
    </w:p>
    <w:p w:rsidR="008B3FE7" w:rsidRDefault="008B3FE7">
      <w:pPr>
        <w:pStyle w:val="ConsPlusTitle"/>
        <w:jc w:val="center"/>
      </w:pPr>
      <w:r>
        <w:t xml:space="preserve">лица органа, предоставляющего </w:t>
      </w:r>
      <w:proofErr w:type="gramStart"/>
      <w:r>
        <w:t>муниципальную</w:t>
      </w:r>
      <w:proofErr w:type="gramEnd"/>
    </w:p>
    <w:p w:rsidR="008B3FE7" w:rsidRDefault="008B3FE7">
      <w:pPr>
        <w:pStyle w:val="ConsPlusTitle"/>
        <w:jc w:val="center"/>
      </w:pPr>
      <w:r>
        <w:t>услугу, либо муниципального служащего,</w:t>
      </w:r>
    </w:p>
    <w:p w:rsidR="008B3FE7" w:rsidRDefault="008B3FE7">
      <w:pPr>
        <w:pStyle w:val="ConsPlusTitle"/>
        <w:jc w:val="center"/>
      </w:pPr>
      <w:r>
        <w:t>многофункционального центра, работника</w:t>
      </w:r>
    </w:p>
    <w:p w:rsidR="008B3FE7" w:rsidRDefault="008B3FE7">
      <w:pPr>
        <w:pStyle w:val="ConsPlusTitle"/>
        <w:jc w:val="center"/>
      </w:pPr>
      <w:r>
        <w:t>многофункционального центра, а также организаций,</w:t>
      </w:r>
    </w:p>
    <w:p w:rsidR="008B3FE7" w:rsidRDefault="008B3FE7">
      <w:pPr>
        <w:pStyle w:val="ConsPlusTitle"/>
        <w:jc w:val="center"/>
      </w:pPr>
      <w:proofErr w:type="gramStart"/>
      <w:r>
        <w:t>осуществляющих</w:t>
      </w:r>
      <w:proofErr w:type="gramEnd"/>
      <w:r>
        <w:t xml:space="preserve"> функции по предоставлению</w:t>
      </w:r>
    </w:p>
    <w:p w:rsidR="008B3FE7" w:rsidRDefault="008B3FE7">
      <w:pPr>
        <w:pStyle w:val="ConsPlusTitle"/>
        <w:jc w:val="center"/>
      </w:pPr>
      <w:r>
        <w:t>муниципальных услуг, или их работников</w:t>
      </w:r>
    </w:p>
    <w:p w:rsidR="008B3FE7" w:rsidRDefault="008B3FE7">
      <w:pPr>
        <w:pStyle w:val="ConsPlusNormal"/>
        <w:jc w:val="center"/>
      </w:pPr>
      <w:proofErr w:type="gramStart"/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Администрации муниципального</w:t>
      </w:r>
      <w:proofErr w:type="gramEnd"/>
    </w:p>
    <w:p w:rsidR="008B3FE7" w:rsidRDefault="008B3FE7">
      <w:pPr>
        <w:pStyle w:val="ConsPlusNormal"/>
        <w:jc w:val="center"/>
      </w:pPr>
      <w:r>
        <w:t>образования г. Саяногорск от 08.08.2018 N 567)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ind w:firstLine="540"/>
        <w:jc w:val="both"/>
      </w:pPr>
      <w:r>
        <w:t xml:space="preserve">42. </w:t>
      </w:r>
      <w:proofErr w:type="gramStart"/>
      <w:r>
        <w:t>Заявитель может обжаловать действия (бездействие) и решения, принятые (осуществляемые) в ходе предоставления муниципальной услуги, в досудебном (внесудебном) порядке.</w:t>
      </w:r>
      <w:proofErr w:type="gramEnd"/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43. </w:t>
      </w:r>
      <w:proofErr w:type="gramStart"/>
      <w: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</w:t>
      </w:r>
      <w:hyperlink r:id="rId29" w:history="1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  <w:proofErr w:type="gramEnd"/>
      <w:r>
        <w:t xml:space="preserve">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</w:t>
      </w:r>
      <w:r>
        <w:lastRenderedPageBreak/>
        <w:t xml:space="preserve">учредителю многофункционального центра или должностному лицу, уполномоченному нормативным правовым актом Республики Хакасия. Жалобы на решения и действия (бездействие) работников организаций, предусмотренных </w:t>
      </w:r>
      <w:hyperlink r:id="rId30" w:history="1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услуг", подаются руководителям этих организаций.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44. Жалоба на решения и действия (бездействие) муниципального служащего подается в орган, предоставляющий муниципальную услугу, на руководителя органа, предоставляющего муниципальную услугу, подаются Главе муниципального образования город Саяногорск.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45. </w:t>
      </w:r>
      <w:proofErr w:type="gramStart"/>
      <w: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или муниципального служащего, руководителя органа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муниципального образования город Саяногорск, единого портала государственных и муниципальных услуг, а также может быть принята при личном приеме заявителя.</w:t>
      </w:r>
      <w:proofErr w:type="gramEnd"/>
      <w:r>
        <w:t xml:space="preserve"> </w:t>
      </w:r>
      <w:proofErr w:type="gramStart"/>
      <w:r>
        <w:t xml:space="preserve">Жалоба на решения и действия (бездействие) организаций, предусмотренных </w:t>
      </w:r>
      <w:hyperlink r:id="rId31" w:history="1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</w:t>
      </w:r>
      <w:proofErr w:type="gramEnd"/>
      <w:r>
        <w:t xml:space="preserve"> </w:t>
      </w:r>
      <w:proofErr w:type="gramStart"/>
      <w:r>
        <w:t>принята</w:t>
      </w:r>
      <w:proofErr w:type="gramEnd"/>
      <w:r>
        <w:t xml:space="preserve"> при личном приеме заявителя.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46. Жалоба должна содержать:</w:t>
      </w:r>
    </w:p>
    <w:p w:rsidR="008B3FE7" w:rsidRDefault="008B3FE7">
      <w:pPr>
        <w:pStyle w:val="ConsPlusNormal"/>
        <w:spacing w:before="220"/>
        <w:ind w:firstLine="540"/>
        <w:jc w:val="both"/>
      </w:pPr>
      <w:proofErr w:type="gramStart"/>
      <w:r>
        <w:t xml:space="preserve">а)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</w:t>
      </w:r>
      <w:hyperlink r:id="rId32" w:history="1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услуг", их руководителей и (или) работников, решения и действия (бездействие) которых обжалуются;</w:t>
      </w:r>
      <w:proofErr w:type="gramEnd"/>
    </w:p>
    <w:p w:rsidR="008B3FE7" w:rsidRDefault="008B3FE7">
      <w:pPr>
        <w:pStyle w:val="ConsPlusNormal"/>
        <w:spacing w:before="220"/>
        <w:ind w:firstLine="540"/>
        <w:jc w:val="both"/>
      </w:pPr>
      <w:proofErr w:type="gramStart"/>
      <w:r>
        <w:t>б) фамилию, имя, отчество (последнее - 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в)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или 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33" w:history="1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услуг", их работников;</w:t>
      </w:r>
    </w:p>
    <w:p w:rsidR="008B3FE7" w:rsidRDefault="008B3FE7">
      <w:pPr>
        <w:pStyle w:val="ConsPlusNormal"/>
        <w:spacing w:before="220"/>
        <w:ind w:firstLine="540"/>
        <w:jc w:val="both"/>
      </w:pPr>
      <w:proofErr w:type="gramStart"/>
      <w:r>
        <w:t xml:space="preserve">г)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государственного или 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34" w:history="1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услуг", их работников.</w:t>
      </w:r>
      <w:proofErr w:type="gramEnd"/>
      <w: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47. Заявитель может подать жалобу через уполномоченного представителя. В </w:t>
      </w:r>
      <w:proofErr w:type="gramStart"/>
      <w:r>
        <w:t>качестве</w:t>
      </w:r>
      <w:proofErr w:type="gramEnd"/>
      <w:r>
        <w:t xml:space="preserve"> </w:t>
      </w:r>
      <w:r>
        <w:lastRenderedPageBreak/>
        <w:t>документа, подтверждающего полномочия на осуществление действий от имени заявителя, может быть представлена доверенность, оформленная для физических лиц в соответствии с законодательством Российской Федерации.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48. В </w:t>
      </w:r>
      <w:proofErr w:type="gramStart"/>
      <w:r>
        <w:t>случае</w:t>
      </w:r>
      <w:proofErr w:type="gramEnd"/>
      <w:r>
        <w:t xml:space="preserve">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49. В электронном </w:t>
      </w:r>
      <w:proofErr w:type="gramStart"/>
      <w:r>
        <w:t>виде</w:t>
      </w:r>
      <w:proofErr w:type="gramEnd"/>
      <w:r>
        <w:t xml:space="preserve"> жалоба может быть подана заявителем посредством: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а) официального сайта муниципального образования город Саяногорск в информационно-телекоммуникационной сети Интернет;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б) федеральной государственной информационной системы "Единый портал государственных и муниципальных услуг (функций)" (далее - Единый портал).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50. </w:t>
      </w:r>
      <w:proofErr w:type="gramStart"/>
      <w: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</w:t>
      </w:r>
      <w:hyperlink r:id="rId35" w:history="1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</w:t>
      </w:r>
      <w:proofErr w:type="gramEnd"/>
      <w:r>
        <w:t xml:space="preserve">, организаций, предусмотренных </w:t>
      </w:r>
      <w:hyperlink r:id="rId36" w:history="1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Жалоба, поступившая в орган, предоставляющий муниципальную услугу, рассматривается руководителем ДАГН города Саяногорска.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51. Заявитель может обратиться с жалобой, в том числе в следующих случаях: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а) нарушение срока регистрации запроса заявителя о предоставлении муниципальной услуги, запроса указанного в </w:t>
      </w:r>
      <w:hyperlink r:id="rId37" w:history="1">
        <w:r>
          <w:rPr>
            <w:color w:val="0000FF"/>
          </w:rPr>
          <w:t>статье 15.1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б) нарушение срока предоставления муниципальной услуги. </w:t>
      </w:r>
      <w:proofErr w:type="gramStart"/>
      <w: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38" w:history="1">
        <w:r>
          <w:rPr>
            <w:color w:val="0000FF"/>
          </w:rPr>
          <w:t>частью 1.3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  <w:proofErr w:type="gramEnd"/>
    </w:p>
    <w:p w:rsidR="008B3FE7" w:rsidRDefault="008B3FE7">
      <w:pPr>
        <w:pStyle w:val="ConsPlusNormal"/>
        <w:spacing w:before="220"/>
        <w:ind w:firstLine="540"/>
        <w:jc w:val="both"/>
      </w:pPr>
      <w:r>
        <w:t>в) требование у заявителя документов, не предусмотренных нормативными правовыми актами Российской Федерации, нормативными правовыми актами Республики Хакасия, муниципальными нормативными актами, настоящим Административным регламентом для предоставления муниципальной услуги;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 xml:space="preserve">г) отказ в приеме документов, представление которых предусмотрено нормативными правовыми актами Российской Федерации, нормативными правовыми актами Республики </w:t>
      </w:r>
      <w:r>
        <w:lastRenderedPageBreak/>
        <w:t>Хакасия, муниципальными правовыми актами, настоящим Административным регламентом для предоставления муниципальной услуги;</w:t>
      </w:r>
    </w:p>
    <w:p w:rsidR="008B3FE7" w:rsidRDefault="008B3FE7">
      <w:pPr>
        <w:pStyle w:val="ConsPlusNormal"/>
        <w:spacing w:before="220"/>
        <w:ind w:firstLine="540"/>
        <w:jc w:val="both"/>
      </w:pPr>
      <w:proofErr w:type="gramStart"/>
      <w:r>
        <w:t>д) отказ в предоставлении муниципальной услуги, если основания отказа не предусмотрены федеральными законами и принятыми с ними иными нормативными правовыми актами Российской Федерации, законами и иными нормативными правовыми актами Республики Хакасия, муниципальными правовыми актами и настоящим Административным регламентом.</w:t>
      </w:r>
      <w:proofErr w:type="gramEnd"/>
      <w:r>
        <w:t xml:space="preserve"> </w:t>
      </w:r>
      <w:proofErr w:type="gramStart"/>
      <w: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39" w:history="1">
        <w:r>
          <w:rPr>
            <w:color w:val="0000FF"/>
          </w:rPr>
          <w:t>частью 1.3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  <w:proofErr w:type="gramEnd"/>
    </w:p>
    <w:p w:rsidR="008B3FE7" w:rsidRDefault="008B3FE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8B3FE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B3FE7" w:rsidRDefault="008B3FE7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8B3FE7" w:rsidRDefault="008B3FE7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</w:tr>
    </w:tbl>
    <w:p w:rsidR="008B3FE7" w:rsidRDefault="008B3FE7">
      <w:pPr>
        <w:pStyle w:val="ConsPlusNormal"/>
        <w:spacing w:before="280"/>
        <w:ind w:firstLine="540"/>
        <w:jc w:val="both"/>
      </w:pPr>
      <w:r>
        <w:t>54. Не позднее дня, следующего за днем принятия решения, указанного в пункте 53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B3FE7" w:rsidRDefault="008B3FE7">
      <w:pPr>
        <w:pStyle w:val="ConsPlusNormal"/>
        <w:spacing w:before="220"/>
        <w:ind w:firstLine="540"/>
        <w:jc w:val="both"/>
      </w:pPr>
      <w:r>
        <w:t>55. Жалоба подлежит регистрации не позднее следующего рабочего дня со дня ее поступления.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jc w:val="right"/>
      </w:pPr>
      <w:r>
        <w:t>Управляющая делами</w:t>
      </w:r>
    </w:p>
    <w:p w:rsidR="008B3FE7" w:rsidRDefault="008B3FE7">
      <w:pPr>
        <w:pStyle w:val="ConsPlusNormal"/>
        <w:jc w:val="right"/>
      </w:pPr>
      <w:r>
        <w:t xml:space="preserve">Администрации </w:t>
      </w:r>
      <w:proofErr w:type="gramStart"/>
      <w:r>
        <w:t>муниципального</w:t>
      </w:r>
      <w:proofErr w:type="gramEnd"/>
    </w:p>
    <w:p w:rsidR="008B3FE7" w:rsidRDefault="008B3FE7">
      <w:pPr>
        <w:pStyle w:val="ConsPlusNormal"/>
        <w:jc w:val="right"/>
      </w:pPr>
      <w:r>
        <w:t>образования город Саяногорск</w:t>
      </w:r>
    </w:p>
    <w:p w:rsidR="008B3FE7" w:rsidRDefault="008B3FE7">
      <w:pPr>
        <w:pStyle w:val="ConsPlusNormal"/>
        <w:jc w:val="right"/>
      </w:pPr>
      <w:r>
        <w:t>А.Г.КОЗЛОВСКАЯ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jc w:val="right"/>
        <w:outlineLvl w:val="1"/>
      </w:pPr>
      <w:r>
        <w:t>Приложение 1</w:t>
      </w:r>
    </w:p>
    <w:p w:rsidR="008B3FE7" w:rsidRDefault="008B3FE7">
      <w:pPr>
        <w:pStyle w:val="ConsPlusNormal"/>
        <w:jc w:val="right"/>
      </w:pPr>
      <w:r>
        <w:t>к Административному регламенту</w:t>
      </w:r>
    </w:p>
    <w:p w:rsidR="008B3FE7" w:rsidRDefault="008B3FE7">
      <w:pPr>
        <w:pStyle w:val="ConsPlusNormal"/>
        <w:jc w:val="right"/>
      </w:pPr>
      <w:r>
        <w:t>по предоставлению муниципальной услуги</w:t>
      </w:r>
    </w:p>
    <w:p w:rsidR="008B3FE7" w:rsidRDefault="008B3FE7">
      <w:pPr>
        <w:pStyle w:val="ConsPlusNormal"/>
        <w:jc w:val="right"/>
      </w:pPr>
      <w:r>
        <w:t>"Предоставление сведений</w:t>
      </w:r>
    </w:p>
    <w:p w:rsidR="008B3FE7" w:rsidRDefault="008B3FE7">
      <w:pPr>
        <w:pStyle w:val="ConsPlusNormal"/>
        <w:jc w:val="right"/>
      </w:pPr>
      <w:r>
        <w:t>из информационной системы обеспечения</w:t>
      </w:r>
    </w:p>
    <w:p w:rsidR="008B3FE7" w:rsidRDefault="008B3FE7">
      <w:pPr>
        <w:pStyle w:val="ConsPlusNormal"/>
        <w:jc w:val="right"/>
      </w:pPr>
      <w:r>
        <w:t>градостроительной деятельности"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Title"/>
        <w:jc w:val="center"/>
      </w:pPr>
      <w:bookmarkStart w:id="3" w:name="P313"/>
      <w:bookmarkEnd w:id="3"/>
      <w:r>
        <w:t>Блок-схема</w:t>
      </w:r>
    </w:p>
    <w:p w:rsidR="008B3FE7" w:rsidRDefault="008B3FE7">
      <w:pPr>
        <w:pStyle w:val="ConsPlusTitle"/>
        <w:jc w:val="center"/>
      </w:pPr>
      <w:r>
        <w:t>предоставления муниципальной услуги "Предоставление</w:t>
      </w:r>
    </w:p>
    <w:p w:rsidR="008B3FE7" w:rsidRDefault="008B3FE7">
      <w:pPr>
        <w:pStyle w:val="ConsPlusTitle"/>
        <w:jc w:val="center"/>
      </w:pPr>
      <w:r>
        <w:t>сведений из информационной системы обеспечения</w:t>
      </w:r>
    </w:p>
    <w:p w:rsidR="008B3FE7" w:rsidRDefault="008B3FE7">
      <w:pPr>
        <w:pStyle w:val="ConsPlusTitle"/>
        <w:jc w:val="center"/>
      </w:pPr>
      <w:r>
        <w:t>градостроительной деятельности"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nformat"/>
        <w:jc w:val="both"/>
      </w:pPr>
      <w:r>
        <w:t xml:space="preserve">                ┌────────────────────────────────────────┐</w:t>
      </w:r>
    </w:p>
    <w:p w:rsidR="008B3FE7" w:rsidRDefault="008B3FE7">
      <w:pPr>
        <w:pStyle w:val="ConsPlusNonformat"/>
        <w:jc w:val="both"/>
      </w:pPr>
      <w:r>
        <w:t xml:space="preserve">                │   Поступление </w:t>
      </w:r>
      <w:hyperlink w:anchor="P390" w:history="1">
        <w:r>
          <w:rPr>
            <w:color w:val="0000FF"/>
          </w:rPr>
          <w:t>заявления</w:t>
        </w:r>
      </w:hyperlink>
      <w:r>
        <w:t xml:space="preserve"> от заявителя   │</w:t>
      </w:r>
    </w:p>
    <w:p w:rsidR="008B3FE7" w:rsidRDefault="008B3FE7">
      <w:pPr>
        <w:pStyle w:val="ConsPlusNonformat"/>
        <w:jc w:val="both"/>
      </w:pPr>
      <w:r>
        <w:t xml:space="preserve">                └───────────────────┬────────────────────┘</w:t>
      </w:r>
    </w:p>
    <w:p w:rsidR="008B3FE7" w:rsidRDefault="008B3FE7">
      <w:pPr>
        <w:pStyle w:val="ConsPlusNonformat"/>
        <w:jc w:val="both"/>
      </w:pPr>
      <w:r>
        <w:t xml:space="preserve">                                   \/</w:t>
      </w:r>
    </w:p>
    <w:p w:rsidR="008B3FE7" w:rsidRDefault="008B3FE7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8B3FE7" w:rsidRDefault="008B3FE7">
      <w:pPr>
        <w:pStyle w:val="ConsPlusNonformat"/>
        <w:jc w:val="both"/>
      </w:pPr>
      <w:r>
        <w:t xml:space="preserve">│  Регистрация </w:t>
      </w:r>
      <w:hyperlink w:anchor="P390" w:history="1">
        <w:r>
          <w:rPr>
            <w:color w:val="0000FF"/>
          </w:rPr>
          <w:t>заявления</w:t>
        </w:r>
      </w:hyperlink>
      <w:r>
        <w:t xml:space="preserve"> в Департаменте архитектуры, градостроительства   │</w:t>
      </w:r>
    </w:p>
    <w:p w:rsidR="008B3FE7" w:rsidRDefault="008B3FE7">
      <w:pPr>
        <w:pStyle w:val="ConsPlusNonformat"/>
        <w:jc w:val="both"/>
      </w:pPr>
      <w:r>
        <w:t>│                    и недвижимости города Саяногорска                    │</w:t>
      </w:r>
    </w:p>
    <w:p w:rsidR="008B3FE7" w:rsidRDefault="008B3FE7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└───────────────────────────────────────────────────────────┬─────────────┘</w:t>
      </w:r>
    </w:p>
    <w:p w:rsidR="008B3FE7" w:rsidRDefault="008B3FE7">
      <w:pPr>
        <w:pStyle w:val="ConsPlusNonformat"/>
        <w:jc w:val="both"/>
      </w:pPr>
      <w:r>
        <w:lastRenderedPageBreak/>
        <w:t xml:space="preserve">                                                           \/</w:t>
      </w:r>
    </w:p>
    <w:p w:rsidR="008B3FE7" w:rsidRDefault="008B3FE7">
      <w:pPr>
        <w:pStyle w:val="ConsPlusNonformat"/>
        <w:jc w:val="both"/>
      </w:pPr>
      <w:r>
        <w:t>┌───────────────────────────────────────┐  ┌──────────────────────────────┐</w:t>
      </w:r>
    </w:p>
    <w:p w:rsidR="008B3FE7" w:rsidRDefault="008B3FE7">
      <w:pPr>
        <w:pStyle w:val="ConsPlusNonformat"/>
        <w:jc w:val="both"/>
      </w:pPr>
      <w:r>
        <w:t>│ Специалист отдела градостроительства  │&lt;─┤  Прием, первичная проверка   │</w:t>
      </w:r>
    </w:p>
    <w:p w:rsidR="008B3FE7" w:rsidRDefault="008B3FE7">
      <w:pPr>
        <w:pStyle w:val="ConsPlusNonformat"/>
        <w:jc w:val="both"/>
      </w:pPr>
      <w:r>
        <w:t>│    ДАГН г. Саяногорска уведомляет     │  │    и регистрация запроса     │</w:t>
      </w:r>
    </w:p>
    <w:p w:rsidR="008B3FE7" w:rsidRDefault="008B3FE7">
      <w:pPr>
        <w:pStyle w:val="ConsPlusNonformat"/>
        <w:jc w:val="both"/>
      </w:pPr>
      <w:r>
        <w:t>│      заявителя, доверенное лицо       │  └────────────────┬─────────────┘</w:t>
      </w:r>
    </w:p>
    <w:p w:rsidR="008B3FE7" w:rsidRDefault="008B3FE7">
      <w:pPr>
        <w:pStyle w:val="ConsPlusNonformat"/>
        <w:jc w:val="both"/>
      </w:pPr>
      <w:r>
        <w:t>│ (представителя) о наличии препятствий │                   │</w:t>
      </w:r>
    </w:p>
    <w:p w:rsidR="008B3FE7" w:rsidRDefault="008B3FE7">
      <w:pPr>
        <w:pStyle w:val="ConsPlusNonformat"/>
        <w:jc w:val="both"/>
      </w:pPr>
      <w:r>
        <w:t>│для приема заявки и предлагает принять │                   │</w:t>
      </w:r>
    </w:p>
    <w:p w:rsidR="008B3FE7" w:rsidRDefault="008B3FE7">
      <w:pPr>
        <w:pStyle w:val="ConsPlusNonformat"/>
        <w:jc w:val="both"/>
      </w:pPr>
      <w:r>
        <w:t>│         меры по их устранению         │                   │</w:t>
      </w:r>
    </w:p>
    <w:p w:rsidR="008B3FE7" w:rsidRDefault="008B3FE7">
      <w:pPr>
        <w:pStyle w:val="ConsPlusNonformat"/>
        <w:jc w:val="both"/>
      </w:pPr>
      <w:r>
        <w:t>└───────────────────────────────────────┘                   │</w:t>
      </w:r>
    </w:p>
    <w:p w:rsidR="008B3FE7" w:rsidRDefault="008B3FE7">
      <w:pPr>
        <w:pStyle w:val="ConsPlusNonformat"/>
        <w:jc w:val="both"/>
      </w:pPr>
      <w:r>
        <w:t xml:space="preserve">                                                           \/</w:t>
      </w:r>
    </w:p>
    <w:p w:rsidR="008B3FE7" w:rsidRDefault="008B3FE7">
      <w:pPr>
        <w:pStyle w:val="ConsPlusNonformat"/>
        <w:jc w:val="both"/>
      </w:pPr>
      <w:r>
        <w:t>┌───────────────────────────────────────┐  ┌──────────────────────────────┐</w:t>
      </w:r>
    </w:p>
    <w:p w:rsidR="008B3FE7" w:rsidRDefault="008B3FE7">
      <w:pPr>
        <w:pStyle w:val="ConsPlusNonformat"/>
        <w:jc w:val="both"/>
      </w:pPr>
      <w:r>
        <w:t>│ Специалист отдела градостроительства  │  │     Прием, регистрация,      │</w:t>
      </w:r>
    </w:p>
    <w:p w:rsidR="008B3FE7" w:rsidRDefault="008B3FE7">
      <w:pPr>
        <w:pStyle w:val="ConsPlusNonformat"/>
        <w:jc w:val="both"/>
      </w:pPr>
      <w:r>
        <w:t xml:space="preserve">│отправляет запросы по </w:t>
      </w:r>
      <w:proofErr w:type="gramStart"/>
      <w:r>
        <w:t>межведомственному</w:t>
      </w:r>
      <w:proofErr w:type="gramEnd"/>
      <w:r>
        <w:t xml:space="preserve">│&lt;─┤    рассмотрение </w:t>
      </w:r>
      <w:hyperlink w:anchor="P390" w:history="1">
        <w:r>
          <w:rPr>
            <w:color w:val="0000FF"/>
          </w:rPr>
          <w:t>заявления</w:t>
        </w:r>
      </w:hyperlink>
      <w:r>
        <w:t xml:space="preserve">    │</w:t>
      </w:r>
    </w:p>
    <w:p w:rsidR="008B3FE7" w:rsidRDefault="008B3FE7">
      <w:pPr>
        <w:pStyle w:val="ConsPlusNonformat"/>
        <w:jc w:val="both"/>
      </w:pPr>
      <w:r>
        <w:t>│    информационному взаимодействию     │  │  о предоставлении сведений,  │</w:t>
      </w:r>
    </w:p>
    <w:p w:rsidR="008B3FE7" w:rsidRDefault="008B3FE7">
      <w:pPr>
        <w:pStyle w:val="ConsPlusNonformat"/>
        <w:jc w:val="both"/>
      </w:pPr>
      <w:r>
        <w:t xml:space="preserve">│         (если это необходимо)         │  │     </w:t>
      </w:r>
      <w:proofErr w:type="gramStart"/>
      <w:r>
        <w:t>содержащихся</w:t>
      </w:r>
      <w:proofErr w:type="gramEnd"/>
      <w:r>
        <w:t xml:space="preserve"> в ИСОГД     │</w:t>
      </w:r>
    </w:p>
    <w:p w:rsidR="008B3FE7" w:rsidRDefault="008B3FE7">
      <w:pPr>
        <w:pStyle w:val="ConsPlusNonformat"/>
        <w:jc w:val="both"/>
      </w:pPr>
      <w:r>
        <w:t>└────────────────┬──────────────────────┘  └──────────────────────────────┘</w:t>
      </w:r>
    </w:p>
    <w:p w:rsidR="008B3FE7" w:rsidRDefault="008B3FE7">
      <w:pPr>
        <w:pStyle w:val="ConsPlusNonformat"/>
        <w:jc w:val="both"/>
      </w:pPr>
      <w:r>
        <w:t xml:space="preserve">                \/</w:t>
      </w:r>
    </w:p>
    <w:p w:rsidR="008B3FE7" w:rsidRDefault="008B3FE7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8B3FE7" w:rsidRDefault="008B3FE7">
      <w:pPr>
        <w:pStyle w:val="ConsPlusNonformat"/>
        <w:jc w:val="both"/>
      </w:pPr>
      <w:r>
        <w:t>│  Принятие ДАГН г. Саяногорска решения о подготовке сведений из ИСОГД,   │</w:t>
      </w:r>
    </w:p>
    <w:p w:rsidR="008B3FE7" w:rsidRDefault="008B3FE7">
      <w:pPr>
        <w:pStyle w:val="ConsPlusNonformat"/>
        <w:jc w:val="both"/>
      </w:pPr>
      <w:r>
        <w:t>│          либо мотивированного отказа в предоставлении сведений          │</w:t>
      </w:r>
    </w:p>
    <w:p w:rsidR="008B3FE7" w:rsidRDefault="008B3FE7">
      <w:pPr>
        <w:pStyle w:val="ConsPlusNonformat"/>
        <w:jc w:val="both"/>
      </w:pPr>
      <w:r>
        <w:t>└────────────────┬──────────────────────────────────────────┬─────────────┘</w:t>
      </w:r>
    </w:p>
    <w:p w:rsidR="008B3FE7" w:rsidRDefault="008B3FE7">
      <w:pPr>
        <w:pStyle w:val="ConsPlusNonformat"/>
        <w:jc w:val="both"/>
      </w:pPr>
      <w:r>
        <w:t xml:space="preserve">                \/                                         \/</w:t>
      </w:r>
    </w:p>
    <w:p w:rsidR="008B3FE7" w:rsidRDefault="008B3FE7">
      <w:pPr>
        <w:pStyle w:val="ConsPlusNonformat"/>
        <w:jc w:val="both"/>
      </w:pPr>
      <w:r>
        <w:t>┌─────────────────────────────────┐  ┌────────────────────────────────────┐</w:t>
      </w:r>
    </w:p>
    <w:p w:rsidR="008B3FE7" w:rsidRDefault="008B3FE7">
      <w:pPr>
        <w:pStyle w:val="ConsPlusNonformat"/>
        <w:jc w:val="both"/>
      </w:pPr>
      <w:r>
        <w:t>│ Подготовка специалистом отдела  │  │  Подготовка и передача на подпись  │</w:t>
      </w:r>
    </w:p>
    <w:p w:rsidR="008B3FE7" w:rsidRDefault="008B3FE7">
      <w:pPr>
        <w:pStyle w:val="ConsPlusNonformat"/>
        <w:jc w:val="both"/>
      </w:pPr>
      <w:r>
        <w:t>│  градостроительства сведений,   │  │  мотивированного отказа в выдаче   │</w:t>
      </w:r>
    </w:p>
    <w:p w:rsidR="008B3FE7" w:rsidRDefault="008B3FE7">
      <w:pPr>
        <w:pStyle w:val="ConsPlusNonformat"/>
        <w:jc w:val="both"/>
      </w:pPr>
      <w:r>
        <w:t>│      содержащихся в ИСОГД       │  │   сведений, содержащихся в ИСОГД   │</w:t>
      </w:r>
    </w:p>
    <w:p w:rsidR="008B3FE7" w:rsidRDefault="008B3FE7">
      <w:pPr>
        <w:pStyle w:val="ConsPlusNonformat"/>
        <w:jc w:val="both"/>
      </w:pPr>
      <w:r>
        <w:t>└────────────────┬────────────────┘  └──────────────────────┬─────────────┘</w:t>
      </w:r>
    </w:p>
    <w:p w:rsidR="008B3FE7" w:rsidRDefault="008B3FE7">
      <w:pPr>
        <w:pStyle w:val="ConsPlusNonformat"/>
        <w:jc w:val="both"/>
      </w:pPr>
      <w:r>
        <w:t xml:space="preserve">                \/                                         \/</w:t>
      </w:r>
    </w:p>
    <w:p w:rsidR="008B3FE7" w:rsidRDefault="008B3FE7">
      <w:pPr>
        <w:pStyle w:val="ConsPlusNonformat"/>
        <w:jc w:val="both"/>
      </w:pPr>
      <w:r>
        <w:t>┌─────────────────────────────────┐  ┌────────────────────────────────────┐</w:t>
      </w:r>
    </w:p>
    <w:p w:rsidR="008B3FE7" w:rsidRDefault="008B3FE7">
      <w:pPr>
        <w:pStyle w:val="ConsPlusNonformat"/>
        <w:jc w:val="both"/>
      </w:pPr>
      <w:r>
        <w:t>│Передача на подпись и подписание │  │    Вручение (направление) ДАГН     │</w:t>
      </w:r>
    </w:p>
    <w:p w:rsidR="008B3FE7" w:rsidRDefault="008B3FE7">
      <w:pPr>
        <w:pStyle w:val="ConsPlusNonformat"/>
        <w:jc w:val="both"/>
      </w:pPr>
      <w:r>
        <w:t>│     подготовленных сведений     │  │      г. Саяногорска заявителю      │</w:t>
      </w:r>
    </w:p>
    <w:p w:rsidR="008B3FE7" w:rsidRDefault="008B3FE7">
      <w:pPr>
        <w:pStyle w:val="ConsPlusNonformat"/>
        <w:jc w:val="both"/>
      </w:pPr>
      <w:r>
        <w:t>│  уполномоченным на подписание   │  │  мотивированного отказа в выдаче   │</w:t>
      </w:r>
    </w:p>
    <w:p w:rsidR="008B3FE7" w:rsidRDefault="008B3FE7">
      <w:pPr>
        <w:pStyle w:val="ConsPlusNonformat"/>
        <w:jc w:val="both"/>
      </w:pPr>
      <w:r>
        <w:t>│     данного документа лицом     │  │   сведений, содержащихся в ИСОГД   │</w:t>
      </w:r>
    </w:p>
    <w:p w:rsidR="008B3FE7" w:rsidRDefault="008B3FE7">
      <w:pPr>
        <w:pStyle w:val="ConsPlusNonformat"/>
        <w:jc w:val="both"/>
      </w:pPr>
      <w:r>
        <w:t>└────────────────┬────────────────┘  └────────────────────────────────────┘</w:t>
      </w:r>
    </w:p>
    <w:p w:rsidR="008B3FE7" w:rsidRDefault="008B3FE7">
      <w:pPr>
        <w:pStyle w:val="ConsPlusNonformat"/>
        <w:jc w:val="both"/>
      </w:pPr>
      <w:r>
        <w:t xml:space="preserve">                \/</w:t>
      </w:r>
    </w:p>
    <w:p w:rsidR="008B3FE7" w:rsidRDefault="008B3FE7">
      <w:pPr>
        <w:pStyle w:val="ConsPlusNonformat"/>
        <w:jc w:val="both"/>
      </w:pPr>
      <w:r>
        <w:t>┌─────────────────────────────────┐</w:t>
      </w:r>
    </w:p>
    <w:p w:rsidR="008B3FE7" w:rsidRDefault="008B3FE7">
      <w:pPr>
        <w:pStyle w:val="ConsPlusNonformat"/>
        <w:jc w:val="both"/>
      </w:pPr>
      <w:r>
        <w:t>│   Вручение (направление) ДАГН   │</w:t>
      </w:r>
    </w:p>
    <w:p w:rsidR="008B3FE7" w:rsidRDefault="008B3FE7">
      <w:pPr>
        <w:pStyle w:val="ConsPlusNonformat"/>
        <w:jc w:val="both"/>
      </w:pPr>
      <w:r>
        <w:t>│    г. Саяногорска заявителю     │</w:t>
      </w:r>
    </w:p>
    <w:p w:rsidR="008B3FE7" w:rsidRDefault="008B3FE7">
      <w:pPr>
        <w:pStyle w:val="ConsPlusNonformat"/>
        <w:jc w:val="both"/>
      </w:pPr>
      <w:r>
        <w:t>│ сведений, содержащихся в ИСОГД  │</w:t>
      </w:r>
    </w:p>
    <w:p w:rsidR="008B3FE7" w:rsidRDefault="008B3FE7">
      <w:pPr>
        <w:pStyle w:val="ConsPlusNonformat"/>
        <w:jc w:val="both"/>
      </w:pPr>
      <w:r>
        <w:t>└─────────────────────────────────┘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jc w:val="right"/>
        <w:outlineLvl w:val="1"/>
      </w:pPr>
      <w:r>
        <w:t>Приложение 2</w:t>
      </w:r>
    </w:p>
    <w:p w:rsidR="008B3FE7" w:rsidRDefault="008B3FE7">
      <w:pPr>
        <w:pStyle w:val="ConsPlusNormal"/>
        <w:jc w:val="right"/>
      </w:pPr>
      <w:r>
        <w:t>к Административному регламенту</w:t>
      </w:r>
    </w:p>
    <w:p w:rsidR="008B3FE7" w:rsidRDefault="008B3FE7">
      <w:pPr>
        <w:pStyle w:val="ConsPlusNormal"/>
        <w:jc w:val="right"/>
      </w:pPr>
      <w:r>
        <w:t>по предоставлению муниципальной услуги</w:t>
      </w:r>
    </w:p>
    <w:p w:rsidR="008B3FE7" w:rsidRDefault="008B3FE7">
      <w:pPr>
        <w:pStyle w:val="ConsPlusNormal"/>
        <w:jc w:val="right"/>
      </w:pPr>
      <w:r>
        <w:t>"Предоставление сведений</w:t>
      </w:r>
    </w:p>
    <w:p w:rsidR="008B3FE7" w:rsidRDefault="008B3FE7">
      <w:pPr>
        <w:pStyle w:val="ConsPlusNormal"/>
        <w:jc w:val="right"/>
      </w:pPr>
      <w:r>
        <w:t>из информационной системы обеспечения</w:t>
      </w:r>
    </w:p>
    <w:p w:rsidR="008B3FE7" w:rsidRDefault="008B3FE7">
      <w:pPr>
        <w:pStyle w:val="ConsPlusNormal"/>
        <w:jc w:val="right"/>
      </w:pPr>
      <w:r>
        <w:t>градостроительной деятельности"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nformat"/>
        <w:jc w:val="both"/>
      </w:pPr>
      <w:r>
        <w:t xml:space="preserve">                                   Форма</w:t>
      </w:r>
    </w:p>
    <w:p w:rsidR="008B3FE7" w:rsidRDefault="008B3FE7">
      <w:pPr>
        <w:pStyle w:val="ConsPlusNonformat"/>
        <w:jc w:val="both"/>
      </w:pPr>
      <w:r>
        <w:t xml:space="preserve">              заявления на выдачу сведений из </w:t>
      </w:r>
      <w:proofErr w:type="gramStart"/>
      <w:r>
        <w:t>информационной</w:t>
      </w:r>
      <w:proofErr w:type="gramEnd"/>
    </w:p>
    <w:p w:rsidR="008B3FE7" w:rsidRDefault="008B3FE7">
      <w:pPr>
        <w:pStyle w:val="ConsPlusNonformat"/>
        <w:jc w:val="both"/>
      </w:pPr>
      <w:r>
        <w:t xml:space="preserve">            системы обеспечения градостроительной деятельности</w:t>
      </w:r>
    </w:p>
    <w:p w:rsidR="008B3FE7" w:rsidRDefault="008B3FE7">
      <w:pPr>
        <w:pStyle w:val="ConsPlusNonformat"/>
        <w:jc w:val="both"/>
      </w:pPr>
    </w:p>
    <w:p w:rsidR="008B3FE7" w:rsidRDefault="008B3FE7">
      <w:pPr>
        <w:pStyle w:val="ConsPlusNonformat"/>
        <w:jc w:val="both"/>
      </w:pPr>
      <w:r>
        <w:t xml:space="preserve">                         кому: руководителю ДАГН</w:t>
      </w:r>
    </w:p>
    <w:p w:rsidR="008B3FE7" w:rsidRDefault="008B3FE7">
      <w:pPr>
        <w:pStyle w:val="ConsPlusNonformat"/>
        <w:jc w:val="both"/>
      </w:pPr>
      <w:r>
        <w:t xml:space="preserve">                         города Саяногорска Чеканову В.В.</w:t>
      </w:r>
    </w:p>
    <w:p w:rsidR="008B3FE7" w:rsidRDefault="008B3FE7">
      <w:pPr>
        <w:pStyle w:val="ConsPlusNonformat"/>
        <w:jc w:val="both"/>
      </w:pPr>
      <w:r>
        <w:t xml:space="preserve">                         от кого: _________________________________________</w:t>
      </w:r>
    </w:p>
    <w:p w:rsidR="008B3FE7" w:rsidRDefault="008B3FE7">
      <w:pPr>
        <w:pStyle w:val="ConsPlusNonformat"/>
        <w:jc w:val="both"/>
      </w:pPr>
      <w:r>
        <w:t xml:space="preserve">                         (ФИО/наименование организации)</w:t>
      </w:r>
    </w:p>
    <w:p w:rsidR="008B3FE7" w:rsidRDefault="008B3FE7">
      <w:pPr>
        <w:pStyle w:val="ConsPlusNonformat"/>
        <w:jc w:val="both"/>
      </w:pPr>
      <w:r>
        <w:t xml:space="preserve">                         адрес (место проживания/нахождения): _____________</w:t>
      </w:r>
    </w:p>
    <w:p w:rsidR="008B3FE7" w:rsidRDefault="008B3FE7">
      <w:pPr>
        <w:pStyle w:val="ConsPlusNonformat"/>
        <w:jc w:val="both"/>
      </w:pPr>
      <w:r>
        <w:t xml:space="preserve">                         контактный тел.: _________________________________</w:t>
      </w:r>
    </w:p>
    <w:p w:rsidR="008B3FE7" w:rsidRDefault="008B3FE7">
      <w:pPr>
        <w:pStyle w:val="ConsPlusNonformat"/>
        <w:jc w:val="both"/>
      </w:pPr>
      <w:r>
        <w:lastRenderedPageBreak/>
        <w:t xml:space="preserve">                         электронный адрес: _______________________________</w:t>
      </w:r>
    </w:p>
    <w:p w:rsidR="008B3FE7" w:rsidRDefault="008B3FE7">
      <w:pPr>
        <w:pStyle w:val="ConsPlusNonformat"/>
        <w:jc w:val="both"/>
      </w:pPr>
    </w:p>
    <w:p w:rsidR="008B3FE7" w:rsidRDefault="008B3FE7">
      <w:pPr>
        <w:pStyle w:val="ConsPlusNonformat"/>
        <w:jc w:val="both"/>
      </w:pPr>
      <w:bookmarkStart w:id="4" w:name="P390"/>
      <w:bookmarkEnd w:id="4"/>
      <w:r>
        <w:t xml:space="preserve">                                 Заявление</w:t>
      </w:r>
    </w:p>
    <w:p w:rsidR="008B3FE7" w:rsidRDefault="008B3FE7">
      <w:pPr>
        <w:pStyle w:val="ConsPlusNonformat"/>
        <w:jc w:val="both"/>
      </w:pPr>
    </w:p>
    <w:p w:rsidR="008B3FE7" w:rsidRDefault="008B3FE7">
      <w:pPr>
        <w:pStyle w:val="ConsPlusNonformat"/>
        <w:jc w:val="both"/>
      </w:pPr>
      <w:r>
        <w:t xml:space="preserve">    Прошу  предоставить  сведения,  размещенные  в  информационной  системе</w:t>
      </w:r>
    </w:p>
    <w:p w:rsidR="008B3FE7" w:rsidRDefault="008B3FE7">
      <w:pPr>
        <w:pStyle w:val="ConsPlusNonformat"/>
        <w:jc w:val="both"/>
      </w:pPr>
      <w:r>
        <w:t>обеспечения градостроительной деятельности, касающиеся объекта: __________,</w:t>
      </w:r>
    </w:p>
    <w:p w:rsidR="008B3FE7" w:rsidRDefault="008B3FE7">
      <w:pPr>
        <w:pStyle w:val="ConsPlusNonformat"/>
        <w:jc w:val="both"/>
      </w:pPr>
      <w:proofErr w:type="gramStart"/>
      <w:r>
        <w:t>расположенного</w:t>
      </w:r>
      <w:proofErr w:type="gramEnd"/>
      <w:r>
        <w:t xml:space="preserve"> по адресу: _________________________________________________</w:t>
      </w:r>
    </w:p>
    <w:p w:rsidR="008B3FE7" w:rsidRDefault="008B3FE7">
      <w:pPr>
        <w:pStyle w:val="ConsPlusNonformat"/>
        <w:jc w:val="both"/>
      </w:pPr>
      <w:r>
        <w:t xml:space="preserve">    1. </w:t>
      </w:r>
      <w:proofErr w:type="spellStart"/>
      <w:r>
        <w:t>Выкопировку</w:t>
      </w:r>
      <w:proofErr w:type="spellEnd"/>
      <w:r>
        <w:t xml:space="preserve"> из топографической съемки:</w:t>
      </w:r>
    </w:p>
    <w:p w:rsidR="008B3FE7" w:rsidRDefault="008B3FE7">
      <w:pPr>
        <w:pStyle w:val="ConsPlusNonformat"/>
        <w:jc w:val="both"/>
      </w:pPr>
      <w:r>
        <w:t>┌─┐</w:t>
      </w:r>
    </w:p>
    <w:p w:rsidR="008B3FE7" w:rsidRDefault="008B3FE7">
      <w:pPr>
        <w:pStyle w:val="ConsPlusNonformat"/>
        <w:jc w:val="both"/>
      </w:pPr>
      <w:r>
        <w:t>└─┘ масштаб 1:500</w:t>
      </w:r>
    </w:p>
    <w:p w:rsidR="008B3FE7" w:rsidRDefault="008B3FE7">
      <w:pPr>
        <w:pStyle w:val="ConsPlusNonformat"/>
        <w:jc w:val="both"/>
      </w:pPr>
      <w:r>
        <w:t>┌─┐</w:t>
      </w:r>
    </w:p>
    <w:p w:rsidR="008B3FE7" w:rsidRDefault="008B3FE7">
      <w:pPr>
        <w:pStyle w:val="ConsPlusNonformat"/>
        <w:jc w:val="both"/>
      </w:pPr>
      <w:r>
        <w:t>└─┘ масштаб 1:1000</w:t>
      </w:r>
    </w:p>
    <w:p w:rsidR="008B3FE7" w:rsidRDefault="008B3FE7">
      <w:pPr>
        <w:pStyle w:val="ConsPlusNonformat"/>
        <w:jc w:val="both"/>
      </w:pPr>
      <w:r>
        <w:t>┌─┐</w:t>
      </w:r>
    </w:p>
    <w:p w:rsidR="008B3FE7" w:rsidRDefault="008B3FE7">
      <w:pPr>
        <w:pStyle w:val="ConsPlusNonformat"/>
        <w:jc w:val="both"/>
      </w:pPr>
      <w:r>
        <w:t>└─┘ масштаб 1:2000</w:t>
      </w:r>
    </w:p>
    <w:p w:rsidR="008B3FE7" w:rsidRDefault="008B3FE7">
      <w:pPr>
        <w:pStyle w:val="ConsPlusNonformat"/>
        <w:jc w:val="both"/>
      </w:pPr>
      <w:r>
        <w:t>Количество экземпляров ____________________________________________________</w:t>
      </w:r>
    </w:p>
    <w:p w:rsidR="008B3FE7" w:rsidRDefault="008B3FE7">
      <w:pPr>
        <w:pStyle w:val="ConsPlusNonformat"/>
        <w:jc w:val="both"/>
      </w:pPr>
      <w:r>
        <w:t xml:space="preserve">    2. Копию </w:t>
      </w:r>
      <w:proofErr w:type="gramStart"/>
      <w:r>
        <w:t>из</w:t>
      </w:r>
      <w:proofErr w:type="gramEnd"/>
      <w:r>
        <w:t>:</w:t>
      </w:r>
    </w:p>
    <w:p w:rsidR="008B3FE7" w:rsidRDefault="008B3FE7">
      <w:pPr>
        <w:pStyle w:val="ConsPlusNonformat"/>
        <w:jc w:val="both"/>
      </w:pPr>
      <w:r>
        <w:t>Схемы территориального зонирования ________________________________________</w:t>
      </w:r>
    </w:p>
    <w:p w:rsidR="008B3FE7" w:rsidRDefault="008B3FE7">
      <w:pPr>
        <w:pStyle w:val="ConsPlusNonformat"/>
        <w:jc w:val="both"/>
      </w:pPr>
      <w:r>
        <w:t>Генерального плана ________________________________________________________</w:t>
      </w:r>
    </w:p>
    <w:p w:rsidR="008B3FE7" w:rsidRDefault="008B3FE7">
      <w:pPr>
        <w:pStyle w:val="ConsPlusNonformat"/>
        <w:jc w:val="both"/>
      </w:pPr>
      <w:r>
        <w:t>Правил землепользования и застройки _______________________________________</w:t>
      </w:r>
    </w:p>
    <w:p w:rsidR="008B3FE7" w:rsidRDefault="008B3FE7">
      <w:pPr>
        <w:pStyle w:val="ConsPlusNonformat"/>
        <w:jc w:val="both"/>
      </w:pPr>
      <w:r>
        <w:t>Количество экземпляров ____________________________________________________</w:t>
      </w:r>
    </w:p>
    <w:p w:rsidR="008B3FE7" w:rsidRDefault="008B3FE7">
      <w:pPr>
        <w:pStyle w:val="ConsPlusNonformat"/>
        <w:jc w:val="both"/>
      </w:pPr>
      <w:r>
        <w:t xml:space="preserve">    3. Копию документа:</w:t>
      </w:r>
    </w:p>
    <w:p w:rsidR="008B3FE7" w:rsidRDefault="008B3FE7">
      <w:pPr>
        <w:pStyle w:val="ConsPlusNonformat"/>
        <w:jc w:val="both"/>
      </w:pPr>
      <w:r>
        <w:t>Вид документа _____________________________________________________________</w:t>
      </w:r>
    </w:p>
    <w:p w:rsidR="008B3FE7" w:rsidRDefault="008B3FE7">
      <w:pPr>
        <w:pStyle w:val="ConsPlusNonformat"/>
        <w:jc w:val="both"/>
      </w:pPr>
      <w:r>
        <w:t>Реквизиты документа от _____________________________ N ____________________</w:t>
      </w:r>
    </w:p>
    <w:p w:rsidR="008B3FE7" w:rsidRDefault="008B3FE7">
      <w:pPr>
        <w:pStyle w:val="ConsPlusNonformat"/>
        <w:jc w:val="both"/>
      </w:pPr>
      <w:r>
        <w:t>Объект (наименование, адрес) ______________________________________________</w:t>
      </w:r>
    </w:p>
    <w:p w:rsidR="008B3FE7" w:rsidRDefault="008B3FE7">
      <w:pPr>
        <w:pStyle w:val="ConsPlusNonformat"/>
        <w:jc w:val="both"/>
      </w:pPr>
      <w:r>
        <w:t>Заказчик (указанный в документе) __________________________________________</w:t>
      </w:r>
    </w:p>
    <w:p w:rsidR="008B3FE7" w:rsidRDefault="008B3FE7">
      <w:pPr>
        <w:pStyle w:val="ConsPlusNonformat"/>
        <w:jc w:val="both"/>
      </w:pPr>
      <w:r>
        <w:t>Количество экземпляров ____________________________________________________</w:t>
      </w:r>
    </w:p>
    <w:p w:rsidR="008B3FE7" w:rsidRDefault="008B3FE7">
      <w:pPr>
        <w:pStyle w:val="ConsPlusNonformat"/>
        <w:jc w:val="both"/>
      </w:pPr>
    </w:p>
    <w:p w:rsidR="008B3FE7" w:rsidRDefault="008B3FE7">
      <w:pPr>
        <w:pStyle w:val="ConsPlusNonformat"/>
        <w:jc w:val="both"/>
      </w:pPr>
      <w:r>
        <w:t>К заявлению прилагаются ___________________________________________________</w:t>
      </w:r>
    </w:p>
    <w:p w:rsidR="008B3FE7" w:rsidRDefault="008B3FE7">
      <w:pPr>
        <w:pStyle w:val="ConsPlusNonformat"/>
        <w:jc w:val="both"/>
      </w:pPr>
      <w:r>
        <w:t>Форма предоставления сведений:</w:t>
      </w:r>
    </w:p>
    <w:p w:rsidR="008B3FE7" w:rsidRDefault="008B3FE7">
      <w:pPr>
        <w:pStyle w:val="ConsPlusNonformat"/>
        <w:jc w:val="both"/>
      </w:pPr>
      <w:r>
        <w:t>┌─┐</w:t>
      </w:r>
    </w:p>
    <w:p w:rsidR="008B3FE7" w:rsidRDefault="008B3FE7">
      <w:pPr>
        <w:pStyle w:val="ConsPlusNonformat"/>
        <w:jc w:val="both"/>
      </w:pPr>
      <w:r>
        <w:t>├─┤ - на бумажном носителе;</w:t>
      </w:r>
    </w:p>
    <w:p w:rsidR="008B3FE7" w:rsidRDefault="008B3FE7">
      <w:pPr>
        <w:pStyle w:val="ConsPlusNonformat"/>
        <w:jc w:val="both"/>
      </w:pPr>
      <w:r>
        <w:t>└─┘ - на электронном носителе;</w:t>
      </w:r>
    </w:p>
    <w:p w:rsidR="008B3FE7" w:rsidRDefault="008B3FE7">
      <w:pPr>
        <w:pStyle w:val="ConsPlusNonformat"/>
        <w:jc w:val="both"/>
      </w:pPr>
      <w:r>
        <w:t>┌─┐</w:t>
      </w:r>
    </w:p>
    <w:p w:rsidR="008B3FE7" w:rsidRDefault="008B3FE7">
      <w:pPr>
        <w:pStyle w:val="ConsPlusNonformat"/>
        <w:jc w:val="both"/>
      </w:pPr>
      <w:r>
        <w:t>├─┤ - в текстовой форме;</w:t>
      </w:r>
    </w:p>
    <w:p w:rsidR="008B3FE7" w:rsidRDefault="008B3FE7">
      <w:pPr>
        <w:pStyle w:val="ConsPlusNonformat"/>
        <w:jc w:val="both"/>
      </w:pPr>
      <w:r>
        <w:t>└─┘ - в графической форме, иное: __________________________________________</w:t>
      </w:r>
    </w:p>
    <w:p w:rsidR="008B3FE7" w:rsidRDefault="008B3FE7">
      <w:pPr>
        <w:pStyle w:val="ConsPlusNonformat"/>
        <w:jc w:val="both"/>
      </w:pPr>
      <w:r>
        <w:t>Запрашиваемые сведения:</w:t>
      </w:r>
    </w:p>
    <w:p w:rsidR="008B3FE7" w:rsidRDefault="008B3FE7">
      <w:pPr>
        <w:pStyle w:val="ConsPlusNonformat"/>
        <w:jc w:val="both"/>
      </w:pPr>
      <w:r>
        <w:t>┌─┐</w:t>
      </w:r>
    </w:p>
    <w:p w:rsidR="008B3FE7" w:rsidRDefault="008B3FE7">
      <w:pPr>
        <w:pStyle w:val="ConsPlusNonformat"/>
        <w:jc w:val="both"/>
      </w:pPr>
      <w:r>
        <w:t>└─┘ получу лично;</w:t>
      </w:r>
    </w:p>
    <w:p w:rsidR="008B3FE7" w:rsidRDefault="008B3FE7">
      <w:pPr>
        <w:pStyle w:val="ConsPlusNonformat"/>
        <w:jc w:val="both"/>
      </w:pPr>
      <w:r>
        <w:t>┌─┐</w:t>
      </w:r>
    </w:p>
    <w:p w:rsidR="008B3FE7" w:rsidRDefault="008B3FE7">
      <w:pPr>
        <w:pStyle w:val="ConsPlusNonformat"/>
        <w:jc w:val="both"/>
      </w:pPr>
      <w:r>
        <w:t>└─┘ прошу направить по адресу: ____________________________________________</w:t>
      </w:r>
    </w:p>
    <w:p w:rsidR="008B3FE7" w:rsidRDefault="008B3FE7">
      <w:pPr>
        <w:pStyle w:val="ConsPlusNonformat"/>
        <w:jc w:val="both"/>
      </w:pPr>
      <w:r>
        <w:t>____________________   _____________________        "__" __________ 20__ г.</w:t>
      </w:r>
    </w:p>
    <w:p w:rsidR="008B3FE7" w:rsidRDefault="008B3FE7">
      <w:pPr>
        <w:pStyle w:val="ConsPlusNonformat"/>
        <w:jc w:val="both"/>
      </w:pPr>
      <w:r>
        <w:t xml:space="preserve">      (Ф.И.О.)               (подпись)</w:t>
      </w: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jc w:val="both"/>
      </w:pPr>
    </w:p>
    <w:p w:rsidR="008B3FE7" w:rsidRDefault="008B3FE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11FA7" w:rsidRDefault="00911FA7"/>
    <w:p w:rsidR="008B3FE7" w:rsidRDefault="008B3FE7"/>
    <w:p w:rsidR="008B3FE7" w:rsidRDefault="008B3FE7"/>
    <w:p w:rsidR="008B3FE7" w:rsidRDefault="008B3FE7"/>
    <w:p w:rsidR="008B3FE7" w:rsidRDefault="008B3FE7">
      <w:bookmarkStart w:id="5" w:name="_GoBack"/>
      <w:bookmarkEnd w:id="5"/>
    </w:p>
    <w:sectPr w:rsidR="008B3FE7" w:rsidSect="00430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FE7"/>
    <w:rsid w:val="003A659F"/>
    <w:rsid w:val="008B3FE7"/>
    <w:rsid w:val="0091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3F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3FE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B3F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B3F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3F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3FE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B3F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B3F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64A98DEB541BC40106F75B64E3F5969A1F696A01627122264B0658E1FB0862A8C5893635CAAFEA0817500FDE696156FA4A61BA38B1738CEDADD9u4HEG" TargetMode="External"/><Relationship Id="rId13" Type="http://schemas.openxmlformats.org/officeDocument/2006/relationships/hyperlink" Target="consultantplus://offline/ref=6B64A98DEB541BC40106E956728FAA939111306605627E7178145D05B6F20235FD8A887870C3B0EB08095608D7u3HDG" TargetMode="External"/><Relationship Id="rId18" Type="http://schemas.openxmlformats.org/officeDocument/2006/relationships/hyperlink" Target="consultantplus://offline/ref=6B64A98DEB541BC40106E956728FAA9391113F6F02617E7178145D05B6F20235FD8A887870C3B0EB08095608D7u3HDG" TargetMode="External"/><Relationship Id="rId26" Type="http://schemas.openxmlformats.org/officeDocument/2006/relationships/hyperlink" Target="consultantplus://offline/ref=6B64A98DEB541BC40106F75B64E3F5969A1F696A006275222D4B0658E1FB0862A8C5893635CAAFEA08175401DE696156FA4A61BA38B1738CEDADD9u4HEG" TargetMode="External"/><Relationship Id="rId39" Type="http://schemas.openxmlformats.org/officeDocument/2006/relationships/hyperlink" Target="consultantplus://offline/ref=6B64A98DEB541BC40106E956728FAA9391113F6F02617E7178145D05B6F20235EF8AD07471C7ADEF0C1C005991683D13AB5961BE38B27390uEHF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B64A98DEB541BC40106E956728FAA9390143F6505647E7178145D05B6F20235FD8A887870C3B0EB08095608D7u3HDG" TargetMode="External"/><Relationship Id="rId34" Type="http://schemas.openxmlformats.org/officeDocument/2006/relationships/hyperlink" Target="consultantplus://offline/ref=6B64A98DEB541BC40106E956728FAA9391113F6F02617E7178145D05B6F20235EF8AD07471C7ADEF0A1C005991683D13AB5961BE38B27390uEHFG" TargetMode="External"/><Relationship Id="rId7" Type="http://schemas.openxmlformats.org/officeDocument/2006/relationships/hyperlink" Target="consultantplus://offline/ref=6B64A98DEB541BC40106E956728FAA9391113F6F02617E7178145D05B6F20235EF8AD07471C7AEE30C1C005991683D13AB5961BE38B27390uEHFG" TargetMode="External"/><Relationship Id="rId12" Type="http://schemas.openxmlformats.org/officeDocument/2006/relationships/hyperlink" Target="consultantplus://offline/ref=6B64A98DEB541BC40106E956728FAA93901C30620C31297329415300BEA25825F9C3DC716FC6AEF40A1756u0H8G" TargetMode="External"/><Relationship Id="rId17" Type="http://schemas.openxmlformats.org/officeDocument/2006/relationships/hyperlink" Target="consultantplus://offline/ref=6B64A98DEB541BC40106E956728FAA939111306606607E7178145D05B6F20235FD8A887870C3B0EB08095608D7u3HDG" TargetMode="External"/><Relationship Id="rId25" Type="http://schemas.openxmlformats.org/officeDocument/2006/relationships/hyperlink" Target="consultantplus://offline/ref=6B64A98DEB541BC40106F75B64E3F5969A1F696A006275222D4B0658E1FB0862A8C5893635CAAFEA0817540FDE696156FA4A61BA38B1738CEDADD9u4HEG" TargetMode="External"/><Relationship Id="rId33" Type="http://schemas.openxmlformats.org/officeDocument/2006/relationships/hyperlink" Target="consultantplus://offline/ref=6B64A98DEB541BC40106E956728FAA9391113F6F02617E7178145D05B6F20235EF8AD07471C7ADEF0A1C005991683D13AB5961BE38B27390uEHFG" TargetMode="External"/><Relationship Id="rId38" Type="http://schemas.openxmlformats.org/officeDocument/2006/relationships/hyperlink" Target="consultantplus://offline/ref=6B64A98DEB541BC40106E956728FAA9391113F6F02617E7178145D05B6F20235EF8AD07471C7ADEF0C1C005991683D13AB5961BE38B27390uEHF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B64A98DEB541BC40106E956728FAA939111336203667E7178145D05B6F20235FD8A887870C3B0EB08095608D7u3HDG" TargetMode="External"/><Relationship Id="rId20" Type="http://schemas.openxmlformats.org/officeDocument/2006/relationships/hyperlink" Target="consultantplus://offline/ref=6B64A98DEB541BC40106E956728FAA939115336F05677E7178145D05B6F20235FD8A887870C3B0EB08095608D7u3HDG" TargetMode="External"/><Relationship Id="rId29" Type="http://schemas.openxmlformats.org/officeDocument/2006/relationships/hyperlink" Target="consultantplus://offline/ref=6B64A98DEB541BC40106E956728FAA9391113F6F02617E7178145D05B6F20235EF8AD07471C7ADEF0A1C005991683D13AB5961BE38B27390uEHFG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B64A98DEB541BC40106F75B64E3F5969A1F696A006275222D4B0658E1FB0862A8C5893635CAAFEA0817540DDE696156FA4A61BA38B1738CEDADD9u4HEG" TargetMode="External"/><Relationship Id="rId11" Type="http://schemas.openxmlformats.org/officeDocument/2006/relationships/hyperlink" Target="consultantplus://offline/ref=6B64A98DEB541BC40106F75B64E3F5969A1F696A006275222D4B0658E1FB0862A8C5893635CAAFEA0817540EDE696156FA4A61BA38B1738CEDADD9u4HEG" TargetMode="External"/><Relationship Id="rId24" Type="http://schemas.openxmlformats.org/officeDocument/2006/relationships/hyperlink" Target="consultantplus://offline/ref=6B64A98DEB541BC40106F75B64E3F5969A1F696A0F617623244B0658E1FB0862A8C5893635CAAFEA08175608DE696156FA4A61BA38B1738CEDADD9u4HEG" TargetMode="External"/><Relationship Id="rId32" Type="http://schemas.openxmlformats.org/officeDocument/2006/relationships/hyperlink" Target="consultantplus://offline/ref=6B64A98DEB541BC40106E956728FAA9391113F6F02617E7178145D05B6F20235EF8AD07471C7ADEF0A1C005991683D13AB5961BE38B27390uEHFG" TargetMode="External"/><Relationship Id="rId37" Type="http://schemas.openxmlformats.org/officeDocument/2006/relationships/hyperlink" Target="consultantplus://offline/ref=6B64A98DEB541BC40106E956728FAA9391113F6F02617E7178145D05B6F20235EF8AD07775C3A5BE59530105D4392E13AF5962BE24uBH0G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6B64A98DEB541BC40106E956728FAA93911130650E677E7178145D05B6F20235FD8A887870C3B0EB08095608D7u3HDG" TargetMode="External"/><Relationship Id="rId23" Type="http://schemas.openxmlformats.org/officeDocument/2006/relationships/hyperlink" Target="consultantplus://offline/ref=6B64A98DEB541BC40106E956728FAA939114346106647E7178145D05B6F20235FD8A887870C3B0EB08095608D7u3HDG" TargetMode="External"/><Relationship Id="rId28" Type="http://schemas.openxmlformats.org/officeDocument/2006/relationships/hyperlink" Target="consultantplus://offline/ref=6B64A98DEB541BC40106F75B64E3F5969A1F696A006275222D4B0658E1FB0862A8C5893635CAAFEA08175509DE696156FA4A61BA38B1738CEDADD9u4HEG" TargetMode="External"/><Relationship Id="rId36" Type="http://schemas.openxmlformats.org/officeDocument/2006/relationships/hyperlink" Target="consultantplus://offline/ref=6B64A98DEB541BC40106E956728FAA9391113F6F02617E7178145D05B6F20235EF8AD07471C7ADEF0A1C005991683D13AB5961BE38B27390uEHFG" TargetMode="External"/><Relationship Id="rId10" Type="http://schemas.openxmlformats.org/officeDocument/2006/relationships/hyperlink" Target="consultantplus://offline/ref=6B64A98DEB541BC40106F75B64E3F5969A1F696A0F617623244B0658E1FB0862A8C5893635CAAFEA08135208DE696156FA4A61BA38B1738CEDADD9u4HEG" TargetMode="External"/><Relationship Id="rId19" Type="http://schemas.openxmlformats.org/officeDocument/2006/relationships/hyperlink" Target="consultantplus://offline/ref=6B64A98DEB541BC40106E956728FAA9391103566076F7E7178145D05B6F20235FD8A887870C3B0EB08095608D7u3HDG" TargetMode="External"/><Relationship Id="rId31" Type="http://schemas.openxmlformats.org/officeDocument/2006/relationships/hyperlink" Target="consultantplus://offline/ref=6B64A98DEB541BC40106E956728FAA9391113F6F02617E7178145D05B6F20235EF8AD07471C7ADEF0A1C005991683D13AB5961BE38B27390uEHF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B64A98DEB541BC40106F75B64E3F5969A1F696A0F617623244B0658E1FB0862A8C5893635CAAFEA0813540BDE696156FA4A61BA38B1738CEDADD9u4HEG" TargetMode="External"/><Relationship Id="rId14" Type="http://schemas.openxmlformats.org/officeDocument/2006/relationships/hyperlink" Target="consultantplus://offline/ref=6B64A98DEB541BC40106E956728FAA93911130650E667E7178145D05B6F20235FD8A887870C3B0EB08095608D7u3HDG" TargetMode="External"/><Relationship Id="rId22" Type="http://schemas.openxmlformats.org/officeDocument/2006/relationships/hyperlink" Target="consultantplus://offline/ref=6B64A98DEB541BC40106E956728FAA939516366E0F6C237B704D5107B1FD5D30E89BD07475D9AFEA1615540AuDH5G" TargetMode="External"/><Relationship Id="rId27" Type="http://schemas.openxmlformats.org/officeDocument/2006/relationships/hyperlink" Target="consultantplus://offline/ref=6B64A98DEB541BC40106E956728FAA9391113F6F02617E7178145D05B6F20235FD8A887870C3B0EB08095608D7u3HDG" TargetMode="External"/><Relationship Id="rId30" Type="http://schemas.openxmlformats.org/officeDocument/2006/relationships/hyperlink" Target="consultantplus://offline/ref=6B64A98DEB541BC40106E956728FAA9391113F6F02617E7178145D05B6F20235EF8AD07471C7ADEF0A1C005991683D13AB5961BE38B27390uEHFG" TargetMode="External"/><Relationship Id="rId35" Type="http://schemas.openxmlformats.org/officeDocument/2006/relationships/hyperlink" Target="consultantplus://offline/ref=6B64A98DEB541BC40106E956728FAA9391113F6F02617E7178145D05B6F20235EF8AD07471C7ADEF0A1C005991683D13AB5961BE38B27390uEH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7293</Words>
  <Characters>41572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Пестова Кристина Олеговна</dc:creator>
  <cp:lastModifiedBy>Пестова Кристина Олеговна</cp:lastModifiedBy>
  <cp:revision>1</cp:revision>
  <dcterms:created xsi:type="dcterms:W3CDTF">2020-10-14T06:07:00Z</dcterms:created>
  <dcterms:modified xsi:type="dcterms:W3CDTF">2020-10-14T06:27:00Z</dcterms:modified>
</cp:coreProperties>
</file>