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C8" w:rsidRPr="009C0713" w:rsidRDefault="00454CC8" w:rsidP="00454CC8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  <w:r w:rsidRPr="009C071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454CC8" w:rsidRPr="009C0713" w:rsidRDefault="00454CC8" w:rsidP="00454CC8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  <w:r w:rsidRPr="009C0713">
        <w:rPr>
          <w:sz w:val="26"/>
          <w:szCs w:val="26"/>
        </w:rPr>
        <w:t xml:space="preserve">к </w:t>
      </w:r>
      <w:r>
        <w:rPr>
          <w:sz w:val="26"/>
          <w:szCs w:val="26"/>
        </w:rPr>
        <w:t>муниципальной</w:t>
      </w:r>
      <w:r w:rsidRPr="009C0713">
        <w:rPr>
          <w:sz w:val="26"/>
          <w:szCs w:val="26"/>
        </w:rPr>
        <w:t xml:space="preserve"> программе «Переселение граждан</w:t>
      </w:r>
      <w:r>
        <w:rPr>
          <w:sz w:val="26"/>
          <w:szCs w:val="26"/>
        </w:rPr>
        <w:t xml:space="preserve"> из аварийного жилищного фонда </w:t>
      </w:r>
      <w:r w:rsidRPr="009C0713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муниципального образования город Саяногорск в 2019-2021 годах</w:t>
      </w:r>
      <w:r w:rsidRPr="009C0713">
        <w:rPr>
          <w:sz w:val="26"/>
          <w:szCs w:val="26"/>
        </w:rPr>
        <w:t>»</w:t>
      </w:r>
    </w:p>
    <w:p w:rsidR="00454CC8" w:rsidRDefault="00454CC8" w:rsidP="00454CC8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</w:p>
    <w:p w:rsidR="00454CC8" w:rsidRPr="00C13143" w:rsidRDefault="00454CC8" w:rsidP="00454CC8">
      <w:pPr>
        <w:tabs>
          <w:tab w:val="left" w:pos="8080"/>
        </w:tabs>
        <w:ind w:right="-11"/>
        <w:jc w:val="center"/>
        <w:rPr>
          <w:sz w:val="26"/>
          <w:szCs w:val="26"/>
        </w:rPr>
      </w:pPr>
      <w:r w:rsidRPr="00C13143">
        <w:rPr>
          <w:sz w:val="26"/>
          <w:szCs w:val="26"/>
        </w:rPr>
        <w:t xml:space="preserve">Перечень многоквартирных домов, признанных аварийными до </w:t>
      </w:r>
      <w:r>
        <w:rPr>
          <w:sz w:val="26"/>
          <w:szCs w:val="26"/>
        </w:rPr>
        <w:t>0</w:t>
      </w:r>
      <w:r w:rsidRPr="00C13143">
        <w:rPr>
          <w:sz w:val="26"/>
          <w:szCs w:val="26"/>
        </w:rPr>
        <w:t>1 января 2017 года</w:t>
      </w:r>
    </w:p>
    <w:p w:rsidR="00454CC8" w:rsidRDefault="00454CC8" w:rsidP="00454CC8">
      <w:pPr>
        <w:autoSpaceDE w:val="0"/>
        <w:autoSpaceDN w:val="0"/>
        <w:adjustRightInd w:val="0"/>
        <w:ind w:left="7938" w:right="-172"/>
        <w:jc w:val="center"/>
        <w:outlineLvl w:val="1"/>
        <w:rPr>
          <w:sz w:val="26"/>
          <w:szCs w:val="26"/>
        </w:rPr>
      </w:pPr>
    </w:p>
    <w:tbl>
      <w:tblPr>
        <w:tblStyle w:val="a3"/>
        <w:tblW w:w="14463" w:type="dxa"/>
        <w:tblInd w:w="392" w:type="dxa"/>
        <w:tblBorders>
          <w:bottom w:val="none" w:sz="0" w:space="0" w:color="auto"/>
        </w:tblBorders>
        <w:tblLayout w:type="fixed"/>
        <w:tblLook w:val="04A0"/>
      </w:tblPr>
      <w:tblGrid>
        <w:gridCol w:w="564"/>
        <w:gridCol w:w="2129"/>
        <w:gridCol w:w="3686"/>
        <w:gridCol w:w="1021"/>
        <w:gridCol w:w="2112"/>
        <w:gridCol w:w="1403"/>
        <w:gridCol w:w="1843"/>
        <w:gridCol w:w="1705"/>
      </w:tblGrid>
      <w:tr w:rsidR="00454CC8" w:rsidRPr="009B2947" w:rsidTr="00C558E0">
        <w:tc>
          <w:tcPr>
            <w:tcW w:w="564" w:type="dxa"/>
            <w:vMerge w:val="restart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ind w:left="-7796" w:right="-13710" w:firstLine="7796"/>
              <w:outlineLvl w:val="1"/>
            </w:pPr>
            <w:r w:rsidRPr="009B2947">
              <w:t>№</w:t>
            </w:r>
          </w:p>
          <w:p w:rsidR="00454CC8" w:rsidRPr="009B2947" w:rsidRDefault="00454CC8" w:rsidP="00C558E0">
            <w:pPr>
              <w:autoSpaceDE w:val="0"/>
              <w:autoSpaceDN w:val="0"/>
              <w:adjustRightInd w:val="0"/>
              <w:ind w:left="-7796" w:right="-536" w:firstLine="7796"/>
              <w:outlineLvl w:val="1"/>
            </w:pPr>
            <w:proofErr w:type="spellStart"/>
            <w:proofErr w:type="gramStart"/>
            <w:r w:rsidRPr="009B2947">
              <w:t>п</w:t>
            </w:r>
            <w:proofErr w:type="spellEnd"/>
            <w:proofErr w:type="gramEnd"/>
            <w:r w:rsidRPr="009B2947">
              <w:t>/</w:t>
            </w:r>
            <w:proofErr w:type="spellStart"/>
            <w:r w:rsidRPr="009B2947">
              <w:t>п</w:t>
            </w:r>
            <w:proofErr w:type="spellEnd"/>
          </w:p>
          <w:p w:rsidR="00454CC8" w:rsidRPr="009B2947" w:rsidRDefault="00454CC8" w:rsidP="00C558E0">
            <w:pPr>
              <w:autoSpaceDE w:val="0"/>
              <w:autoSpaceDN w:val="0"/>
              <w:adjustRightInd w:val="0"/>
              <w:ind w:left="-7796" w:right="-13710" w:firstLine="7796"/>
              <w:jc w:val="center"/>
              <w:outlineLvl w:val="1"/>
            </w:pPr>
          </w:p>
        </w:tc>
        <w:tc>
          <w:tcPr>
            <w:tcW w:w="2129" w:type="dxa"/>
            <w:vMerge w:val="restart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Наименование муниципального образования</w:t>
            </w:r>
          </w:p>
        </w:tc>
        <w:tc>
          <w:tcPr>
            <w:tcW w:w="3686" w:type="dxa"/>
            <w:vMerge w:val="restart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Адрес многоквартирного дома</w:t>
            </w:r>
          </w:p>
        </w:tc>
        <w:tc>
          <w:tcPr>
            <w:tcW w:w="1021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 xml:space="preserve">Год ввода дома в </w:t>
            </w:r>
            <w:proofErr w:type="spellStart"/>
            <w:proofErr w:type="gramStart"/>
            <w:r w:rsidRPr="009B2947">
              <w:t>эксплу</w:t>
            </w:r>
            <w:r>
              <w:t>-ата</w:t>
            </w:r>
            <w:r w:rsidRPr="009B2947">
              <w:t>цию</w:t>
            </w:r>
            <w:proofErr w:type="spellEnd"/>
            <w:proofErr w:type="gramEnd"/>
          </w:p>
        </w:tc>
        <w:tc>
          <w:tcPr>
            <w:tcW w:w="2112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 xml:space="preserve">Дата признания многоквартирного дома </w:t>
            </w:r>
            <w:proofErr w:type="gramStart"/>
            <w:r w:rsidRPr="009B2947">
              <w:t>аварийным</w:t>
            </w:r>
            <w:proofErr w:type="gramEnd"/>
          </w:p>
        </w:tc>
        <w:tc>
          <w:tcPr>
            <w:tcW w:w="3246" w:type="dxa"/>
            <w:gridSpan w:val="2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 xml:space="preserve">Сведения об аварийном жилищном фонде, подлежащем расселению до </w:t>
            </w:r>
            <w:r>
              <w:t>0</w:t>
            </w:r>
            <w:r w:rsidRPr="009B2947">
              <w:t>1 сентября 2025 года</w:t>
            </w:r>
          </w:p>
        </w:tc>
        <w:tc>
          <w:tcPr>
            <w:tcW w:w="1705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Планируемая дата окончания переселения</w:t>
            </w:r>
          </w:p>
        </w:tc>
      </w:tr>
      <w:tr w:rsidR="00454CC8" w:rsidRPr="009B2947" w:rsidTr="00C558E0">
        <w:tc>
          <w:tcPr>
            <w:tcW w:w="564" w:type="dxa"/>
            <w:vMerge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ind w:right="-172"/>
              <w:jc w:val="center"/>
              <w:outlineLvl w:val="1"/>
            </w:pPr>
          </w:p>
        </w:tc>
        <w:tc>
          <w:tcPr>
            <w:tcW w:w="2129" w:type="dxa"/>
            <w:vMerge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021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год</w:t>
            </w:r>
          </w:p>
        </w:tc>
        <w:tc>
          <w:tcPr>
            <w:tcW w:w="2112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дата</w:t>
            </w:r>
          </w:p>
        </w:tc>
        <w:tc>
          <w:tcPr>
            <w:tcW w:w="140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п</w:t>
            </w:r>
            <w:r w:rsidRPr="009B2947">
              <w:t>лощадь,</w:t>
            </w:r>
          </w:p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кв. м.</w:t>
            </w:r>
          </w:p>
        </w:tc>
        <w:tc>
          <w:tcPr>
            <w:tcW w:w="184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к</w:t>
            </w:r>
            <w:r w:rsidRPr="009B2947">
              <w:t>оличество человек</w:t>
            </w:r>
          </w:p>
        </w:tc>
        <w:tc>
          <w:tcPr>
            <w:tcW w:w="1705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contextualSpacing/>
              <w:jc w:val="center"/>
            </w:pPr>
            <w:r w:rsidRPr="009B2947">
              <w:t>дата</w:t>
            </w:r>
          </w:p>
        </w:tc>
      </w:tr>
    </w:tbl>
    <w:p w:rsidR="00454CC8" w:rsidRPr="009B2947" w:rsidRDefault="00454CC8" w:rsidP="00454CC8">
      <w:pPr>
        <w:autoSpaceDE w:val="0"/>
        <w:autoSpaceDN w:val="0"/>
        <w:adjustRightInd w:val="0"/>
        <w:ind w:left="7938" w:right="-172"/>
        <w:outlineLvl w:val="1"/>
        <w:rPr>
          <w:sz w:val="2"/>
          <w:szCs w:val="2"/>
        </w:rPr>
      </w:pPr>
    </w:p>
    <w:tbl>
      <w:tblPr>
        <w:tblStyle w:val="a3"/>
        <w:tblW w:w="14463" w:type="dxa"/>
        <w:tblInd w:w="392" w:type="dxa"/>
        <w:tblLayout w:type="fixed"/>
        <w:tblLook w:val="04A0"/>
      </w:tblPr>
      <w:tblGrid>
        <w:gridCol w:w="564"/>
        <w:gridCol w:w="2129"/>
        <w:gridCol w:w="3686"/>
        <w:gridCol w:w="1021"/>
        <w:gridCol w:w="2112"/>
        <w:gridCol w:w="1403"/>
        <w:gridCol w:w="1843"/>
        <w:gridCol w:w="1705"/>
      </w:tblGrid>
      <w:tr w:rsidR="00454CC8" w:rsidRPr="009B2947" w:rsidTr="00C558E0">
        <w:trPr>
          <w:tblHeader/>
        </w:trPr>
        <w:tc>
          <w:tcPr>
            <w:tcW w:w="564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</w:t>
            </w:r>
          </w:p>
        </w:tc>
        <w:tc>
          <w:tcPr>
            <w:tcW w:w="2129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2</w:t>
            </w:r>
          </w:p>
        </w:tc>
        <w:tc>
          <w:tcPr>
            <w:tcW w:w="3686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3</w:t>
            </w:r>
          </w:p>
        </w:tc>
        <w:tc>
          <w:tcPr>
            <w:tcW w:w="1021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4</w:t>
            </w:r>
          </w:p>
        </w:tc>
        <w:tc>
          <w:tcPr>
            <w:tcW w:w="2112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5</w:t>
            </w:r>
          </w:p>
        </w:tc>
        <w:tc>
          <w:tcPr>
            <w:tcW w:w="1403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6</w:t>
            </w:r>
          </w:p>
        </w:tc>
        <w:tc>
          <w:tcPr>
            <w:tcW w:w="1843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7</w:t>
            </w:r>
          </w:p>
        </w:tc>
        <w:tc>
          <w:tcPr>
            <w:tcW w:w="1705" w:type="dxa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8</w:t>
            </w:r>
          </w:p>
        </w:tc>
      </w:tr>
      <w:tr w:rsidR="00454CC8" w:rsidRPr="009B2947" w:rsidTr="00C558E0">
        <w:tc>
          <w:tcPr>
            <w:tcW w:w="6379" w:type="dxa"/>
            <w:gridSpan w:val="3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ind w:right="-172"/>
              <w:outlineLvl w:val="1"/>
            </w:pPr>
            <w:r w:rsidRPr="009B2947">
              <w:t xml:space="preserve">По программе переселения </w:t>
            </w:r>
            <w:r>
              <w:t xml:space="preserve"> </w:t>
            </w:r>
            <w:r w:rsidRPr="009B2947">
              <w:t xml:space="preserve">2019 – </w:t>
            </w:r>
            <w:r>
              <w:t>2020</w:t>
            </w:r>
            <w:r w:rsidRPr="009B2947">
              <w:t xml:space="preserve"> годов, в рамках которой предусмотрено финансирование за счет средств Фонда, в том числе: </w:t>
            </w:r>
          </w:p>
        </w:tc>
        <w:tc>
          <w:tcPr>
            <w:tcW w:w="1021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>
              <w:t>х</w:t>
            </w:r>
            <w:proofErr w:type="spellEnd"/>
          </w:p>
        </w:tc>
        <w:tc>
          <w:tcPr>
            <w:tcW w:w="2112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>
              <w:t>х</w:t>
            </w:r>
            <w:proofErr w:type="spellEnd"/>
          </w:p>
        </w:tc>
        <w:tc>
          <w:tcPr>
            <w:tcW w:w="140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856,8</w:t>
            </w:r>
          </w:p>
        </w:tc>
        <w:tc>
          <w:tcPr>
            <w:tcW w:w="184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65</w:t>
            </w:r>
          </w:p>
        </w:tc>
        <w:tc>
          <w:tcPr>
            <w:tcW w:w="1705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>
              <w:t>х</w:t>
            </w:r>
            <w:proofErr w:type="spellEnd"/>
          </w:p>
        </w:tc>
      </w:tr>
      <w:tr w:rsidR="00454CC8" w:rsidRPr="009B2947" w:rsidTr="00C558E0">
        <w:trPr>
          <w:trHeight w:val="567"/>
        </w:trPr>
        <w:tc>
          <w:tcPr>
            <w:tcW w:w="6379" w:type="dxa"/>
            <w:gridSpan w:val="3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ind w:right="-172"/>
              <w:outlineLvl w:val="1"/>
            </w:pPr>
            <w:r w:rsidRPr="009B2947">
              <w:t>Итого по муниципальному образованию город Саяногорск</w:t>
            </w:r>
          </w:p>
        </w:tc>
        <w:tc>
          <w:tcPr>
            <w:tcW w:w="1021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>
              <w:t>х</w:t>
            </w:r>
            <w:proofErr w:type="spellEnd"/>
          </w:p>
        </w:tc>
        <w:tc>
          <w:tcPr>
            <w:tcW w:w="2112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>
              <w:t>х</w:t>
            </w:r>
            <w:proofErr w:type="spellEnd"/>
          </w:p>
        </w:tc>
        <w:tc>
          <w:tcPr>
            <w:tcW w:w="140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856,80</w:t>
            </w:r>
          </w:p>
        </w:tc>
        <w:tc>
          <w:tcPr>
            <w:tcW w:w="184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65</w:t>
            </w:r>
          </w:p>
        </w:tc>
        <w:tc>
          <w:tcPr>
            <w:tcW w:w="1705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>
              <w:t>х</w:t>
            </w:r>
            <w:proofErr w:type="spellEnd"/>
          </w:p>
        </w:tc>
      </w:tr>
      <w:tr w:rsidR="00454CC8" w:rsidRPr="009B2947" w:rsidTr="00C558E0">
        <w:trPr>
          <w:trHeight w:val="567"/>
        </w:trPr>
        <w:tc>
          <w:tcPr>
            <w:tcW w:w="564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1.</w:t>
            </w:r>
          </w:p>
        </w:tc>
        <w:tc>
          <w:tcPr>
            <w:tcW w:w="2129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ind w:right="-172"/>
              <w:outlineLvl w:val="1"/>
            </w:pPr>
            <w:r w:rsidRPr="009B2947">
              <w:t>г. Саяногорск</w:t>
            </w:r>
          </w:p>
        </w:tc>
        <w:tc>
          <w:tcPr>
            <w:tcW w:w="3686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ind w:right="-172"/>
              <w:outlineLvl w:val="1"/>
            </w:pPr>
            <w:r w:rsidRPr="009B2947">
              <w:t>рп  Майна,</w:t>
            </w:r>
            <w:r>
              <w:t xml:space="preserve"> </w:t>
            </w:r>
            <w:r w:rsidRPr="009B2947">
              <w:t>ул. Енисейская, д. 12</w:t>
            </w:r>
          </w:p>
        </w:tc>
        <w:tc>
          <w:tcPr>
            <w:tcW w:w="1021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1953</w:t>
            </w:r>
          </w:p>
        </w:tc>
        <w:tc>
          <w:tcPr>
            <w:tcW w:w="2112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21.12.2015</w:t>
            </w:r>
          </w:p>
        </w:tc>
        <w:tc>
          <w:tcPr>
            <w:tcW w:w="140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345,90</w:t>
            </w:r>
          </w:p>
        </w:tc>
        <w:tc>
          <w:tcPr>
            <w:tcW w:w="1843" w:type="dxa"/>
            <w:vAlign w:val="center"/>
          </w:tcPr>
          <w:p w:rsidR="00454CC8" w:rsidRPr="009B2947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19</w:t>
            </w:r>
          </w:p>
        </w:tc>
        <w:tc>
          <w:tcPr>
            <w:tcW w:w="1705" w:type="dxa"/>
            <w:vAlign w:val="center"/>
          </w:tcPr>
          <w:p w:rsidR="00454CC8" w:rsidRPr="009B2947" w:rsidRDefault="004D5F75" w:rsidP="00AD15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31.12.2020</w:t>
            </w:r>
          </w:p>
        </w:tc>
      </w:tr>
      <w:tr w:rsidR="004D5F75" w:rsidRPr="009B2947" w:rsidTr="00C558E0">
        <w:trPr>
          <w:trHeight w:val="567"/>
        </w:trPr>
        <w:tc>
          <w:tcPr>
            <w:tcW w:w="564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2.</w:t>
            </w:r>
          </w:p>
        </w:tc>
        <w:tc>
          <w:tcPr>
            <w:tcW w:w="2129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ind w:right="-172"/>
              <w:outlineLvl w:val="1"/>
            </w:pPr>
            <w:r w:rsidRPr="009B2947">
              <w:t>г. Саяногорск</w:t>
            </w:r>
          </w:p>
        </w:tc>
        <w:tc>
          <w:tcPr>
            <w:tcW w:w="3686" w:type="dxa"/>
            <w:vAlign w:val="center"/>
          </w:tcPr>
          <w:p w:rsidR="004D5F75" w:rsidRPr="009B2947" w:rsidRDefault="004D5F75" w:rsidP="00C558E0">
            <w:r w:rsidRPr="009B2947">
              <w:t>рп  Майна,</w:t>
            </w:r>
            <w:r>
              <w:t xml:space="preserve"> </w:t>
            </w:r>
            <w:r w:rsidRPr="009B2947">
              <w:t>ул. Короленко, д. 27</w:t>
            </w:r>
          </w:p>
        </w:tc>
        <w:tc>
          <w:tcPr>
            <w:tcW w:w="1021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1964</w:t>
            </w:r>
          </w:p>
        </w:tc>
        <w:tc>
          <w:tcPr>
            <w:tcW w:w="2112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28.12.2015</w:t>
            </w:r>
          </w:p>
        </w:tc>
        <w:tc>
          <w:tcPr>
            <w:tcW w:w="1403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354,00</w:t>
            </w:r>
          </w:p>
        </w:tc>
        <w:tc>
          <w:tcPr>
            <w:tcW w:w="1843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22</w:t>
            </w:r>
          </w:p>
        </w:tc>
        <w:tc>
          <w:tcPr>
            <w:tcW w:w="1705" w:type="dxa"/>
          </w:tcPr>
          <w:p w:rsidR="004D5F75" w:rsidRDefault="004D5F75" w:rsidP="004D5F75">
            <w:pPr>
              <w:jc w:val="center"/>
            </w:pPr>
            <w:r w:rsidRPr="00E30740">
              <w:t>31.12.2020</w:t>
            </w:r>
          </w:p>
        </w:tc>
      </w:tr>
      <w:tr w:rsidR="004D5F75" w:rsidRPr="009B2947" w:rsidTr="00C558E0">
        <w:trPr>
          <w:trHeight w:val="567"/>
        </w:trPr>
        <w:tc>
          <w:tcPr>
            <w:tcW w:w="564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3.</w:t>
            </w:r>
          </w:p>
        </w:tc>
        <w:tc>
          <w:tcPr>
            <w:tcW w:w="2129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ind w:right="-172"/>
              <w:outlineLvl w:val="1"/>
            </w:pPr>
            <w:r w:rsidRPr="009B2947">
              <w:t>г. Саяногорск</w:t>
            </w:r>
          </w:p>
        </w:tc>
        <w:tc>
          <w:tcPr>
            <w:tcW w:w="3686" w:type="dxa"/>
            <w:vAlign w:val="center"/>
          </w:tcPr>
          <w:p w:rsidR="004D5F75" w:rsidRPr="009B2947" w:rsidRDefault="004D5F75" w:rsidP="00C558E0">
            <w:r w:rsidRPr="009B2947">
              <w:t>рп  Майна,</w:t>
            </w:r>
            <w:r>
              <w:t xml:space="preserve"> </w:t>
            </w:r>
            <w:r w:rsidRPr="009B2947">
              <w:t>ул. Короленко, д. 34</w:t>
            </w:r>
          </w:p>
        </w:tc>
        <w:tc>
          <w:tcPr>
            <w:tcW w:w="1021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1964</w:t>
            </w:r>
          </w:p>
        </w:tc>
        <w:tc>
          <w:tcPr>
            <w:tcW w:w="2112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10.12.2015</w:t>
            </w:r>
          </w:p>
        </w:tc>
        <w:tc>
          <w:tcPr>
            <w:tcW w:w="1403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156,90</w:t>
            </w:r>
          </w:p>
        </w:tc>
        <w:tc>
          <w:tcPr>
            <w:tcW w:w="1843" w:type="dxa"/>
            <w:vAlign w:val="center"/>
          </w:tcPr>
          <w:p w:rsidR="004D5F75" w:rsidRPr="009B2947" w:rsidRDefault="004D5F75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 w:rsidRPr="009B2947">
              <w:t>24</w:t>
            </w:r>
          </w:p>
        </w:tc>
        <w:tc>
          <w:tcPr>
            <w:tcW w:w="1705" w:type="dxa"/>
          </w:tcPr>
          <w:p w:rsidR="004D5F75" w:rsidRDefault="004D5F75" w:rsidP="004D5F75">
            <w:pPr>
              <w:jc w:val="center"/>
            </w:pPr>
            <w:r w:rsidRPr="00E30740">
              <w:t>31.12.2020</w:t>
            </w:r>
          </w:p>
        </w:tc>
      </w:tr>
      <w:tr w:rsidR="00454CC8" w:rsidRPr="005168DD" w:rsidTr="00C558E0">
        <w:tc>
          <w:tcPr>
            <w:tcW w:w="6379" w:type="dxa"/>
            <w:gridSpan w:val="3"/>
          </w:tcPr>
          <w:p w:rsidR="00454CC8" w:rsidRPr="005168DD" w:rsidRDefault="00454CC8" w:rsidP="004D5F75">
            <w:pPr>
              <w:autoSpaceDE w:val="0"/>
              <w:autoSpaceDN w:val="0"/>
              <w:adjustRightInd w:val="0"/>
              <w:ind w:right="34"/>
              <w:outlineLvl w:val="1"/>
            </w:pPr>
            <w:r w:rsidRPr="005168DD">
              <w:t xml:space="preserve">Всего подлежит переселению </w:t>
            </w:r>
          </w:p>
        </w:tc>
        <w:tc>
          <w:tcPr>
            <w:tcW w:w="1021" w:type="dxa"/>
            <w:vAlign w:val="center"/>
          </w:tcPr>
          <w:p w:rsidR="00454CC8" w:rsidRPr="005168DD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5168DD">
              <w:t>х</w:t>
            </w:r>
            <w:proofErr w:type="spellEnd"/>
          </w:p>
        </w:tc>
        <w:tc>
          <w:tcPr>
            <w:tcW w:w="2112" w:type="dxa"/>
            <w:vAlign w:val="center"/>
          </w:tcPr>
          <w:p w:rsidR="00454CC8" w:rsidRPr="005168DD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5168DD">
              <w:t>х</w:t>
            </w:r>
            <w:proofErr w:type="spellEnd"/>
          </w:p>
        </w:tc>
        <w:tc>
          <w:tcPr>
            <w:tcW w:w="1403" w:type="dxa"/>
            <w:vAlign w:val="center"/>
          </w:tcPr>
          <w:p w:rsidR="00454CC8" w:rsidRPr="005168DD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bookmarkStart w:id="0" w:name="_GoBack"/>
            <w:bookmarkEnd w:id="0"/>
            <w:r>
              <w:t>856,8</w:t>
            </w:r>
          </w:p>
        </w:tc>
        <w:tc>
          <w:tcPr>
            <w:tcW w:w="1843" w:type="dxa"/>
            <w:vAlign w:val="center"/>
          </w:tcPr>
          <w:p w:rsidR="00454CC8" w:rsidRPr="005168DD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65</w:t>
            </w:r>
          </w:p>
        </w:tc>
        <w:tc>
          <w:tcPr>
            <w:tcW w:w="1705" w:type="dxa"/>
            <w:vAlign w:val="center"/>
          </w:tcPr>
          <w:p w:rsidR="00454CC8" w:rsidRPr="005168DD" w:rsidRDefault="00454CC8" w:rsidP="00C558E0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5168DD">
              <w:t>х</w:t>
            </w:r>
            <w:proofErr w:type="spellEnd"/>
          </w:p>
        </w:tc>
      </w:tr>
    </w:tbl>
    <w:p w:rsidR="00454CC8" w:rsidRDefault="00454CC8" w:rsidP="00454CC8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</w:p>
    <w:p w:rsidR="00454CC8" w:rsidRDefault="00454CC8" w:rsidP="00454CC8">
      <w:pPr>
        <w:autoSpaceDE w:val="0"/>
        <w:autoSpaceDN w:val="0"/>
        <w:adjustRightInd w:val="0"/>
        <w:ind w:left="7938" w:right="-172"/>
        <w:outlineLvl w:val="1"/>
        <w:rPr>
          <w:sz w:val="26"/>
          <w:szCs w:val="26"/>
        </w:rPr>
      </w:pPr>
    </w:p>
    <w:sectPr w:rsidR="00454CC8" w:rsidSect="00454CC8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4CC8"/>
    <w:rsid w:val="000D3895"/>
    <w:rsid w:val="00454CC8"/>
    <w:rsid w:val="004D5F75"/>
    <w:rsid w:val="00AD1563"/>
    <w:rsid w:val="00C422F5"/>
    <w:rsid w:val="00C85959"/>
    <w:rsid w:val="00EC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Брынза Марина Викторовна</dc:creator>
  <cp:lastModifiedBy>Брынза Марина Викторовна</cp:lastModifiedBy>
  <cp:revision>5</cp:revision>
  <cp:lastPrinted>2019-04-15T02:20:00Z</cp:lastPrinted>
  <dcterms:created xsi:type="dcterms:W3CDTF">2019-04-15T01:16:00Z</dcterms:created>
  <dcterms:modified xsi:type="dcterms:W3CDTF">2019-04-15T02:20:00Z</dcterms:modified>
</cp:coreProperties>
</file>