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B738BD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7359C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от  </w:t>
                    </w:r>
                    <w:r w:rsidR="002518F5">
                      <w:rPr>
                        <w:b/>
                      </w:rPr>
                      <w:t>27.10.</w:t>
                    </w:r>
                    <w:r>
                      <w:rPr>
                        <w:b/>
                      </w:rPr>
                      <w:t>2021</w:t>
                    </w:r>
                    <w:r w:rsidR="006545D4">
                      <w:rPr>
                        <w:b/>
                      </w:rPr>
                      <w:t>г.  № _</w:t>
                    </w:r>
                    <w:r w:rsidR="002518F5">
                      <w:rPr>
                        <w:b/>
                      </w:rPr>
                      <w:t>679</w:t>
                    </w:r>
                    <w:r w:rsidR="006545D4">
                      <w:rPr>
                        <w:b/>
                      </w:rPr>
                      <w:t>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9B05A9">
        <w:rPr>
          <w:sz w:val="26"/>
          <w:szCs w:val="26"/>
        </w:rPr>
        <w:t>21.09</w:t>
      </w:r>
      <w:r w:rsidR="00D26861">
        <w:rPr>
          <w:sz w:val="26"/>
          <w:szCs w:val="26"/>
        </w:rPr>
        <w:t xml:space="preserve">.2021 № </w:t>
      </w:r>
      <w:r w:rsidR="009B05A9">
        <w:rPr>
          <w:color w:val="FF0000"/>
          <w:sz w:val="26"/>
          <w:szCs w:val="26"/>
        </w:rPr>
        <w:t>302</w:t>
      </w:r>
      <w:r w:rsidR="00D26861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22.12.2020 № 266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Саяногорск на 2021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D26861">
        <w:rPr>
          <w:sz w:val="26"/>
          <w:szCs w:val="26"/>
        </w:rPr>
        <w:t>22</w:t>
      </w:r>
      <w:r w:rsidR="00D26861" w:rsidRPr="00FE48EE">
        <w:rPr>
          <w:sz w:val="26"/>
          <w:szCs w:val="26"/>
        </w:rPr>
        <w:t xml:space="preserve"> и 202</w:t>
      </w:r>
      <w:r w:rsidR="00D26861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>орядка разработки, утверждения, реализации и</w:t>
      </w:r>
      <w:proofErr w:type="gramEnd"/>
      <w:r w:rsidR="00D26861" w:rsidRPr="00FE48EE">
        <w:rPr>
          <w:sz w:val="26"/>
          <w:szCs w:val="26"/>
        </w:rPr>
        <w:t xml:space="preserve">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proofErr w:type="gramStart"/>
        <w:r>
          <w:rPr>
            <w:color w:val="0000FF"/>
            <w:sz w:val="26"/>
            <w:szCs w:val="26"/>
          </w:rPr>
          <w:t>паспорте</w:t>
        </w:r>
        <w:proofErr w:type="gramEnd"/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45404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</w:t>
      </w:r>
      <w:r w:rsidR="00952825">
        <w:rPr>
          <w:sz w:val="26"/>
          <w:szCs w:val="26"/>
        </w:rPr>
        <w:t xml:space="preserve"> позицию</w:t>
      </w:r>
      <w:r w:rsidR="00CB73D6">
        <w:rPr>
          <w:sz w:val="26"/>
          <w:szCs w:val="26"/>
        </w:rPr>
        <w:t xml:space="preserve">, </w:t>
      </w:r>
      <w:r w:rsidR="00B75C61" w:rsidRPr="00FE48EE">
        <w:rPr>
          <w:sz w:val="26"/>
          <w:szCs w:val="26"/>
        </w:rPr>
        <w:t>касающ</w:t>
      </w:r>
      <w:r w:rsidR="00B75C61">
        <w:rPr>
          <w:sz w:val="26"/>
          <w:szCs w:val="26"/>
        </w:rPr>
        <w:t>уюся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объёмов бюджетных средств,</w:t>
      </w:r>
      <w:r w:rsidR="00F83BE9">
        <w:rPr>
          <w:sz w:val="26"/>
          <w:szCs w:val="26"/>
        </w:rPr>
        <w:t xml:space="preserve"> изложить в следующей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4A6A6D" w:rsidRDefault="00BE4ADC" w:rsidP="00BE4ADC">
            <w:r w:rsidRPr="004A6A6D"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4A6A6D" w:rsidRDefault="00BE4ADC" w:rsidP="00BE4ADC">
            <w:r w:rsidRPr="004A6A6D">
              <w:t xml:space="preserve">Общий объем финансирования Программы </w:t>
            </w:r>
            <w:r w:rsidR="00B64F87" w:rsidRPr="004A6A6D">
              <w:rPr>
                <w:color w:val="FF0000"/>
              </w:rPr>
              <w:t xml:space="preserve">– </w:t>
            </w:r>
            <w:r w:rsidR="00A16A92">
              <w:rPr>
                <w:color w:val="FF0000"/>
              </w:rPr>
              <w:t>139 137,1</w:t>
            </w:r>
            <w:r w:rsidR="00CE659E" w:rsidRPr="004A6A6D">
              <w:rPr>
                <w:color w:val="FF0000"/>
              </w:rPr>
              <w:t xml:space="preserve"> </w:t>
            </w:r>
            <w:r w:rsidRPr="004A6A6D">
              <w:t>тыс. руб.</w:t>
            </w:r>
          </w:p>
          <w:p w:rsidR="00BE4ADC" w:rsidRPr="004A6A6D" w:rsidRDefault="00BE4ADC" w:rsidP="00BE4ADC">
            <w:r w:rsidRPr="004A6A6D">
              <w:t xml:space="preserve">2015 год – 6 790,1 тыс. руб.; </w:t>
            </w:r>
          </w:p>
          <w:p w:rsidR="00BE4ADC" w:rsidRPr="004A6A6D" w:rsidRDefault="00BE4ADC" w:rsidP="00BE4ADC">
            <w:r w:rsidRPr="004A6A6D">
              <w:t>2016 год – 12 586,6 тыс. руб.;</w:t>
            </w:r>
          </w:p>
          <w:p w:rsidR="00BE4ADC" w:rsidRPr="004A6A6D" w:rsidRDefault="00BE4ADC" w:rsidP="00BE4ADC">
            <w:r w:rsidRPr="004A6A6D">
              <w:t xml:space="preserve">2017 год – 11 583,8 тыс. руб.; </w:t>
            </w:r>
          </w:p>
          <w:p w:rsidR="00BE4ADC" w:rsidRPr="004A6A6D" w:rsidRDefault="00BE4ADC" w:rsidP="00BE4ADC">
            <w:r w:rsidRPr="004A6A6D">
              <w:t>2018 год – 9 605,3 тыс. руб.;</w:t>
            </w:r>
          </w:p>
          <w:p w:rsidR="00BE4ADC" w:rsidRPr="004A6A6D" w:rsidRDefault="00BE4ADC" w:rsidP="00BE4ADC">
            <w:pPr>
              <w:rPr>
                <w:color w:val="FF0000"/>
              </w:rPr>
            </w:pPr>
            <w:r w:rsidRPr="004A6A6D">
              <w:rPr>
                <w:color w:val="FF0000"/>
              </w:rPr>
              <w:t xml:space="preserve">2019 год </w:t>
            </w:r>
            <w:r w:rsidR="00D20552" w:rsidRPr="004A6A6D">
              <w:rPr>
                <w:color w:val="FF0000"/>
              </w:rPr>
              <w:t xml:space="preserve">– 9 316,8 </w:t>
            </w:r>
            <w:r w:rsidRPr="004A6A6D">
              <w:rPr>
                <w:color w:val="FF0000"/>
              </w:rPr>
              <w:t>тыс. руб.;</w:t>
            </w:r>
          </w:p>
          <w:p w:rsidR="00BE4ADC" w:rsidRPr="004A6A6D" w:rsidRDefault="00BE4ADC" w:rsidP="00BE4ADC">
            <w:r w:rsidRPr="004A6A6D">
              <w:t>2020 го</w:t>
            </w:r>
            <w:r w:rsidR="00D20552" w:rsidRPr="004A6A6D">
              <w:t>д – 8 794,8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t>2021 го</w:t>
            </w:r>
            <w:r w:rsidR="00A16A92">
              <w:t>д – 12 704,1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2022 го</w:t>
            </w:r>
            <w:r w:rsidR="004272ED" w:rsidRPr="004A6A6D">
              <w:t>д – 13 451</w:t>
            </w:r>
            <w:r w:rsidR="00CC4E3A" w:rsidRPr="004A6A6D">
              <w:t>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lastRenderedPageBreak/>
              <w:t>2023 г</w:t>
            </w:r>
            <w:r w:rsidR="004272ED" w:rsidRPr="004A6A6D">
              <w:t>од – 13 291</w:t>
            </w:r>
            <w:r w:rsidR="00CC4E3A" w:rsidRPr="004A6A6D">
              <w:t>,7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2024 год – 20 113,8 тыс. руб.;</w:t>
            </w:r>
          </w:p>
          <w:p w:rsidR="00BE4ADC" w:rsidRPr="004A6A6D" w:rsidRDefault="00BE4ADC" w:rsidP="00BE6ADE">
            <w:r w:rsidRPr="004A6A6D">
              <w:t>2025 год – 20 898,3 тыс. руб.</w:t>
            </w:r>
          </w:p>
        </w:tc>
      </w:tr>
    </w:tbl>
    <w:p w:rsidR="009E3A20" w:rsidRDefault="004902D7" w:rsidP="005F273E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 xml:space="preserve">В </w:t>
      </w:r>
      <w:proofErr w:type="gramStart"/>
      <w:r w:rsidR="00F83BE9">
        <w:rPr>
          <w:color w:val="0000FF"/>
          <w:sz w:val="26"/>
          <w:szCs w:val="26"/>
        </w:rPr>
        <w:t>разделе</w:t>
      </w:r>
      <w:proofErr w:type="gramEnd"/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 xml:space="preserve">. В </w:t>
      </w:r>
      <w:proofErr w:type="gramStart"/>
      <w:r w:rsidRPr="00B857AA">
        <w:rPr>
          <w:sz w:val="26"/>
          <w:szCs w:val="26"/>
        </w:rPr>
        <w:t>разделе</w:t>
      </w:r>
      <w:proofErr w:type="gramEnd"/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9B05A9">
        <w:rPr>
          <w:sz w:val="26"/>
          <w:szCs w:val="26"/>
        </w:rPr>
        <w:t xml:space="preserve"> «139 053,5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A16A92">
        <w:rPr>
          <w:sz w:val="26"/>
          <w:szCs w:val="26"/>
        </w:rPr>
        <w:t>«139 137,1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016516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табличную часть</w:t>
      </w:r>
      <w:r w:rsidR="00016516">
        <w:rPr>
          <w:sz w:val="26"/>
          <w:szCs w:val="26"/>
        </w:rPr>
        <w:t xml:space="preserve"> изложить </w:t>
      </w:r>
      <w:r w:rsidR="00B81CFA">
        <w:rPr>
          <w:sz w:val="26"/>
          <w:szCs w:val="26"/>
        </w:rPr>
        <w:t>в</w:t>
      </w:r>
      <w:r w:rsidR="00016516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 xml:space="preserve">Настоящее постановление </w:t>
      </w:r>
      <w:proofErr w:type="gramStart"/>
      <w:r w:rsidR="00E97DB4" w:rsidRPr="00FE48EE">
        <w:rPr>
          <w:sz w:val="26"/>
          <w:szCs w:val="26"/>
        </w:rPr>
        <w:t>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</w:t>
      </w:r>
      <w:proofErr w:type="gramEnd"/>
      <w:r w:rsidR="00076CFD" w:rsidRPr="00FE48EE">
        <w:rPr>
          <w:sz w:val="26"/>
          <w:szCs w:val="26"/>
        </w:rPr>
        <w:t xml:space="preserve">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 xml:space="preserve">. </w:t>
      </w:r>
      <w:proofErr w:type="gramStart"/>
      <w:r w:rsidR="00413EF8" w:rsidRPr="00FE48EE">
        <w:rPr>
          <w:sz w:val="26"/>
          <w:szCs w:val="26"/>
        </w:rPr>
        <w:t>Контроль за</w:t>
      </w:r>
      <w:proofErr w:type="gramEnd"/>
      <w:r w:rsidR="00413EF8" w:rsidRPr="00FE48EE">
        <w:rPr>
          <w:sz w:val="26"/>
          <w:szCs w:val="26"/>
        </w:rPr>
        <w:t xml:space="preserve">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E84B52" w:rsidRPr="00FE48EE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E84B52" w:rsidRPr="009E3A20" w:rsidRDefault="00E84B52" w:rsidP="00E84B52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84B52" w:rsidRDefault="00E84B5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B3B7F" w:rsidRDefault="005B3B7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5702D" w:rsidRPr="00BE4743" w:rsidRDefault="002518F5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bookmarkStart w:id="0" w:name="_GoBack"/>
      <w:bookmarkEnd w:id="0"/>
    </w:p>
    <w:sectPr w:rsidR="00B5702D" w:rsidRPr="00BE4743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8BD" w:rsidRDefault="00B738BD">
      <w:r>
        <w:separator/>
      </w:r>
    </w:p>
  </w:endnote>
  <w:endnote w:type="continuationSeparator" w:id="0">
    <w:p w:rsidR="00B738BD" w:rsidRDefault="00B73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8BD" w:rsidRDefault="00B738BD">
      <w:r>
        <w:separator/>
      </w:r>
    </w:p>
  </w:footnote>
  <w:footnote w:type="continuationSeparator" w:id="0">
    <w:p w:rsidR="00B738BD" w:rsidRDefault="00B73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18F5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164E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30D6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53D7D"/>
    <w:rsid w:val="0045404F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55E4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4CEF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24E74"/>
    <w:rsid w:val="00A25943"/>
    <w:rsid w:val="00A26676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38BD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53F4-31D4-4AD3-8028-EB95564F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341</cp:revision>
  <cp:lastPrinted>2021-04-15T01:44:00Z</cp:lastPrinted>
  <dcterms:created xsi:type="dcterms:W3CDTF">2019-11-06T02:32:00Z</dcterms:created>
  <dcterms:modified xsi:type="dcterms:W3CDTF">2021-11-02T02:29:00Z</dcterms:modified>
</cp:coreProperties>
</file>