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47D87" w:rsidRPr="00996EFD" w:rsidRDefault="00547D87" w:rsidP="00547D87">
      <w:pPr>
        <w:rPr>
          <w:sz w:val="28"/>
          <w:szCs w:val="28"/>
        </w:rPr>
      </w:pPr>
      <w:r w:rsidRPr="00996EFD">
        <w:rPr>
          <w:sz w:val="28"/>
          <w:szCs w:val="28"/>
        </w:rPr>
        <w:tab/>
      </w:r>
      <w:r w:rsidRPr="00996EFD">
        <w:rPr>
          <w:sz w:val="28"/>
          <w:szCs w:val="28"/>
        </w:rPr>
        <w:tab/>
      </w:r>
      <w:r w:rsidR="000F69A4">
        <w:rPr>
          <w:noProof/>
          <w:sz w:val="28"/>
          <w:szCs w:val="28"/>
          <w:lang w:eastAsia="ru-RU"/>
        </w:rPr>
        <w:pict>
          <v:group id="Группа 1" o:spid="_x0000_s1026" style="position:absolute;margin-left:10.05pt;margin-top:1.5pt;width:449.8pt;height:160.05pt;z-index:251657728;mso-position-horizontal-relative:text;mso-position-vertical-relative:text" coordorigin="1872,559" coordsize="8703,3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">
            <v:shapetype id="_x0000_t202" coordsize="21600,21600" o:spt="202" path="m,l,21600r21600,l21600,xe">
              <v:stroke joinstyle="miter"/>
              <v:path gradientshapeok="t" o:connecttype="rect"/>
            </v:shapetype>
            <v:shape id="Text Box 3" o:spid="_x0000_s1027" type="#_x0000_t202" style="position:absolute;left:3505;top:2615;width:5255;height:154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v0wwAAANoAAAAPAAAAZHJzL2Rvd25yZXYueG1sRI/dasJA&#10;FITvC77DcoTeFLNRoU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IBjb9MMAAADaAAAADwAA&#10;AAAAAAAAAAAAAAAHAgAAZHJzL2Rvd25yZXYueG1sUEsFBgAAAAADAAMAtwAAAPcCAAAAAA==&#10;" filled="f" stroked="f">
              <v:stroke joinstyle="round"/>
              <v:textbox style="mso-next-textbox:#Text Box 3" inset="0,0,0,0">
                <w:txbxContent>
                  <w:p w:rsidR="00547D87" w:rsidRDefault="00547D87" w:rsidP="00547D87">
                    <w:pPr>
                      <w:jc w:val="center"/>
                      <w:rPr>
                        <w:b/>
                        <w:spacing w:val="40"/>
                        <w:sz w:val="32"/>
                      </w:rPr>
                    </w:pPr>
                    <w:r>
                      <w:rPr>
                        <w:b/>
                        <w:spacing w:val="40"/>
                        <w:sz w:val="32"/>
                      </w:rPr>
                      <w:t>ПОСТАНОВЛЕНИЕ</w:t>
                    </w:r>
                  </w:p>
                  <w:p w:rsidR="00547D87" w:rsidRDefault="00547D87" w:rsidP="00547D87">
                    <w:pPr>
                      <w:jc w:val="center"/>
                      <w:rPr>
                        <w:sz w:val="24"/>
                      </w:rPr>
                    </w:pPr>
                  </w:p>
                  <w:p w:rsidR="00547D87" w:rsidRPr="00BA6B03" w:rsidRDefault="00547D87" w:rsidP="00547D87">
                    <w:pPr>
                      <w:jc w:val="center"/>
                      <w:rPr>
                        <w:color w:val="000000"/>
                        <w:sz w:val="28"/>
                        <w:szCs w:val="28"/>
                        <w:u w:val="single"/>
                      </w:rPr>
                    </w:pPr>
                    <w:r w:rsidRPr="00DC173F">
                      <w:rPr>
                        <w:b/>
                        <w:color w:val="000000"/>
                        <w:sz w:val="28"/>
                        <w:szCs w:val="28"/>
                      </w:rPr>
                      <w:t xml:space="preserve">от </w:t>
                    </w:r>
                    <w:r w:rsidR="00D54812">
                      <w:rPr>
                        <w:b/>
                        <w:color w:val="000000"/>
                        <w:sz w:val="28"/>
                        <w:szCs w:val="28"/>
                        <w:u w:val="single"/>
                      </w:rPr>
                      <w:t>____________</w:t>
                    </w:r>
                    <w:r w:rsidRPr="00DC173F">
                      <w:rPr>
                        <w:b/>
                        <w:color w:val="000000"/>
                        <w:sz w:val="28"/>
                        <w:szCs w:val="28"/>
                      </w:rPr>
                      <w:t xml:space="preserve"> № </w:t>
                    </w:r>
                    <w:r w:rsidR="00D54812">
                      <w:rPr>
                        <w:b/>
                        <w:color w:val="000000"/>
                        <w:sz w:val="28"/>
                        <w:szCs w:val="28"/>
                        <w:u w:val="single"/>
                      </w:rPr>
                      <w:t>___</w:t>
                    </w:r>
                  </w:p>
                  <w:p w:rsidR="00547D87" w:rsidRDefault="00547D87" w:rsidP="00547D87">
                    <w:pPr>
                      <w:jc w:val="center"/>
                    </w:pPr>
                  </w:p>
                  <w:p w:rsidR="00547D87" w:rsidRDefault="00547D87" w:rsidP="00547D87">
                    <w:pPr>
                      <w:jc w:val="center"/>
                    </w:pPr>
                  </w:p>
                  <w:p w:rsidR="00547D87" w:rsidRDefault="00547D87" w:rsidP="00547D87">
                    <w:pPr>
                      <w:jc w:val="center"/>
                    </w:pPr>
                  </w:p>
                  <w:p w:rsidR="00547D87" w:rsidRDefault="00547D87" w:rsidP="00547D87">
                    <w:pPr>
                      <w:jc w:val="center"/>
                    </w:pPr>
                  </w:p>
                  <w:p w:rsidR="00547D87" w:rsidRDefault="00547D87" w:rsidP="00547D87">
                    <w:pPr>
                      <w:jc w:val="center"/>
                    </w:pPr>
                  </w:p>
                </w:txbxContent>
              </v:textbox>
            </v:shape>
            <v:group id="Group 4" o:spid="_x0000_s1028" style="position:absolute;left:1872;top:559;width:8703;height:1984" coordorigin="1872,559" coordsize="8703,1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Text Box 5" o:spid="_x0000_s1029" type="#_x0000_t202" style="position:absolute;left:5423;top:559;width:1466;height:198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eYbwwAAANoAAAAPAAAAZHJzL2Rvd25yZXYueG1sRI/dasJA&#10;FITvC77DcoTeFLNRs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wL3mG8MAAADaAAAADwAA&#10;AAAAAAAAAAAAAAAHAgAAZHJzL2Rvd25yZXYueG1sUEsFBgAAAAADAAMAtwAAAPcCAAAAAA==&#10;" filled="f" stroked="f">
                <v:stroke joinstyle="round"/>
                <v:textbox style="mso-next-textbox:#Text Box 5" inset="0,0,0,0">
                  <w:txbxContent>
                    <w:p w:rsidR="00547D87" w:rsidRDefault="00DF7189" w:rsidP="00547D87">
                      <w:r>
                        <w:rPr>
                          <w:noProof/>
                          <w:lang w:eastAsia="ru-RU"/>
                        </w:rPr>
                        <w:drawing>
                          <wp:inline distT="0" distB="0" distL="0" distR="0">
                            <wp:extent cx="647700" cy="952500"/>
                            <wp:effectExtent l="0" t="0" r="0" b="0"/>
                            <wp:docPr id="1" name="Рисунок 7" descr="Описание: 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0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952500"/>
                                    </a:xfrm>
                                    <a:prstGeom prst="rect">
                                      <a:avLst/>
                                    </a:prstGeom>
                                    <a:noFill/>
                                    <a:ln>
                                      <a:noFill/>
                                    </a:ln>
                                  </pic:spPr>
                                </pic:pic>
                              </a:graphicData>
                            </a:graphic>
                          </wp:inline>
                        </w:drawing>
                      </w:r>
                    </w:p>
                    <w:p w:rsidR="00547D87" w:rsidRDefault="00547D87" w:rsidP="00547D87"/>
                    <w:p w:rsidR="00547D87" w:rsidRDefault="00547D87" w:rsidP="00547D87"/>
                  </w:txbxContent>
                </v:textbox>
              </v:shape>
              <v:shape id="Text Box 6" o:spid="_x0000_s1030" type="#_x0000_t202" style="position:absolute;left:1872;top:1074;width:3124;height:84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" filled="f" stroked="f">
                <v:stroke joinstyle="round"/>
                <v:textbox style="mso-next-textbox:#Text Box 6" inset="0,0,0,0">
                  <w:txbxContent>
                    <w:p w:rsidR="00547D87" w:rsidRDefault="00547D87" w:rsidP="00547D87">
                      <w:pPr>
                        <w:jc w:val="center"/>
                        <w:rPr>
                          <w:rFonts w:ascii="Times NR Cyr MT" w:hAnsi="Times NR Cyr MT"/>
                          <w:sz w:val="16"/>
                        </w:rPr>
                      </w:pPr>
                      <w:r>
                        <w:rPr>
                          <w:sz w:val="16"/>
                        </w:rPr>
                        <w:t>Российская Федерация</w:t>
                      </w:r>
                    </w:p>
                    <w:p w:rsidR="00547D87" w:rsidRDefault="00547D87" w:rsidP="00547D87">
                      <w:pPr>
                        <w:jc w:val="center"/>
                        <w:rPr>
                          <w:rFonts w:ascii="Times NR Cyr MT" w:hAnsi="Times NR Cyr MT"/>
                          <w:sz w:val="16"/>
                        </w:rPr>
                      </w:pPr>
                      <w:r>
                        <w:rPr>
                          <w:rFonts w:ascii="Times NR Cyr MT" w:hAnsi="Times NR Cyr MT"/>
                          <w:sz w:val="16"/>
                        </w:rPr>
                        <w:t>Республика Хакасия</w:t>
                      </w:r>
                    </w:p>
                    <w:p w:rsidR="00547D87" w:rsidRDefault="00547D87" w:rsidP="00547D87">
                      <w:pPr>
                        <w:jc w:val="center"/>
                        <w:rPr>
                          <w:rFonts w:ascii="Times New Roman Hak" w:hAnsi="Times New Roman Hak"/>
                          <w:sz w:val="16"/>
                          <w:szCs w:val="16"/>
                        </w:rPr>
                      </w:pPr>
                      <w:r>
                        <w:rPr>
                          <w:rFonts w:ascii="Times New Roman Hak" w:hAnsi="Times New Roman Hak"/>
                          <w:sz w:val="16"/>
                          <w:szCs w:val="16"/>
                        </w:rPr>
                        <w:t xml:space="preserve">Администрация муниципального </w:t>
                      </w:r>
                    </w:p>
                    <w:p w:rsidR="00547D87" w:rsidRDefault="00547D87" w:rsidP="00547D87">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547D87" w:rsidRDefault="00547D87" w:rsidP="00547D87">
                      <w:pPr>
                        <w:jc w:val="center"/>
                        <w:rPr>
                          <w:sz w:val="24"/>
                        </w:rPr>
                      </w:pPr>
                    </w:p>
                    <w:p w:rsidR="00547D87" w:rsidRDefault="00547D87" w:rsidP="00547D87">
                      <w:pPr>
                        <w:jc w:val="center"/>
                        <w:rPr>
                          <w:sz w:val="24"/>
                        </w:rPr>
                      </w:pPr>
                    </w:p>
                    <w:p w:rsidR="00547D87" w:rsidRDefault="00547D87" w:rsidP="00547D87">
                      <w:pPr>
                        <w:jc w:val="center"/>
                        <w:rPr>
                          <w:rFonts w:ascii="Times NR Cyr MT" w:hAnsi="Times NR Cyr MT"/>
                          <w:sz w:val="16"/>
                        </w:rPr>
                      </w:pPr>
                      <w:r>
                        <w:rPr>
                          <w:rFonts w:ascii="Times NR Cyr MT" w:hAnsi="Times NR Cyr MT"/>
                          <w:sz w:val="16"/>
                        </w:rPr>
                        <w:t xml:space="preserve"> </w:t>
                      </w:r>
                    </w:p>
                    <w:p w:rsidR="00547D87" w:rsidRDefault="00547D87" w:rsidP="00547D87">
                      <w:pPr>
                        <w:jc w:val="center"/>
                        <w:rPr>
                          <w:sz w:val="24"/>
                        </w:rPr>
                      </w:pPr>
                    </w:p>
                    <w:p w:rsidR="00547D87" w:rsidRDefault="00547D87" w:rsidP="00547D87">
                      <w:pPr>
                        <w:jc w:val="center"/>
                        <w:rPr>
                          <w:rFonts w:ascii="Times NR Cyr MT" w:hAnsi="Times NR Cyr MT"/>
                          <w:sz w:val="16"/>
                        </w:rPr>
                      </w:pPr>
                      <w:r>
                        <w:rPr>
                          <w:rFonts w:ascii="Times NR Cyr MT" w:hAnsi="Times NR Cyr MT"/>
                          <w:sz w:val="16"/>
                        </w:rPr>
                        <w:t>Саяногорск городтын уста</w:t>
                      </w:r>
                      <w:r>
                        <w:rPr>
                          <w:rFonts w:ascii="Times NR Cyr MT" w:hAnsi="Times NR Cyr MT"/>
                          <w:sz w:val="16"/>
                          <w:lang w:val="en-US"/>
                        </w:rPr>
                        <w:t>f</w:t>
                      </w:r>
                      <w:r>
                        <w:rPr>
                          <w:rFonts w:ascii="Times NR Cyr MT" w:hAnsi="Times NR Cyr MT"/>
                          <w:sz w:val="16"/>
                        </w:rPr>
                        <w:t>-настаа</w:t>
                      </w:r>
                    </w:p>
                    <w:p w:rsidR="00547D87" w:rsidRDefault="00547D87" w:rsidP="00547D87">
                      <w:pPr>
                        <w:jc w:val="center"/>
                        <w:rPr>
                          <w:sz w:val="24"/>
                        </w:rPr>
                      </w:pPr>
                    </w:p>
                    <w:p w:rsidR="00547D87" w:rsidRDefault="00547D87" w:rsidP="00547D87">
                      <w:pPr>
                        <w:jc w:val="center"/>
                        <w:rPr>
                          <w:rFonts w:ascii="Times NR Cyr MT" w:hAnsi="Times NR Cyr MT"/>
                          <w:sz w:val="16"/>
                        </w:rPr>
                      </w:pPr>
                      <w:r>
                        <w:rPr>
                          <w:rFonts w:ascii="Times NR Cyr MT" w:hAnsi="Times NR Cyr MT"/>
                          <w:sz w:val="16"/>
                        </w:rPr>
                        <w:t>администрация</w:t>
                      </w:r>
                    </w:p>
                    <w:p w:rsidR="00547D87" w:rsidRDefault="00547D87" w:rsidP="00547D87">
                      <w:pPr>
                        <w:jc w:val="center"/>
                        <w:rPr>
                          <w:rFonts w:ascii="Times NR Cyr MT" w:hAnsi="Times NR Cyr MT"/>
                          <w:sz w:val="16"/>
                        </w:rPr>
                      </w:pPr>
                      <w:r>
                        <w:rPr>
                          <w:rFonts w:ascii="Times NR Cyr MT" w:hAnsi="Times NR Cyr MT"/>
                          <w:sz w:val="16"/>
                        </w:rPr>
                        <w:t>города саяногорска</w:t>
                      </w:r>
                    </w:p>
                    <w:p w:rsidR="00547D87" w:rsidRDefault="00547D87" w:rsidP="00547D87">
                      <w:pPr>
                        <w:jc w:val="center"/>
                        <w:rPr>
                          <w:sz w:val="24"/>
                        </w:rPr>
                      </w:pPr>
                    </w:p>
                    <w:p w:rsidR="00547D87" w:rsidRDefault="00547D87" w:rsidP="00547D87"/>
                  </w:txbxContent>
                </v:textbox>
              </v:shape>
              <v:shape id="Text Box 7" o:spid="_x0000_s1031" type="#_x0000_t202" style="position:absolute;left:7269;top:1074;width:3306;height:9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" filled="f" stroked="f">
                <v:stroke joinstyle="round"/>
                <v:textbox style="mso-next-textbox:#Text Box 7" inset="0,0,0,0">
                  <w:txbxContent>
                    <w:p w:rsidR="00547D87" w:rsidRDefault="00547D87" w:rsidP="00547D87">
                      <w:pPr>
                        <w:jc w:val="center"/>
                        <w:rPr>
                          <w:rFonts w:ascii="Times NR Cyr MT" w:hAnsi="Times NR Cyr MT"/>
                          <w:sz w:val="16"/>
                        </w:rPr>
                      </w:pPr>
                      <w:r>
                        <w:rPr>
                          <w:sz w:val="16"/>
                        </w:rPr>
                        <w:t>Россия Федерациязы</w:t>
                      </w:r>
                    </w:p>
                    <w:p w:rsidR="00547D87" w:rsidRDefault="00547D87" w:rsidP="00547D87">
                      <w:pPr>
                        <w:jc w:val="center"/>
                        <w:rPr>
                          <w:rFonts w:ascii="Times NR Cyr MT" w:hAnsi="Times NR Cyr MT"/>
                          <w:sz w:val="16"/>
                        </w:rPr>
                      </w:pPr>
                      <w:r>
                        <w:rPr>
                          <w:rFonts w:ascii="Times NR Cyr MT" w:hAnsi="Times NR Cyr MT"/>
                          <w:sz w:val="16"/>
                        </w:rPr>
                        <w:t>Хакас Республиказы</w:t>
                      </w:r>
                    </w:p>
                    <w:p w:rsidR="00547D87" w:rsidRPr="00D240E5" w:rsidRDefault="00547D87" w:rsidP="00547D87">
                      <w:pPr>
                        <w:jc w:val="center"/>
                        <w:rPr>
                          <w:rFonts w:ascii="Times New Roman Hak" w:hAnsi="Times New Roman Hak"/>
                          <w:sz w:val="16"/>
                          <w:szCs w:val="16"/>
                        </w:rPr>
                      </w:pPr>
                      <w:r w:rsidRPr="00D240E5">
                        <w:rPr>
                          <w:rFonts w:ascii="Times New Roman Hak" w:hAnsi="Times New Roman Hak"/>
                          <w:sz w:val="16"/>
                          <w:szCs w:val="16"/>
                        </w:rPr>
                        <w:t>Муниципальнай пÿд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r w:rsidRPr="007D540C">
                        <w:rPr>
                          <w:rFonts w:ascii="Times New Roman Hak" w:hAnsi="Times New Roman Hak"/>
                          <w:sz w:val="16"/>
                          <w:szCs w:val="16"/>
                        </w:rPr>
                        <w:t>ң</w:t>
                      </w:r>
                      <w:r>
                        <w:rPr>
                          <w:rFonts w:ascii="Times New Roman Hak" w:hAnsi="Times New Roman Hak"/>
                          <w:sz w:val="16"/>
                          <w:szCs w:val="16"/>
                        </w:rPr>
                        <w:t xml:space="preserve"> </w:t>
                      </w:r>
                      <w:r w:rsidRPr="00254051">
                        <w:rPr>
                          <w:sz w:val="16"/>
                        </w:rPr>
                        <w:t>устағ-пастаа</w:t>
                      </w:r>
                    </w:p>
                    <w:p w:rsidR="00547D87" w:rsidRPr="00D240E5" w:rsidRDefault="00547D87" w:rsidP="00547D87">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547D87" w:rsidRDefault="00547D87" w:rsidP="00547D87">
                      <w:pPr>
                        <w:jc w:val="center"/>
                        <w:rPr>
                          <w:sz w:val="24"/>
                        </w:rPr>
                      </w:pPr>
                    </w:p>
                    <w:p w:rsidR="00547D87" w:rsidRDefault="00547D87" w:rsidP="00547D87">
                      <w:pPr>
                        <w:jc w:val="center"/>
                        <w:rPr>
                          <w:sz w:val="24"/>
                        </w:rPr>
                      </w:pPr>
                    </w:p>
                    <w:p w:rsidR="00547D87" w:rsidRDefault="00547D87" w:rsidP="00547D87">
                      <w:pPr>
                        <w:jc w:val="center"/>
                        <w:rPr>
                          <w:sz w:val="24"/>
                        </w:rPr>
                      </w:pPr>
                    </w:p>
                    <w:p w:rsidR="00547D87" w:rsidRDefault="00547D87" w:rsidP="00547D87">
                      <w:pPr>
                        <w:jc w:val="center"/>
                      </w:pPr>
                    </w:p>
                  </w:txbxContent>
                </v:textbox>
              </v:shape>
            </v:group>
          </v:group>
        </w:pict>
      </w:r>
    </w:p>
    <w:p w:rsidR="00547D87" w:rsidRPr="00996EFD" w:rsidRDefault="00547D87" w:rsidP="00547D87">
      <w:pPr>
        <w:jc w:val="center"/>
        <w:rPr>
          <w:sz w:val="28"/>
          <w:szCs w:val="28"/>
        </w:rPr>
      </w:pPr>
    </w:p>
    <w:p w:rsidR="00547D87" w:rsidRPr="00996EFD" w:rsidRDefault="00547D87" w:rsidP="00547D87">
      <w:pPr>
        <w:jc w:val="center"/>
        <w:rPr>
          <w:sz w:val="28"/>
          <w:szCs w:val="28"/>
        </w:rPr>
      </w:pPr>
    </w:p>
    <w:p w:rsidR="00547D87" w:rsidRPr="00996EFD" w:rsidRDefault="00547D87" w:rsidP="00547D87">
      <w:pPr>
        <w:jc w:val="center"/>
        <w:rPr>
          <w:sz w:val="28"/>
          <w:szCs w:val="28"/>
        </w:rPr>
      </w:pPr>
    </w:p>
    <w:p w:rsidR="00547D87" w:rsidRPr="00996EFD" w:rsidRDefault="00547D87" w:rsidP="00547D87">
      <w:pPr>
        <w:jc w:val="center"/>
        <w:rPr>
          <w:sz w:val="28"/>
          <w:szCs w:val="28"/>
        </w:rPr>
      </w:pPr>
    </w:p>
    <w:p w:rsidR="00547D87" w:rsidRPr="00996EFD" w:rsidRDefault="00547D87" w:rsidP="00547D87">
      <w:pPr>
        <w:jc w:val="center"/>
        <w:rPr>
          <w:sz w:val="28"/>
          <w:szCs w:val="28"/>
        </w:rPr>
      </w:pPr>
    </w:p>
    <w:p w:rsidR="00547D87" w:rsidRPr="00996EFD" w:rsidRDefault="00547D87" w:rsidP="00547D87">
      <w:pPr>
        <w:jc w:val="center"/>
        <w:rPr>
          <w:sz w:val="28"/>
          <w:szCs w:val="28"/>
        </w:rPr>
      </w:pPr>
    </w:p>
    <w:p w:rsidR="00547D87" w:rsidRPr="00996EFD" w:rsidRDefault="00547D87" w:rsidP="00547D87">
      <w:pPr>
        <w:pStyle w:val="ac"/>
        <w:tabs>
          <w:tab w:val="left" w:pos="-426"/>
          <w:tab w:val="left" w:pos="-142"/>
          <w:tab w:val="left" w:pos="1701"/>
          <w:tab w:val="right" w:pos="10206"/>
        </w:tabs>
        <w:jc w:val="both"/>
        <w:outlineLvl w:val="0"/>
      </w:pPr>
    </w:p>
    <w:p w:rsidR="00547D87" w:rsidRPr="00996EFD" w:rsidRDefault="00547D87" w:rsidP="00547D87">
      <w:pPr>
        <w:widowControl w:val="0"/>
        <w:tabs>
          <w:tab w:val="left" w:pos="708"/>
        </w:tabs>
        <w:outlineLvl w:val="2"/>
        <w:rPr>
          <w:rFonts w:eastAsia="Arial Unicode MS"/>
          <w:bCs/>
          <w:color w:val="000000"/>
          <w:kern w:val="1"/>
          <w:sz w:val="28"/>
          <w:szCs w:val="28"/>
          <w:lang w:eastAsia="hi-IN" w:bidi="hi-IN"/>
        </w:rPr>
      </w:pPr>
      <w:r w:rsidRPr="00996EFD">
        <w:rPr>
          <w:rFonts w:eastAsia="Arial Unicode MS"/>
          <w:bCs/>
          <w:color w:val="000000"/>
          <w:kern w:val="1"/>
          <w:sz w:val="28"/>
          <w:szCs w:val="28"/>
          <w:lang w:eastAsia="hi-IN" w:bidi="hi-IN"/>
        </w:rPr>
        <w:t xml:space="preserve">          </w:t>
      </w:r>
    </w:p>
    <w:tbl>
      <w:tblPr>
        <w:tblW w:w="8506" w:type="dxa"/>
        <w:tblLayout w:type="fixed"/>
        <w:tblLook w:val="0000" w:firstRow="0" w:lastRow="0" w:firstColumn="0" w:lastColumn="0" w:noHBand="0" w:noVBand="0"/>
      </w:tblPr>
      <w:tblGrid>
        <w:gridCol w:w="4395"/>
        <w:gridCol w:w="4111"/>
      </w:tblGrid>
      <w:tr w:rsidR="00872F7A" w:rsidRPr="00996EFD" w:rsidTr="000A4997">
        <w:tc>
          <w:tcPr>
            <w:tcW w:w="4395" w:type="dxa"/>
            <w:shd w:val="clear" w:color="auto" w:fill="auto"/>
          </w:tcPr>
          <w:p w:rsidR="006F3437" w:rsidRDefault="006F3437" w:rsidP="00935861">
            <w:pPr>
              <w:spacing w:line="276" w:lineRule="auto"/>
              <w:rPr>
                <w:sz w:val="26"/>
                <w:szCs w:val="26"/>
              </w:rPr>
            </w:pPr>
          </w:p>
          <w:p w:rsidR="00C1320B" w:rsidRDefault="00C1320B" w:rsidP="00935861">
            <w:pPr>
              <w:spacing w:line="276" w:lineRule="auto"/>
              <w:rPr>
                <w:sz w:val="26"/>
                <w:szCs w:val="26"/>
              </w:rPr>
            </w:pPr>
          </w:p>
          <w:p w:rsidR="00DA0E02" w:rsidRPr="002D15DA" w:rsidRDefault="00DA0E02" w:rsidP="00935861">
            <w:pPr>
              <w:spacing w:line="276" w:lineRule="auto"/>
              <w:rPr>
                <w:sz w:val="26"/>
                <w:szCs w:val="26"/>
              </w:rPr>
            </w:pPr>
            <w:r w:rsidRPr="002D15DA">
              <w:rPr>
                <w:sz w:val="26"/>
                <w:szCs w:val="26"/>
              </w:rPr>
              <w:t>О внесении изменений в постановлен</w:t>
            </w:r>
            <w:r w:rsidR="002D15DA">
              <w:rPr>
                <w:sz w:val="26"/>
                <w:szCs w:val="26"/>
              </w:rPr>
              <w:t xml:space="preserve">ие Администрации муниципального </w:t>
            </w:r>
            <w:r w:rsidRPr="002D15DA">
              <w:rPr>
                <w:sz w:val="26"/>
                <w:szCs w:val="26"/>
              </w:rPr>
              <w:t xml:space="preserve">образования город Саяногорск </w:t>
            </w:r>
            <w:r w:rsidR="00AA1F64">
              <w:rPr>
                <w:color w:val="000000"/>
                <w:sz w:val="26"/>
                <w:szCs w:val="26"/>
              </w:rPr>
              <w:t>от 14.12.2017 №</w:t>
            </w:r>
            <w:r w:rsidR="00970B2D">
              <w:rPr>
                <w:color w:val="000000"/>
                <w:sz w:val="26"/>
                <w:szCs w:val="26"/>
              </w:rPr>
              <w:t xml:space="preserve"> </w:t>
            </w:r>
            <w:r w:rsidRPr="002D15DA">
              <w:rPr>
                <w:color w:val="000000"/>
                <w:sz w:val="26"/>
                <w:szCs w:val="26"/>
              </w:rPr>
              <w:t xml:space="preserve">997 </w:t>
            </w:r>
          </w:p>
          <w:p w:rsidR="00935861" w:rsidRPr="00996EFD" w:rsidRDefault="00935861" w:rsidP="00935861">
            <w:pPr>
              <w:tabs>
                <w:tab w:val="left" w:pos="0"/>
              </w:tabs>
              <w:snapToGrid w:val="0"/>
              <w:spacing w:line="276" w:lineRule="auto"/>
              <w:rPr>
                <w:sz w:val="28"/>
                <w:szCs w:val="28"/>
              </w:rPr>
            </w:pPr>
          </w:p>
        </w:tc>
        <w:tc>
          <w:tcPr>
            <w:tcW w:w="4111" w:type="dxa"/>
            <w:shd w:val="clear" w:color="auto" w:fill="auto"/>
          </w:tcPr>
          <w:p w:rsidR="00872F7A" w:rsidRPr="00996EFD" w:rsidRDefault="00872F7A" w:rsidP="00935861">
            <w:pPr>
              <w:tabs>
                <w:tab w:val="left" w:pos="0"/>
              </w:tabs>
              <w:snapToGrid w:val="0"/>
              <w:spacing w:line="276" w:lineRule="auto"/>
              <w:rPr>
                <w:sz w:val="28"/>
                <w:szCs w:val="28"/>
              </w:rPr>
            </w:pPr>
          </w:p>
        </w:tc>
      </w:tr>
    </w:tbl>
    <w:p w:rsidR="00C83F04" w:rsidRPr="00C83F04" w:rsidRDefault="00C83F04" w:rsidP="00091036">
      <w:pPr>
        <w:autoSpaceDE w:val="0"/>
        <w:autoSpaceDN w:val="0"/>
        <w:ind w:firstLine="709"/>
        <w:jc w:val="both"/>
        <w:rPr>
          <w:sz w:val="26"/>
          <w:szCs w:val="26"/>
          <w:lang w:eastAsia="en-US"/>
        </w:rPr>
      </w:pPr>
      <w:r w:rsidRPr="00C83F04">
        <w:rPr>
          <w:sz w:val="26"/>
          <w:szCs w:val="26"/>
        </w:rPr>
        <w:t xml:space="preserve">В целях приведения в соответствие с решением Совета депутатов муниципального образования город Саяногорск от </w:t>
      </w:r>
      <w:r w:rsidR="00D54812">
        <w:rPr>
          <w:sz w:val="26"/>
          <w:szCs w:val="26"/>
        </w:rPr>
        <w:t>15.12</w:t>
      </w:r>
      <w:r w:rsidR="005425C9">
        <w:rPr>
          <w:sz w:val="26"/>
          <w:szCs w:val="26"/>
        </w:rPr>
        <w:t>.2020 №</w:t>
      </w:r>
      <w:r w:rsidR="00D54812">
        <w:rPr>
          <w:sz w:val="26"/>
          <w:szCs w:val="26"/>
        </w:rPr>
        <w:t>250</w:t>
      </w:r>
      <w:r w:rsidRPr="00C83F04">
        <w:rPr>
          <w:sz w:val="26"/>
          <w:szCs w:val="26"/>
        </w:rPr>
        <w:t xml:space="preserve"> </w:t>
      </w:r>
      <w:r w:rsidR="00500262" w:rsidRPr="00500262">
        <w:rPr>
          <w:sz w:val="26"/>
          <w:szCs w:val="26"/>
        </w:rPr>
        <w:t xml:space="preserve">«О внесении изменений в решение Совета депутатов муниципального образования город Саяногорск от 24.12.2019 № 199 «О бюджете муниципального образования  город Саяногорск на 2020 год и на плановый период 2021 и 2022 годов», </w:t>
      </w:r>
      <w:r w:rsidRPr="00C83F04">
        <w:rPr>
          <w:sz w:val="26"/>
          <w:szCs w:val="26"/>
        </w:rPr>
        <w:t xml:space="preserve">руководствуясь </w:t>
      </w:r>
      <w:r w:rsidR="00A25298">
        <w:rPr>
          <w:sz w:val="26"/>
          <w:szCs w:val="26"/>
        </w:rPr>
        <w:t>п</w:t>
      </w:r>
      <w:r w:rsidR="00A25298" w:rsidRPr="00C83F04">
        <w:rPr>
          <w:sz w:val="26"/>
          <w:szCs w:val="26"/>
        </w:rPr>
        <w:t>остановлением Правительства Р</w:t>
      </w:r>
      <w:r w:rsidR="00A25298">
        <w:rPr>
          <w:sz w:val="26"/>
          <w:szCs w:val="26"/>
        </w:rPr>
        <w:t xml:space="preserve">оссийской </w:t>
      </w:r>
      <w:r w:rsidR="00A25298" w:rsidRPr="00C83F04">
        <w:rPr>
          <w:sz w:val="26"/>
          <w:szCs w:val="26"/>
        </w:rPr>
        <w:t>Ф</w:t>
      </w:r>
      <w:r w:rsidR="00A25298">
        <w:rPr>
          <w:sz w:val="26"/>
          <w:szCs w:val="26"/>
        </w:rPr>
        <w:t>едерации</w:t>
      </w:r>
      <w:r w:rsidR="00A25298" w:rsidRPr="00C83F04">
        <w:rPr>
          <w:sz w:val="26"/>
          <w:szCs w:val="26"/>
        </w:rPr>
        <w:t xml:space="preserve"> от 07.05.2017 № 541 </w:t>
      </w:r>
      <w:r w:rsidR="00A25298" w:rsidRPr="00C83F04">
        <w:rPr>
          <w:sz w:val="26"/>
          <w:szCs w:val="26"/>
          <w:lang w:eastAsia="ru-RU"/>
        </w:rPr>
        <w:t>«</w:t>
      </w:r>
      <w:r w:rsidR="00A25298" w:rsidRPr="005B0696">
        <w:rPr>
          <w:sz w:val="26"/>
          <w:szCs w:val="26"/>
          <w:lang w:eastAsia="ru-RU"/>
        </w:rPr>
        <w:t>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w:t>
      </w:r>
      <w:r w:rsidR="00A25298" w:rsidRPr="00C83F04">
        <w:rPr>
          <w:sz w:val="26"/>
          <w:szCs w:val="26"/>
          <w:lang w:eastAsia="ru-RU"/>
        </w:rPr>
        <w:t>ениями»</w:t>
      </w:r>
      <w:r w:rsidR="00A25298">
        <w:rPr>
          <w:sz w:val="26"/>
          <w:szCs w:val="26"/>
          <w:lang w:eastAsia="ru-RU"/>
        </w:rPr>
        <w:t xml:space="preserve">, </w:t>
      </w:r>
      <w:r w:rsidRPr="00C83F04">
        <w:rPr>
          <w:sz w:val="26"/>
          <w:szCs w:val="26"/>
        </w:rPr>
        <w:t>п</w:t>
      </w:r>
      <w:r w:rsidRPr="00C83F04">
        <w:rPr>
          <w:sz w:val="26"/>
          <w:szCs w:val="26"/>
          <w:lang w:eastAsia="ru-RU"/>
        </w:rPr>
        <w:t>остановлением Администрации муниципального образования г. Саяногорск от 02.07.2015 №626 «Об утверждении Порядка разработки, утверждения, реализации и оценки эффективности муниципальных программ муниципального образования город Саяногорск»,</w:t>
      </w:r>
      <w:r w:rsidRPr="00C83F04">
        <w:rPr>
          <w:sz w:val="26"/>
          <w:szCs w:val="26"/>
        </w:rPr>
        <w:t xml:space="preserve"> статьей 32 Устава муниципального образования город Саяногорск, утвержденного решением Саяногорского городского Совета  депутатов от 31.05.2005 №35, Администрация муниципального образования город Саяногорск </w:t>
      </w:r>
    </w:p>
    <w:p w:rsidR="00185308" w:rsidRDefault="00185308" w:rsidP="00C31E40">
      <w:pPr>
        <w:autoSpaceDE w:val="0"/>
        <w:autoSpaceDN w:val="0"/>
        <w:spacing w:line="276" w:lineRule="auto"/>
        <w:ind w:firstLine="851"/>
        <w:jc w:val="both"/>
        <w:rPr>
          <w:sz w:val="28"/>
          <w:szCs w:val="28"/>
        </w:rPr>
      </w:pPr>
    </w:p>
    <w:p w:rsidR="00C713B9" w:rsidRDefault="00820A4F" w:rsidP="00C31E40">
      <w:pPr>
        <w:spacing w:line="276" w:lineRule="auto"/>
        <w:contextualSpacing/>
        <w:jc w:val="center"/>
        <w:rPr>
          <w:sz w:val="26"/>
          <w:szCs w:val="26"/>
        </w:rPr>
      </w:pPr>
      <w:r w:rsidRPr="002D15DA">
        <w:rPr>
          <w:b/>
          <w:sz w:val="26"/>
          <w:szCs w:val="26"/>
        </w:rPr>
        <w:t>П</w:t>
      </w:r>
      <w:r w:rsidR="00E67591" w:rsidRPr="002D15DA">
        <w:rPr>
          <w:b/>
          <w:sz w:val="26"/>
          <w:szCs w:val="26"/>
        </w:rPr>
        <w:t xml:space="preserve"> О С Т А Н О В Л Я </w:t>
      </w:r>
      <w:r w:rsidR="009E0C89" w:rsidRPr="002D15DA">
        <w:rPr>
          <w:b/>
          <w:sz w:val="26"/>
          <w:szCs w:val="26"/>
        </w:rPr>
        <w:t>Е</w:t>
      </w:r>
      <w:r w:rsidR="000119C2">
        <w:rPr>
          <w:b/>
          <w:sz w:val="26"/>
          <w:szCs w:val="26"/>
        </w:rPr>
        <w:t xml:space="preserve"> </w:t>
      </w:r>
      <w:r w:rsidR="009E0C89" w:rsidRPr="002D15DA">
        <w:rPr>
          <w:b/>
          <w:sz w:val="26"/>
          <w:szCs w:val="26"/>
        </w:rPr>
        <w:t>Т:</w:t>
      </w:r>
      <w:r w:rsidR="00C713B9" w:rsidRPr="00C642C5">
        <w:rPr>
          <w:sz w:val="26"/>
          <w:szCs w:val="26"/>
        </w:rPr>
        <w:t xml:space="preserve"> </w:t>
      </w:r>
    </w:p>
    <w:p w:rsidR="00E13B82" w:rsidRPr="00DD3DCC" w:rsidRDefault="00E13B82" w:rsidP="00C31E40">
      <w:pPr>
        <w:spacing w:line="276" w:lineRule="auto"/>
        <w:ind w:firstLine="567"/>
        <w:contextualSpacing/>
        <w:jc w:val="center"/>
        <w:rPr>
          <w:sz w:val="26"/>
          <w:szCs w:val="26"/>
        </w:rPr>
      </w:pPr>
    </w:p>
    <w:p w:rsidR="004863D5" w:rsidRDefault="004863D5" w:rsidP="00091036">
      <w:pPr>
        <w:pStyle w:val="ConsPlusNormal"/>
        <w:numPr>
          <w:ilvl w:val="0"/>
          <w:numId w:val="20"/>
        </w:numPr>
        <w:suppressLineNumbers/>
        <w:ind w:left="0" w:firstLine="709"/>
        <w:contextualSpacing/>
        <w:jc w:val="both"/>
        <w:rPr>
          <w:rFonts w:ascii="Times New Roman" w:hAnsi="Times New Roman" w:cs="Times New Roman"/>
          <w:sz w:val="26"/>
          <w:szCs w:val="26"/>
        </w:rPr>
      </w:pPr>
      <w:r w:rsidRPr="004863D5">
        <w:rPr>
          <w:rFonts w:ascii="Times New Roman" w:hAnsi="Times New Roman" w:cs="Times New Roman"/>
          <w:sz w:val="26"/>
          <w:szCs w:val="26"/>
        </w:rPr>
        <w:t xml:space="preserve"> </w:t>
      </w:r>
      <w:r>
        <w:rPr>
          <w:rFonts w:ascii="Times New Roman" w:hAnsi="Times New Roman" w:cs="Times New Roman"/>
          <w:sz w:val="26"/>
          <w:szCs w:val="26"/>
        </w:rPr>
        <w:t xml:space="preserve">Внести в </w:t>
      </w:r>
      <w:r w:rsidR="00707ADD">
        <w:rPr>
          <w:rFonts w:ascii="Times New Roman" w:hAnsi="Times New Roman" w:cs="Times New Roman"/>
          <w:sz w:val="26"/>
          <w:szCs w:val="26"/>
        </w:rPr>
        <w:t xml:space="preserve">приложение №1 к </w:t>
      </w:r>
      <w:r w:rsidR="00500262">
        <w:rPr>
          <w:rFonts w:ascii="Times New Roman" w:hAnsi="Times New Roman" w:cs="Times New Roman"/>
          <w:sz w:val="26"/>
          <w:szCs w:val="26"/>
        </w:rPr>
        <w:t>п</w:t>
      </w:r>
      <w:r w:rsidR="00707ADD">
        <w:rPr>
          <w:rFonts w:ascii="Times New Roman" w:hAnsi="Times New Roman" w:cs="Times New Roman"/>
          <w:sz w:val="26"/>
          <w:szCs w:val="26"/>
        </w:rPr>
        <w:t>остановлению</w:t>
      </w:r>
      <w:r w:rsidRPr="004863D5">
        <w:rPr>
          <w:rFonts w:ascii="Times New Roman" w:hAnsi="Times New Roman" w:cs="Times New Roman"/>
          <w:sz w:val="26"/>
          <w:szCs w:val="26"/>
        </w:rPr>
        <w:t xml:space="preserve"> Администрации муниципального образования г.</w:t>
      </w:r>
      <w:r w:rsidR="00F84E6C">
        <w:rPr>
          <w:rFonts w:ascii="Times New Roman" w:hAnsi="Times New Roman" w:cs="Times New Roman"/>
          <w:sz w:val="26"/>
          <w:szCs w:val="26"/>
        </w:rPr>
        <w:t xml:space="preserve"> </w:t>
      </w:r>
      <w:r w:rsidRPr="004863D5">
        <w:rPr>
          <w:rFonts w:ascii="Times New Roman" w:hAnsi="Times New Roman" w:cs="Times New Roman"/>
          <w:sz w:val="26"/>
          <w:szCs w:val="26"/>
        </w:rPr>
        <w:t>Саяногорск от 14.12.2017 №997 «</w:t>
      </w:r>
      <w:r w:rsidR="00500262">
        <w:rPr>
          <w:rFonts w:ascii="Times New Roman" w:hAnsi="Times New Roman" w:cs="Times New Roman"/>
          <w:sz w:val="26"/>
          <w:szCs w:val="26"/>
        </w:rPr>
        <w:t>Об утверждении м</w:t>
      </w:r>
      <w:r w:rsidR="001C3433">
        <w:rPr>
          <w:rFonts w:ascii="Times New Roman" w:hAnsi="Times New Roman" w:cs="Times New Roman"/>
          <w:sz w:val="26"/>
          <w:szCs w:val="26"/>
        </w:rPr>
        <w:t>униципальн</w:t>
      </w:r>
      <w:r w:rsidR="00500262">
        <w:rPr>
          <w:rFonts w:ascii="Times New Roman" w:hAnsi="Times New Roman" w:cs="Times New Roman"/>
          <w:sz w:val="26"/>
          <w:szCs w:val="26"/>
        </w:rPr>
        <w:t>ой программы</w:t>
      </w:r>
      <w:r w:rsidR="001C3433">
        <w:rPr>
          <w:rFonts w:ascii="Times New Roman" w:hAnsi="Times New Roman" w:cs="Times New Roman"/>
          <w:sz w:val="26"/>
          <w:szCs w:val="26"/>
        </w:rPr>
        <w:t xml:space="preserve"> «</w:t>
      </w:r>
      <w:r w:rsidRPr="004863D5">
        <w:rPr>
          <w:rFonts w:ascii="Times New Roman" w:hAnsi="Times New Roman" w:cs="Times New Roman"/>
          <w:sz w:val="26"/>
          <w:szCs w:val="26"/>
        </w:rPr>
        <w:t>Обеспечение землеустройства и улучшение инженерно-технической инфраструктуры территорий садоводческих, огороднических некоммерческих товариществ муниципального образования город Саяногорск»</w:t>
      </w:r>
      <w:r w:rsidR="004342FA">
        <w:rPr>
          <w:rFonts w:ascii="Times New Roman" w:hAnsi="Times New Roman" w:cs="Times New Roman"/>
          <w:sz w:val="26"/>
          <w:szCs w:val="26"/>
        </w:rPr>
        <w:t xml:space="preserve"> (далее – </w:t>
      </w:r>
      <w:r w:rsidR="00707ADD">
        <w:rPr>
          <w:rFonts w:ascii="Times New Roman" w:hAnsi="Times New Roman" w:cs="Times New Roman"/>
          <w:sz w:val="26"/>
          <w:szCs w:val="26"/>
        </w:rPr>
        <w:t>муниципальная программа</w:t>
      </w:r>
      <w:r w:rsidR="004342FA">
        <w:rPr>
          <w:rFonts w:ascii="Times New Roman" w:hAnsi="Times New Roman" w:cs="Times New Roman"/>
          <w:sz w:val="26"/>
          <w:szCs w:val="26"/>
        </w:rPr>
        <w:t>)</w:t>
      </w:r>
      <w:r w:rsidRPr="004863D5">
        <w:rPr>
          <w:rFonts w:ascii="Times New Roman" w:hAnsi="Times New Roman" w:cs="Times New Roman"/>
          <w:sz w:val="26"/>
          <w:szCs w:val="26"/>
        </w:rPr>
        <w:t xml:space="preserve"> </w:t>
      </w:r>
      <w:r>
        <w:rPr>
          <w:rFonts w:ascii="Times New Roman" w:hAnsi="Times New Roman" w:cs="Times New Roman"/>
          <w:sz w:val="26"/>
          <w:szCs w:val="26"/>
        </w:rPr>
        <w:t>следующие изменения:</w:t>
      </w:r>
    </w:p>
    <w:p w:rsidR="00091036" w:rsidRDefault="00B06112" w:rsidP="00091036">
      <w:pPr>
        <w:pStyle w:val="ConsPlusNormal"/>
        <w:numPr>
          <w:ilvl w:val="1"/>
          <w:numId w:val="20"/>
        </w:numPr>
        <w:suppressLineNumbers/>
        <w:ind w:left="0"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В паспорте </w:t>
      </w:r>
      <w:r w:rsidR="003B5021">
        <w:rPr>
          <w:rFonts w:ascii="Times New Roman" w:hAnsi="Times New Roman" w:cs="Times New Roman"/>
          <w:sz w:val="26"/>
          <w:szCs w:val="26"/>
        </w:rPr>
        <w:t xml:space="preserve">муниципальной </w:t>
      </w:r>
      <w:r w:rsidR="00707ADD">
        <w:rPr>
          <w:rFonts w:ascii="Times New Roman" w:hAnsi="Times New Roman" w:cs="Times New Roman"/>
          <w:sz w:val="26"/>
          <w:szCs w:val="26"/>
        </w:rPr>
        <w:t>п</w:t>
      </w:r>
      <w:r w:rsidR="00734271" w:rsidRPr="00C40F8F">
        <w:rPr>
          <w:rFonts w:ascii="Times New Roman" w:hAnsi="Times New Roman" w:cs="Times New Roman"/>
          <w:sz w:val="26"/>
          <w:szCs w:val="26"/>
        </w:rPr>
        <w:t>рограммы</w:t>
      </w:r>
      <w:r w:rsidR="00091036">
        <w:rPr>
          <w:rFonts w:ascii="Times New Roman" w:hAnsi="Times New Roman" w:cs="Times New Roman"/>
          <w:sz w:val="26"/>
          <w:szCs w:val="26"/>
        </w:rPr>
        <w:t>:</w:t>
      </w:r>
    </w:p>
    <w:p w:rsidR="00091036" w:rsidRDefault="00091036" w:rsidP="004B69CA">
      <w:pPr>
        <w:pStyle w:val="ConsPlusNormal"/>
        <w:numPr>
          <w:ilvl w:val="2"/>
          <w:numId w:val="20"/>
        </w:numPr>
        <w:suppressLineNumbers/>
        <w:ind w:left="0" w:firstLine="709"/>
        <w:contextualSpacing/>
        <w:jc w:val="both"/>
        <w:rPr>
          <w:rFonts w:ascii="Times New Roman" w:hAnsi="Times New Roman" w:cs="Times New Roman"/>
          <w:sz w:val="26"/>
          <w:szCs w:val="26"/>
        </w:rPr>
      </w:pPr>
      <w:r w:rsidRPr="00091036">
        <w:rPr>
          <w:rFonts w:ascii="Times New Roman" w:hAnsi="Times New Roman" w:cs="Times New Roman"/>
          <w:sz w:val="26"/>
          <w:szCs w:val="26"/>
        </w:rPr>
        <w:t xml:space="preserve">Позицию, касающуюся </w:t>
      </w:r>
      <w:r w:rsidR="004B69CA">
        <w:rPr>
          <w:rFonts w:ascii="Times New Roman" w:hAnsi="Times New Roman" w:cs="Times New Roman"/>
          <w:sz w:val="26"/>
          <w:szCs w:val="26"/>
        </w:rPr>
        <w:t>целевых показателей</w:t>
      </w:r>
      <w:r w:rsidRPr="00091036">
        <w:rPr>
          <w:rFonts w:ascii="Times New Roman" w:hAnsi="Times New Roman" w:cs="Times New Roman"/>
          <w:sz w:val="26"/>
          <w:szCs w:val="26"/>
        </w:rPr>
        <w:t>, изложить в следующей редакции</w:t>
      </w:r>
      <w:r w:rsidR="004B69CA">
        <w:rPr>
          <w:rFonts w:ascii="Times New Roman" w:hAnsi="Times New Roman" w:cs="Times New Roman"/>
          <w:sz w:val="26"/>
          <w:szCs w:val="26"/>
        </w:rPr>
        <w:t>:</w:t>
      </w:r>
    </w:p>
    <w:p w:rsidR="004B69CA" w:rsidRDefault="004B69CA" w:rsidP="004B69CA">
      <w:pPr>
        <w:pStyle w:val="ConsPlusNormal"/>
        <w:suppressLineNumbers/>
        <w:ind w:firstLine="709"/>
        <w:contextualSpacing/>
        <w:jc w:val="both"/>
        <w:rPr>
          <w:rFonts w:ascii="Times New Roman" w:hAnsi="Times New Roman" w:cs="Times New Roman"/>
          <w:sz w:val="26"/>
          <w:szCs w:val="26"/>
        </w:rPr>
      </w:pPr>
      <w:r>
        <w:rPr>
          <w:rFonts w:ascii="Times New Roman" w:hAnsi="Times New Roman" w:cs="Times New Roman"/>
          <w:sz w:val="26"/>
          <w:szCs w:val="26"/>
        </w:rPr>
        <w:t>«</w:t>
      </w:r>
    </w:p>
    <w:p w:rsidR="004B69CA" w:rsidRDefault="004B69CA" w:rsidP="004B69CA">
      <w:pPr>
        <w:pStyle w:val="ConsPlusNormal"/>
        <w:suppressLineNumbers/>
        <w:ind w:firstLine="709"/>
        <w:contextualSpacing/>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4"/>
        <w:gridCol w:w="6803"/>
      </w:tblGrid>
      <w:tr w:rsidR="001A0CEC">
        <w:tc>
          <w:tcPr>
            <w:tcW w:w="2224" w:type="dxa"/>
            <w:tcBorders>
              <w:top w:val="single" w:sz="4" w:space="0" w:color="auto"/>
              <w:left w:val="single" w:sz="4" w:space="0" w:color="auto"/>
              <w:bottom w:val="single" w:sz="4" w:space="0" w:color="auto"/>
              <w:right w:val="single" w:sz="4" w:space="0" w:color="auto"/>
            </w:tcBorders>
          </w:tcPr>
          <w:p w:rsidR="001A0CEC" w:rsidRDefault="001A0CEC">
            <w:pPr>
              <w:suppressAutoHyphens w:val="0"/>
              <w:autoSpaceDE w:val="0"/>
              <w:autoSpaceDN w:val="0"/>
              <w:adjustRightInd w:val="0"/>
              <w:rPr>
                <w:sz w:val="26"/>
                <w:szCs w:val="26"/>
                <w:lang w:eastAsia="ru-RU"/>
              </w:rPr>
            </w:pPr>
            <w:r>
              <w:rPr>
                <w:sz w:val="26"/>
                <w:szCs w:val="26"/>
                <w:lang w:eastAsia="ru-RU"/>
              </w:rPr>
              <w:lastRenderedPageBreak/>
              <w:t>Целевые показатели</w:t>
            </w:r>
          </w:p>
        </w:tc>
        <w:tc>
          <w:tcPr>
            <w:tcW w:w="6803" w:type="dxa"/>
            <w:tcBorders>
              <w:top w:val="single" w:sz="4" w:space="0" w:color="auto"/>
              <w:left w:val="single" w:sz="4" w:space="0" w:color="auto"/>
              <w:bottom w:val="single" w:sz="4" w:space="0" w:color="auto"/>
              <w:right w:val="single" w:sz="4" w:space="0" w:color="auto"/>
            </w:tcBorders>
          </w:tcPr>
          <w:p w:rsidR="001A0CEC" w:rsidRDefault="001A0CEC">
            <w:pPr>
              <w:suppressAutoHyphens w:val="0"/>
              <w:autoSpaceDE w:val="0"/>
              <w:autoSpaceDN w:val="0"/>
              <w:adjustRightInd w:val="0"/>
              <w:rPr>
                <w:sz w:val="26"/>
                <w:szCs w:val="26"/>
                <w:lang w:eastAsia="ru-RU"/>
              </w:rPr>
            </w:pPr>
            <w:r>
              <w:rPr>
                <w:sz w:val="26"/>
                <w:szCs w:val="26"/>
                <w:lang w:eastAsia="ru-RU"/>
              </w:rPr>
              <w:t>Целевые показатели по годам Программы в соотношении количества садоводческих, огороднических некоммерческих товариществ муниципального образования город Саяногорск, принявших участие в реализации Программы (нарастающим итогом), к общему количеству товариществ, официально зарегистрированных на территории муниципального образования город Саяногорск:</w:t>
            </w:r>
          </w:p>
          <w:p w:rsidR="001A0CEC" w:rsidRDefault="001A0CEC">
            <w:pPr>
              <w:suppressAutoHyphens w:val="0"/>
              <w:autoSpaceDE w:val="0"/>
              <w:autoSpaceDN w:val="0"/>
              <w:adjustRightInd w:val="0"/>
              <w:rPr>
                <w:sz w:val="26"/>
                <w:szCs w:val="26"/>
                <w:lang w:eastAsia="ru-RU"/>
              </w:rPr>
            </w:pPr>
            <w:r>
              <w:rPr>
                <w:sz w:val="26"/>
                <w:szCs w:val="26"/>
                <w:lang w:eastAsia="ru-RU"/>
              </w:rPr>
              <w:t>- количество садоводческих, огороднических некоммерческих товариществ, улучшивших инженерно-техническую инфраструктуру территорий:</w:t>
            </w:r>
          </w:p>
          <w:p w:rsidR="001A0CEC" w:rsidRDefault="001A0CEC">
            <w:pPr>
              <w:suppressAutoHyphens w:val="0"/>
              <w:autoSpaceDE w:val="0"/>
              <w:autoSpaceDN w:val="0"/>
              <w:adjustRightInd w:val="0"/>
              <w:rPr>
                <w:sz w:val="26"/>
                <w:szCs w:val="26"/>
                <w:lang w:eastAsia="ru-RU"/>
              </w:rPr>
            </w:pPr>
            <w:r>
              <w:rPr>
                <w:sz w:val="26"/>
                <w:szCs w:val="26"/>
                <w:lang w:eastAsia="ru-RU"/>
              </w:rPr>
              <w:t>2018 год - до 5%;</w:t>
            </w:r>
          </w:p>
          <w:p w:rsidR="001A0CEC" w:rsidRDefault="001A0CEC">
            <w:pPr>
              <w:suppressAutoHyphens w:val="0"/>
              <w:autoSpaceDE w:val="0"/>
              <w:autoSpaceDN w:val="0"/>
              <w:adjustRightInd w:val="0"/>
              <w:rPr>
                <w:sz w:val="26"/>
                <w:szCs w:val="26"/>
                <w:lang w:eastAsia="ru-RU"/>
              </w:rPr>
            </w:pPr>
            <w:r>
              <w:rPr>
                <w:sz w:val="26"/>
                <w:szCs w:val="26"/>
                <w:lang w:eastAsia="ru-RU"/>
              </w:rPr>
              <w:t>2019 год - от 5% до 25%;</w:t>
            </w:r>
          </w:p>
          <w:p w:rsidR="001A0CEC" w:rsidRDefault="0037607E">
            <w:pPr>
              <w:suppressAutoHyphens w:val="0"/>
              <w:autoSpaceDE w:val="0"/>
              <w:autoSpaceDN w:val="0"/>
              <w:adjustRightInd w:val="0"/>
              <w:rPr>
                <w:sz w:val="26"/>
                <w:szCs w:val="26"/>
                <w:lang w:eastAsia="ru-RU"/>
              </w:rPr>
            </w:pPr>
            <w:r>
              <w:rPr>
                <w:sz w:val="26"/>
                <w:szCs w:val="26"/>
                <w:lang w:eastAsia="ru-RU"/>
              </w:rPr>
              <w:t>2020 год - от 25% до 25</w:t>
            </w:r>
            <w:r w:rsidR="001A0CEC">
              <w:rPr>
                <w:sz w:val="26"/>
                <w:szCs w:val="26"/>
                <w:lang w:eastAsia="ru-RU"/>
              </w:rPr>
              <w:t>%;</w:t>
            </w:r>
          </w:p>
          <w:p w:rsidR="001A0CEC" w:rsidRDefault="001A0CEC">
            <w:pPr>
              <w:suppressAutoHyphens w:val="0"/>
              <w:autoSpaceDE w:val="0"/>
              <w:autoSpaceDN w:val="0"/>
              <w:adjustRightInd w:val="0"/>
              <w:rPr>
                <w:sz w:val="26"/>
                <w:szCs w:val="26"/>
                <w:lang w:eastAsia="ru-RU"/>
              </w:rPr>
            </w:pPr>
            <w:r>
              <w:rPr>
                <w:sz w:val="26"/>
                <w:szCs w:val="26"/>
                <w:lang w:eastAsia="ru-RU"/>
              </w:rPr>
              <w:t>2021 год - от 2</w:t>
            </w:r>
            <w:r w:rsidR="0037607E">
              <w:rPr>
                <w:sz w:val="26"/>
                <w:szCs w:val="26"/>
                <w:lang w:eastAsia="ru-RU"/>
              </w:rPr>
              <w:t>5</w:t>
            </w:r>
            <w:r>
              <w:rPr>
                <w:sz w:val="26"/>
                <w:szCs w:val="26"/>
                <w:lang w:eastAsia="ru-RU"/>
              </w:rPr>
              <w:t>% до 35%;</w:t>
            </w:r>
          </w:p>
          <w:p w:rsidR="001A0CEC" w:rsidRDefault="001A0CEC">
            <w:pPr>
              <w:suppressAutoHyphens w:val="0"/>
              <w:autoSpaceDE w:val="0"/>
              <w:autoSpaceDN w:val="0"/>
              <w:adjustRightInd w:val="0"/>
              <w:rPr>
                <w:sz w:val="26"/>
                <w:szCs w:val="26"/>
                <w:lang w:eastAsia="ru-RU"/>
              </w:rPr>
            </w:pPr>
            <w:r>
              <w:rPr>
                <w:sz w:val="26"/>
                <w:szCs w:val="26"/>
                <w:lang w:eastAsia="ru-RU"/>
              </w:rPr>
              <w:t>- количество садоводческих, огороднических некоммерческих товариществ, проведших работы по защите земельных участков от загрязнений с целью соблюдения экологических и санитарных требований:</w:t>
            </w:r>
          </w:p>
          <w:p w:rsidR="001A0CEC" w:rsidRDefault="001A0CEC">
            <w:pPr>
              <w:suppressAutoHyphens w:val="0"/>
              <w:autoSpaceDE w:val="0"/>
              <w:autoSpaceDN w:val="0"/>
              <w:adjustRightInd w:val="0"/>
              <w:rPr>
                <w:sz w:val="26"/>
                <w:szCs w:val="26"/>
                <w:lang w:eastAsia="ru-RU"/>
              </w:rPr>
            </w:pPr>
            <w:r>
              <w:rPr>
                <w:sz w:val="26"/>
                <w:szCs w:val="26"/>
                <w:lang w:eastAsia="ru-RU"/>
              </w:rPr>
              <w:t>2018 год - до 5%;</w:t>
            </w:r>
          </w:p>
          <w:p w:rsidR="001A0CEC" w:rsidRDefault="001A0CEC">
            <w:pPr>
              <w:suppressAutoHyphens w:val="0"/>
              <w:autoSpaceDE w:val="0"/>
              <w:autoSpaceDN w:val="0"/>
              <w:adjustRightInd w:val="0"/>
              <w:rPr>
                <w:sz w:val="26"/>
                <w:szCs w:val="26"/>
                <w:lang w:eastAsia="ru-RU"/>
              </w:rPr>
            </w:pPr>
            <w:r>
              <w:rPr>
                <w:sz w:val="26"/>
                <w:szCs w:val="26"/>
                <w:lang w:eastAsia="ru-RU"/>
              </w:rPr>
              <w:t>2019 год - от 5% до 10%;</w:t>
            </w:r>
          </w:p>
          <w:p w:rsidR="001A0CEC" w:rsidRDefault="001A0CEC">
            <w:pPr>
              <w:suppressAutoHyphens w:val="0"/>
              <w:autoSpaceDE w:val="0"/>
              <w:autoSpaceDN w:val="0"/>
              <w:adjustRightInd w:val="0"/>
              <w:rPr>
                <w:sz w:val="26"/>
                <w:szCs w:val="26"/>
                <w:lang w:eastAsia="ru-RU"/>
              </w:rPr>
            </w:pPr>
            <w:r>
              <w:rPr>
                <w:sz w:val="26"/>
                <w:szCs w:val="26"/>
                <w:lang w:eastAsia="ru-RU"/>
              </w:rPr>
              <w:t>2020 год - от 10% до 1</w:t>
            </w:r>
            <w:r w:rsidR="0037607E">
              <w:rPr>
                <w:sz w:val="26"/>
                <w:szCs w:val="26"/>
                <w:lang w:eastAsia="ru-RU"/>
              </w:rPr>
              <w:t>0</w:t>
            </w:r>
            <w:r>
              <w:rPr>
                <w:sz w:val="26"/>
                <w:szCs w:val="26"/>
                <w:lang w:eastAsia="ru-RU"/>
              </w:rPr>
              <w:t>%;</w:t>
            </w:r>
          </w:p>
          <w:p w:rsidR="001A0CEC" w:rsidRDefault="0037607E">
            <w:pPr>
              <w:suppressAutoHyphens w:val="0"/>
              <w:autoSpaceDE w:val="0"/>
              <w:autoSpaceDN w:val="0"/>
              <w:adjustRightInd w:val="0"/>
              <w:rPr>
                <w:sz w:val="26"/>
                <w:szCs w:val="26"/>
                <w:lang w:eastAsia="ru-RU"/>
              </w:rPr>
            </w:pPr>
            <w:r>
              <w:rPr>
                <w:sz w:val="26"/>
                <w:szCs w:val="26"/>
                <w:lang w:eastAsia="ru-RU"/>
              </w:rPr>
              <w:t>2021 год - от 10</w:t>
            </w:r>
            <w:r w:rsidR="001A0CEC">
              <w:rPr>
                <w:sz w:val="26"/>
                <w:szCs w:val="26"/>
                <w:lang w:eastAsia="ru-RU"/>
              </w:rPr>
              <w:t>% до 20%;</w:t>
            </w:r>
          </w:p>
          <w:p w:rsidR="001A0CEC" w:rsidRDefault="001A0CEC">
            <w:pPr>
              <w:suppressAutoHyphens w:val="0"/>
              <w:autoSpaceDE w:val="0"/>
              <w:autoSpaceDN w:val="0"/>
              <w:adjustRightInd w:val="0"/>
              <w:rPr>
                <w:sz w:val="26"/>
                <w:szCs w:val="26"/>
                <w:lang w:eastAsia="ru-RU"/>
              </w:rPr>
            </w:pPr>
            <w:r>
              <w:rPr>
                <w:sz w:val="26"/>
                <w:szCs w:val="26"/>
                <w:lang w:eastAsia="ru-RU"/>
              </w:rPr>
              <w:t>- количество садоводческих, огороднических некоммерческих товариществ, проведших землеустроительные и кадастровые работы:</w:t>
            </w:r>
          </w:p>
          <w:p w:rsidR="001A0CEC" w:rsidRDefault="001A0CEC">
            <w:pPr>
              <w:suppressAutoHyphens w:val="0"/>
              <w:autoSpaceDE w:val="0"/>
              <w:autoSpaceDN w:val="0"/>
              <w:adjustRightInd w:val="0"/>
              <w:rPr>
                <w:sz w:val="26"/>
                <w:szCs w:val="26"/>
                <w:lang w:eastAsia="ru-RU"/>
              </w:rPr>
            </w:pPr>
            <w:r>
              <w:rPr>
                <w:sz w:val="26"/>
                <w:szCs w:val="26"/>
                <w:lang w:eastAsia="ru-RU"/>
              </w:rPr>
              <w:t>2018 год - до 5%;</w:t>
            </w:r>
          </w:p>
          <w:p w:rsidR="001A0CEC" w:rsidRDefault="001A0CEC">
            <w:pPr>
              <w:suppressAutoHyphens w:val="0"/>
              <w:autoSpaceDE w:val="0"/>
              <w:autoSpaceDN w:val="0"/>
              <w:adjustRightInd w:val="0"/>
              <w:rPr>
                <w:sz w:val="26"/>
                <w:szCs w:val="26"/>
                <w:lang w:eastAsia="ru-RU"/>
              </w:rPr>
            </w:pPr>
            <w:r>
              <w:rPr>
                <w:sz w:val="26"/>
                <w:szCs w:val="26"/>
                <w:lang w:eastAsia="ru-RU"/>
              </w:rPr>
              <w:t>2019 год - от 10% до 15%;</w:t>
            </w:r>
          </w:p>
          <w:p w:rsidR="001A0CEC" w:rsidRDefault="001A0CEC">
            <w:pPr>
              <w:suppressAutoHyphens w:val="0"/>
              <w:autoSpaceDE w:val="0"/>
              <w:autoSpaceDN w:val="0"/>
              <w:adjustRightInd w:val="0"/>
              <w:rPr>
                <w:sz w:val="26"/>
                <w:szCs w:val="26"/>
                <w:lang w:eastAsia="ru-RU"/>
              </w:rPr>
            </w:pPr>
            <w:r>
              <w:rPr>
                <w:sz w:val="26"/>
                <w:szCs w:val="26"/>
                <w:lang w:eastAsia="ru-RU"/>
              </w:rPr>
              <w:t>2020 год - от 15% до 1</w:t>
            </w:r>
            <w:r w:rsidR="0037607E">
              <w:rPr>
                <w:sz w:val="26"/>
                <w:szCs w:val="26"/>
                <w:lang w:eastAsia="ru-RU"/>
              </w:rPr>
              <w:t>5</w:t>
            </w:r>
            <w:r>
              <w:rPr>
                <w:sz w:val="26"/>
                <w:szCs w:val="26"/>
                <w:lang w:eastAsia="ru-RU"/>
              </w:rPr>
              <w:t>%;</w:t>
            </w:r>
          </w:p>
          <w:p w:rsidR="001A0CEC" w:rsidRDefault="001A0CEC">
            <w:pPr>
              <w:suppressAutoHyphens w:val="0"/>
              <w:autoSpaceDE w:val="0"/>
              <w:autoSpaceDN w:val="0"/>
              <w:adjustRightInd w:val="0"/>
              <w:rPr>
                <w:sz w:val="26"/>
                <w:szCs w:val="26"/>
                <w:lang w:eastAsia="ru-RU"/>
              </w:rPr>
            </w:pPr>
            <w:r>
              <w:rPr>
                <w:sz w:val="26"/>
                <w:szCs w:val="26"/>
                <w:lang w:eastAsia="ru-RU"/>
              </w:rPr>
              <w:t>2021 год - от 1</w:t>
            </w:r>
            <w:r w:rsidR="0037607E">
              <w:rPr>
                <w:sz w:val="26"/>
                <w:szCs w:val="26"/>
                <w:lang w:eastAsia="ru-RU"/>
              </w:rPr>
              <w:t>5</w:t>
            </w:r>
            <w:r>
              <w:rPr>
                <w:sz w:val="26"/>
                <w:szCs w:val="26"/>
                <w:lang w:eastAsia="ru-RU"/>
              </w:rPr>
              <w:t>% до 25%;</w:t>
            </w:r>
          </w:p>
          <w:p w:rsidR="001A0CEC" w:rsidRDefault="001A0CEC">
            <w:pPr>
              <w:suppressAutoHyphens w:val="0"/>
              <w:autoSpaceDE w:val="0"/>
              <w:autoSpaceDN w:val="0"/>
              <w:adjustRightInd w:val="0"/>
              <w:rPr>
                <w:sz w:val="26"/>
                <w:szCs w:val="26"/>
                <w:lang w:eastAsia="ru-RU"/>
              </w:rPr>
            </w:pPr>
            <w:r>
              <w:rPr>
                <w:sz w:val="26"/>
                <w:szCs w:val="26"/>
                <w:lang w:eastAsia="ru-RU"/>
              </w:rPr>
              <w:t>- количество садоводческих, огороднических некоммерческих товариществ, получивших информационную, консультационную поддержку:</w:t>
            </w:r>
          </w:p>
          <w:p w:rsidR="001A0CEC" w:rsidRDefault="001A0CEC">
            <w:pPr>
              <w:suppressAutoHyphens w:val="0"/>
              <w:autoSpaceDE w:val="0"/>
              <w:autoSpaceDN w:val="0"/>
              <w:adjustRightInd w:val="0"/>
              <w:rPr>
                <w:sz w:val="26"/>
                <w:szCs w:val="26"/>
                <w:lang w:eastAsia="ru-RU"/>
              </w:rPr>
            </w:pPr>
            <w:r>
              <w:rPr>
                <w:sz w:val="26"/>
                <w:szCs w:val="26"/>
                <w:lang w:eastAsia="ru-RU"/>
              </w:rPr>
              <w:t>2018 год - до 60%;</w:t>
            </w:r>
          </w:p>
          <w:p w:rsidR="001A0CEC" w:rsidRDefault="001A0CEC">
            <w:pPr>
              <w:suppressAutoHyphens w:val="0"/>
              <w:autoSpaceDE w:val="0"/>
              <w:autoSpaceDN w:val="0"/>
              <w:adjustRightInd w:val="0"/>
              <w:rPr>
                <w:sz w:val="26"/>
                <w:szCs w:val="26"/>
                <w:lang w:eastAsia="ru-RU"/>
              </w:rPr>
            </w:pPr>
            <w:r>
              <w:rPr>
                <w:sz w:val="26"/>
                <w:szCs w:val="26"/>
                <w:lang w:eastAsia="ru-RU"/>
              </w:rPr>
              <w:t>2019 год - от 60% до 70%;</w:t>
            </w:r>
          </w:p>
          <w:p w:rsidR="001A0CEC" w:rsidRDefault="0037607E">
            <w:pPr>
              <w:suppressAutoHyphens w:val="0"/>
              <w:autoSpaceDE w:val="0"/>
              <w:autoSpaceDN w:val="0"/>
              <w:adjustRightInd w:val="0"/>
              <w:rPr>
                <w:sz w:val="26"/>
                <w:szCs w:val="26"/>
                <w:lang w:eastAsia="ru-RU"/>
              </w:rPr>
            </w:pPr>
            <w:r>
              <w:rPr>
                <w:sz w:val="26"/>
                <w:szCs w:val="26"/>
                <w:lang w:eastAsia="ru-RU"/>
              </w:rPr>
              <w:t>2020 год - от 70% до 7</w:t>
            </w:r>
            <w:r w:rsidR="001A0CEC">
              <w:rPr>
                <w:sz w:val="26"/>
                <w:szCs w:val="26"/>
                <w:lang w:eastAsia="ru-RU"/>
              </w:rPr>
              <w:t>0%;</w:t>
            </w:r>
          </w:p>
          <w:p w:rsidR="001A0CEC" w:rsidRDefault="0037607E">
            <w:pPr>
              <w:suppressAutoHyphens w:val="0"/>
              <w:autoSpaceDE w:val="0"/>
              <w:autoSpaceDN w:val="0"/>
              <w:adjustRightInd w:val="0"/>
              <w:rPr>
                <w:sz w:val="26"/>
                <w:szCs w:val="26"/>
                <w:lang w:eastAsia="ru-RU"/>
              </w:rPr>
            </w:pPr>
            <w:r>
              <w:rPr>
                <w:sz w:val="26"/>
                <w:szCs w:val="26"/>
                <w:lang w:eastAsia="ru-RU"/>
              </w:rPr>
              <w:t>2021 год - 7</w:t>
            </w:r>
            <w:r w:rsidR="001A0CEC">
              <w:rPr>
                <w:sz w:val="26"/>
                <w:szCs w:val="26"/>
                <w:lang w:eastAsia="ru-RU"/>
              </w:rPr>
              <w:t>0%</w:t>
            </w:r>
          </w:p>
        </w:tc>
      </w:tr>
    </w:tbl>
    <w:p w:rsidR="001A0CEC" w:rsidRDefault="00B23CE8" w:rsidP="00B23CE8">
      <w:pPr>
        <w:pStyle w:val="ConsPlusNormal"/>
        <w:suppressLineNumbers/>
        <w:ind w:firstLine="0"/>
        <w:contextualSpacing/>
        <w:jc w:val="both"/>
        <w:rPr>
          <w:rFonts w:ascii="Times New Roman" w:hAnsi="Times New Roman" w:cs="Times New Roman"/>
          <w:sz w:val="26"/>
          <w:szCs w:val="26"/>
        </w:rPr>
      </w:pPr>
      <w:r w:rsidRPr="00B23CE8">
        <w:rPr>
          <w:rFonts w:ascii="Times New Roman" w:hAnsi="Times New Roman" w:cs="Times New Roman"/>
          <w:sz w:val="26"/>
          <w:szCs w:val="26"/>
        </w:rPr>
        <w:t>».</w:t>
      </w:r>
    </w:p>
    <w:p w:rsidR="00D64C21" w:rsidRPr="00C40F8F" w:rsidRDefault="004B69CA" w:rsidP="00091036">
      <w:pPr>
        <w:pStyle w:val="ConsPlusNormal"/>
        <w:suppressLineNumbers/>
        <w:ind w:firstLine="709"/>
        <w:contextualSpacing/>
        <w:jc w:val="both"/>
        <w:rPr>
          <w:rFonts w:ascii="Times New Roman" w:hAnsi="Times New Roman" w:cs="Times New Roman"/>
          <w:sz w:val="26"/>
          <w:szCs w:val="26"/>
        </w:rPr>
      </w:pPr>
      <w:r>
        <w:rPr>
          <w:rFonts w:ascii="Times New Roman" w:hAnsi="Times New Roman" w:cs="Times New Roman"/>
          <w:sz w:val="26"/>
          <w:szCs w:val="26"/>
        </w:rPr>
        <w:t>1.1.2</w:t>
      </w:r>
      <w:r w:rsidR="00091036">
        <w:rPr>
          <w:rFonts w:ascii="Times New Roman" w:hAnsi="Times New Roman" w:cs="Times New Roman"/>
          <w:sz w:val="26"/>
          <w:szCs w:val="26"/>
        </w:rPr>
        <w:t>.</w:t>
      </w:r>
      <w:r w:rsidR="00734271" w:rsidRPr="00C40F8F">
        <w:rPr>
          <w:rFonts w:ascii="Times New Roman" w:hAnsi="Times New Roman" w:cs="Times New Roman"/>
          <w:sz w:val="26"/>
          <w:szCs w:val="26"/>
        </w:rPr>
        <w:t xml:space="preserve"> </w:t>
      </w:r>
      <w:r w:rsidR="00091036">
        <w:rPr>
          <w:rFonts w:ascii="Times New Roman" w:hAnsi="Times New Roman" w:cs="Times New Roman"/>
          <w:sz w:val="26"/>
          <w:szCs w:val="26"/>
        </w:rPr>
        <w:t>П</w:t>
      </w:r>
      <w:r w:rsidR="00734271" w:rsidRPr="00C40F8F">
        <w:rPr>
          <w:rFonts w:ascii="Times New Roman" w:hAnsi="Times New Roman" w:cs="Times New Roman"/>
          <w:sz w:val="26"/>
          <w:szCs w:val="26"/>
        </w:rPr>
        <w:t xml:space="preserve">озицию, касающуюся </w:t>
      </w:r>
      <w:r w:rsidR="008B6A19" w:rsidRPr="00C40F8F">
        <w:rPr>
          <w:rFonts w:ascii="Times New Roman" w:hAnsi="Times New Roman" w:cs="Times New Roman"/>
          <w:sz w:val="26"/>
          <w:szCs w:val="26"/>
        </w:rPr>
        <w:t xml:space="preserve">объемов </w:t>
      </w:r>
      <w:r w:rsidR="00606785">
        <w:rPr>
          <w:rFonts w:ascii="Times New Roman" w:hAnsi="Times New Roman" w:cs="Times New Roman"/>
          <w:sz w:val="26"/>
          <w:szCs w:val="26"/>
        </w:rPr>
        <w:t>бюджетных средств</w:t>
      </w:r>
      <w:r w:rsidR="00DD3DCC">
        <w:rPr>
          <w:rFonts w:ascii="Times New Roman" w:hAnsi="Times New Roman" w:cs="Times New Roman"/>
          <w:sz w:val="26"/>
          <w:szCs w:val="26"/>
        </w:rPr>
        <w:t>,</w:t>
      </w:r>
      <w:r w:rsidR="00734271" w:rsidRPr="00C40F8F">
        <w:rPr>
          <w:rFonts w:ascii="Times New Roman" w:hAnsi="Times New Roman" w:cs="Times New Roman"/>
          <w:sz w:val="26"/>
          <w:szCs w:val="26"/>
        </w:rPr>
        <w:t xml:space="preserve"> изложить в следующей редакции:</w:t>
      </w:r>
    </w:p>
    <w:p w:rsidR="00E13B82" w:rsidRPr="00A62A02" w:rsidRDefault="00D64C21" w:rsidP="00C31E40">
      <w:pPr>
        <w:pStyle w:val="2"/>
        <w:suppressLineNumbers/>
        <w:tabs>
          <w:tab w:val="clear" w:pos="0"/>
        </w:tabs>
        <w:ind w:left="0" w:firstLine="0"/>
        <w:contextualSpacing/>
        <w:jc w:val="both"/>
      </w:pPr>
      <w:r>
        <w:rPr>
          <w:rFonts w:eastAsia="Arial"/>
          <w:sz w:val="26"/>
          <w:szCs w:val="26"/>
        </w:rPr>
        <w:t>«</w:t>
      </w:r>
      <w:r w:rsidR="001C17A2" w:rsidRPr="001C17A2">
        <w:rPr>
          <w:rFonts w:eastAsia="Arial"/>
          <w:sz w:val="26"/>
          <w:szCs w:val="26"/>
        </w:rPr>
        <w:t xml:space="preserve"> </w:t>
      </w:r>
    </w:p>
    <w:tbl>
      <w:tblPr>
        <w:tblStyle w:val="af6"/>
        <w:tblW w:w="0" w:type="auto"/>
        <w:tblInd w:w="108" w:type="dxa"/>
        <w:tblLook w:val="04A0" w:firstRow="1" w:lastRow="0" w:firstColumn="1" w:lastColumn="0" w:noHBand="0" w:noVBand="1"/>
      </w:tblPr>
      <w:tblGrid>
        <w:gridCol w:w="1797"/>
        <w:gridCol w:w="7573"/>
      </w:tblGrid>
      <w:tr w:rsidR="00F84E6C" w:rsidTr="00F84E6C">
        <w:tc>
          <w:tcPr>
            <w:tcW w:w="1797" w:type="dxa"/>
          </w:tcPr>
          <w:p w:rsidR="00F84E6C" w:rsidRPr="00A62A02" w:rsidRDefault="00F84E6C" w:rsidP="00C31E40">
            <w:pPr>
              <w:pStyle w:val="af9"/>
              <w:ind w:left="0"/>
              <w:rPr>
                <w:sz w:val="26"/>
                <w:szCs w:val="26"/>
              </w:rPr>
            </w:pPr>
            <w:r w:rsidRPr="00A62A02">
              <w:rPr>
                <w:sz w:val="26"/>
                <w:szCs w:val="26"/>
              </w:rPr>
              <w:t>Объемы бюджетных средств</w:t>
            </w:r>
          </w:p>
        </w:tc>
        <w:tc>
          <w:tcPr>
            <w:tcW w:w="7573" w:type="dxa"/>
            <w:tcBorders>
              <w:top w:val="single" w:sz="4" w:space="0" w:color="auto"/>
              <w:left w:val="single" w:sz="4" w:space="0" w:color="auto"/>
              <w:bottom w:val="single" w:sz="4" w:space="0" w:color="auto"/>
              <w:right w:val="single" w:sz="4" w:space="0" w:color="auto"/>
            </w:tcBorders>
          </w:tcPr>
          <w:p w:rsidR="00F84E6C" w:rsidRPr="00A62A02" w:rsidRDefault="00F84E6C" w:rsidP="00C31E40">
            <w:pPr>
              <w:pStyle w:val="ConsPlusNonformat"/>
              <w:keepNext/>
              <w:widowControl/>
              <w:suppressLineNumbers/>
              <w:snapToGrid w:val="0"/>
              <w:contextualSpacing/>
              <w:rPr>
                <w:rFonts w:ascii="Times New Roman" w:hAnsi="Times New Roman" w:cs="Times New Roman"/>
                <w:spacing w:val="-4"/>
                <w:sz w:val="26"/>
                <w:szCs w:val="26"/>
              </w:rPr>
            </w:pPr>
            <w:r>
              <w:rPr>
                <w:rFonts w:ascii="Times New Roman" w:hAnsi="Times New Roman" w:cs="Times New Roman"/>
                <w:spacing w:val="-4"/>
                <w:sz w:val="26"/>
                <w:szCs w:val="26"/>
              </w:rPr>
              <w:t xml:space="preserve">Объем финансирования, всего: </w:t>
            </w:r>
            <w:r w:rsidR="0037607E">
              <w:rPr>
                <w:rFonts w:ascii="Times New Roman" w:hAnsi="Times New Roman" w:cs="Times New Roman"/>
                <w:spacing w:val="-4"/>
                <w:sz w:val="26"/>
                <w:szCs w:val="26"/>
              </w:rPr>
              <w:t>35</w:t>
            </w:r>
            <w:r w:rsidR="005425C9">
              <w:rPr>
                <w:rFonts w:ascii="Times New Roman" w:hAnsi="Times New Roman" w:cs="Times New Roman"/>
                <w:spacing w:val="-4"/>
                <w:sz w:val="26"/>
                <w:szCs w:val="26"/>
              </w:rPr>
              <w:t>2</w:t>
            </w:r>
            <w:r w:rsidR="00233028">
              <w:rPr>
                <w:rFonts w:ascii="Times New Roman" w:hAnsi="Times New Roman" w:cs="Times New Roman"/>
                <w:spacing w:val="-4"/>
                <w:sz w:val="26"/>
                <w:szCs w:val="26"/>
              </w:rPr>
              <w:t>,0</w:t>
            </w:r>
            <w:r w:rsidRPr="00A62A02">
              <w:rPr>
                <w:rFonts w:ascii="Times New Roman" w:hAnsi="Times New Roman" w:cs="Times New Roman"/>
                <w:spacing w:val="-4"/>
                <w:sz w:val="26"/>
                <w:szCs w:val="26"/>
              </w:rPr>
              <w:t xml:space="preserve"> тыс. руб., в т</w:t>
            </w:r>
            <w:r w:rsidR="00C85A02">
              <w:rPr>
                <w:rFonts w:ascii="Times New Roman" w:hAnsi="Times New Roman" w:cs="Times New Roman"/>
                <w:spacing w:val="-4"/>
                <w:sz w:val="26"/>
                <w:szCs w:val="26"/>
              </w:rPr>
              <w:t>.ч. по годам</w:t>
            </w:r>
            <w:r w:rsidRPr="00A62A02">
              <w:rPr>
                <w:rFonts w:ascii="Times New Roman" w:hAnsi="Times New Roman" w:cs="Times New Roman"/>
                <w:spacing w:val="-4"/>
                <w:sz w:val="26"/>
                <w:szCs w:val="26"/>
              </w:rPr>
              <w:t>:</w:t>
            </w:r>
          </w:p>
          <w:p w:rsidR="00F84E6C" w:rsidRPr="00A62A02" w:rsidRDefault="00F84E6C" w:rsidP="00C31E40">
            <w:pPr>
              <w:pStyle w:val="ConsPlusNonformat"/>
              <w:keepNext/>
              <w:widowControl/>
              <w:suppressLineNumbers/>
              <w:snapToGrid w:val="0"/>
              <w:contextualSpacing/>
              <w:rPr>
                <w:rFonts w:ascii="Times New Roman" w:hAnsi="Times New Roman" w:cs="Times New Roman"/>
                <w:spacing w:val="-4"/>
                <w:sz w:val="26"/>
                <w:szCs w:val="26"/>
              </w:rPr>
            </w:pPr>
            <w:r w:rsidRPr="00A62A02">
              <w:rPr>
                <w:rFonts w:ascii="Times New Roman" w:hAnsi="Times New Roman" w:cs="Times New Roman"/>
                <w:spacing w:val="-4"/>
                <w:sz w:val="26"/>
                <w:szCs w:val="26"/>
              </w:rPr>
              <w:t>2018 год - 100,00 тыс. руб.</w:t>
            </w:r>
          </w:p>
          <w:p w:rsidR="00F84E6C" w:rsidRPr="00A62A02" w:rsidRDefault="00F84E6C" w:rsidP="00C31E40">
            <w:pPr>
              <w:pStyle w:val="ConsPlusNonformat"/>
              <w:keepNext/>
              <w:widowControl/>
              <w:suppressLineNumbers/>
              <w:snapToGrid w:val="0"/>
              <w:contextualSpacing/>
              <w:rPr>
                <w:rFonts w:ascii="Times New Roman" w:hAnsi="Times New Roman" w:cs="Times New Roman"/>
                <w:spacing w:val="-4"/>
                <w:sz w:val="26"/>
                <w:szCs w:val="26"/>
              </w:rPr>
            </w:pPr>
            <w:r w:rsidRPr="00A62A02">
              <w:rPr>
                <w:rFonts w:ascii="Times New Roman" w:hAnsi="Times New Roman" w:cs="Times New Roman"/>
                <w:spacing w:val="-4"/>
                <w:sz w:val="26"/>
                <w:szCs w:val="26"/>
              </w:rPr>
              <w:t>2019 год - 52,00 тыс. руб.</w:t>
            </w:r>
          </w:p>
          <w:p w:rsidR="00F84E6C" w:rsidRDefault="00F84E6C" w:rsidP="00C31E40">
            <w:pPr>
              <w:pStyle w:val="ConsPlusNonformat"/>
              <w:keepNext/>
              <w:widowControl/>
              <w:suppressLineNumbers/>
              <w:snapToGrid w:val="0"/>
              <w:contextualSpacing/>
              <w:rPr>
                <w:rFonts w:ascii="Times New Roman" w:hAnsi="Times New Roman" w:cs="Times New Roman"/>
                <w:spacing w:val="-4"/>
                <w:sz w:val="26"/>
                <w:szCs w:val="26"/>
              </w:rPr>
            </w:pPr>
            <w:r w:rsidRPr="00A62A02">
              <w:rPr>
                <w:rFonts w:ascii="Times New Roman" w:hAnsi="Times New Roman" w:cs="Times New Roman"/>
                <w:spacing w:val="-4"/>
                <w:sz w:val="26"/>
                <w:szCs w:val="26"/>
              </w:rPr>
              <w:t xml:space="preserve">2020 год - </w:t>
            </w:r>
            <w:r w:rsidR="0037607E">
              <w:rPr>
                <w:rFonts w:ascii="Times New Roman" w:hAnsi="Times New Roman" w:cs="Times New Roman"/>
                <w:spacing w:val="-4"/>
                <w:sz w:val="26"/>
                <w:szCs w:val="26"/>
              </w:rPr>
              <w:t>0</w:t>
            </w:r>
            <w:r w:rsidRPr="00A62A02">
              <w:rPr>
                <w:rFonts w:ascii="Times New Roman" w:hAnsi="Times New Roman" w:cs="Times New Roman"/>
                <w:spacing w:val="-4"/>
                <w:sz w:val="26"/>
                <w:szCs w:val="26"/>
              </w:rPr>
              <w:t>,00 тыс. руб.</w:t>
            </w:r>
          </w:p>
          <w:p w:rsidR="00F84E6C" w:rsidRPr="00A62A02" w:rsidRDefault="00F84E6C" w:rsidP="00C31E40">
            <w:pPr>
              <w:pStyle w:val="ConsPlusNonformat"/>
              <w:keepNext/>
              <w:widowControl/>
              <w:suppressLineNumbers/>
              <w:snapToGrid w:val="0"/>
              <w:contextualSpacing/>
              <w:rPr>
                <w:rFonts w:ascii="Times New Roman" w:hAnsi="Times New Roman" w:cs="Times New Roman"/>
                <w:spacing w:val="-4"/>
                <w:sz w:val="26"/>
                <w:szCs w:val="26"/>
              </w:rPr>
            </w:pPr>
            <w:r>
              <w:rPr>
                <w:rFonts w:ascii="Times New Roman" w:hAnsi="Times New Roman" w:cs="Times New Roman"/>
                <w:spacing w:val="-4"/>
                <w:sz w:val="26"/>
                <w:szCs w:val="26"/>
              </w:rPr>
              <w:t xml:space="preserve">2021 год </w:t>
            </w:r>
            <w:r w:rsidRPr="00A62A02">
              <w:rPr>
                <w:rFonts w:ascii="Times New Roman" w:hAnsi="Times New Roman" w:cs="Times New Roman"/>
                <w:spacing w:val="-4"/>
                <w:sz w:val="26"/>
                <w:szCs w:val="26"/>
              </w:rPr>
              <w:t>- 200,00 тыс. руб.</w:t>
            </w:r>
          </w:p>
        </w:tc>
      </w:tr>
    </w:tbl>
    <w:p w:rsidR="00E64F79" w:rsidRDefault="00702416" w:rsidP="00E64F79">
      <w:pPr>
        <w:pStyle w:val="af9"/>
        <w:tabs>
          <w:tab w:val="left" w:pos="0"/>
          <w:tab w:val="left" w:pos="4962"/>
        </w:tabs>
        <w:spacing w:line="240" w:lineRule="atLeast"/>
        <w:ind w:left="0"/>
        <w:rPr>
          <w:sz w:val="26"/>
          <w:szCs w:val="26"/>
        </w:rPr>
      </w:pPr>
      <w:r w:rsidRPr="00702416">
        <w:rPr>
          <w:sz w:val="26"/>
          <w:szCs w:val="26"/>
        </w:rPr>
        <w:t>».</w:t>
      </w:r>
      <w:r w:rsidR="00E64F79">
        <w:rPr>
          <w:sz w:val="26"/>
          <w:szCs w:val="26"/>
        </w:rPr>
        <w:tab/>
      </w:r>
    </w:p>
    <w:p w:rsidR="00C857BE" w:rsidRDefault="00C857BE" w:rsidP="00282EAE">
      <w:pPr>
        <w:pStyle w:val="af9"/>
        <w:numPr>
          <w:ilvl w:val="1"/>
          <w:numId w:val="20"/>
        </w:numPr>
        <w:tabs>
          <w:tab w:val="left" w:pos="0"/>
          <w:tab w:val="left" w:pos="709"/>
        </w:tabs>
        <w:spacing w:line="240" w:lineRule="atLeast"/>
        <w:ind w:left="0" w:firstLine="709"/>
        <w:jc w:val="both"/>
        <w:rPr>
          <w:sz w:val="26"/>
          <w:szCs w:val="26"/>
        </w:rPr>
      </w:pPr>
      <w:r w:rsidRPr="00C857BE">
        <w:rPr>
          <w:sz w:val="26"/>
          <w:szCs w:val="26"/>
        </w:rPr>
        <w:lastRenderedPageBreak/>
        <w:t>Раздел «</w:t>
      </w:r>
      <w:r>
        <w:rPr>
          <w:sz w:val="26"/>
          <w:szCs w:val="26"/>
          <w:lang w:val="en-US"/>
        </w:rPr>
        <w:t>I</w:t>
      </w:r>
      <w:r w:rsidRPr="00C857BE">
        <w:rPr>
          <w:sz w:val="26"/>
          <w:szCs w:val="26"/>
        </w:rPr>
        <w:t xml:space="preserve">V. </w:t>
      </w:r>
      <w:r w:rsidR="002810FA" w:rsidRPr="002810FA">
        <w:rPr>
          <w:sz w:val="26"/>
          <w:szCs w:val="26"/>
        </w:rPr>
        <w:t>Сроки реализации Программы в целом, контрольные этапы и сроки их реализации с указанием промежуточных показателей</w:t>
      </w:r>
      <w:r w:rsidR="002810FA">
        <w:rPr>
          <w:sz w:val="26"/>
          <w:szCs w:val="26"/>
        </w:rPr>
        <w:t>»</w:t>
      </w:r>
      <w:r w:rsidRPr="00C857BE">
        <w:rPr>
          <w:sz w:val="26"/>
          <w:szCs w:val="26"/>
        </w:rPr>
        <w:t xml:space="preserve"> муниципальной программы изложить в следующей редакции:</w:t>
      </w:r>
    </w:p>
    <w:p w:rsidR="00282EAE" w:rsidRDefault="00282EAE" w:rsidP="00282EAE">
      <w:pPr>
        <w:pStyle w:val="af9"/>
        <w:tabs>
          <w:tab w:val="left" w:pos="0"/>
          <w:tab w:val="left" w:pos="709"/>
        </w:tabs>
        <w:spacing w:line="240" w:lineRule="atLeast"/>
        <w:ind w:left="709"/>
        <w:jc w:val="center"/>
        <w:rPr>
          <w:sz w:val="26"/>
          <w:szCs w:val="26"/>
        </w:rPr>
      </w:pPr>
      <w:r>
        <w:rPr>
          <w:sz w:val="26"/>
          <w:szCs w:val="26"/>
        </w:rPr>
        <w:t>«</w:t>
      </w:r>
      <w:r w:rsidRPr="00282EAE">
        <w:rPr>
          <w:sz w:val="26"/>
          <w:szCs w:val="26"/>
        </w:rPr>
        <w:t>IV. Сроки реализации Программы в целом, контрольные этапы и сроки их реализации с указанием промежуточных показателей</w:t>
      </w:r>
    </w:p>
    <w:p w:rsidR="001D2977" w:rsidRDefault="001D2977" w:rsidP="001D2977">
      <w:pPr>
        <w:suppressAutoHyphens w:val="0"/>
        <w:autoSpaceDE w:val="0"/>
        <w:autoSpaceDN w:val="0"/>
        <w:adjustRightInd w:val="0"/>
        <w:ind w:firstLine="540"/>
        <w:jc w:val="both"/>
        <w:rPr>
          <w:sz w:val="26"/>
          <w:szCs w:val="26"/>
          <w:lang w:eastAsia="ru-RU"/>
        </w:rPr>
      </w:pPr>
      <w:r>
        <w:rPr>
          <w:sz w:val="26"/>
          <w:szCs w:val="26"/>
          <w:lang w:eastAsia="ru-RU"/>
        </w:rPr>
        <w:t>Общий срок реализации: 2018 - 2021 годы.</w:t>
      </w:r>
    </w:p>
    <w:p w:rsidR="001D2977" w:rsidRDefault="001D2977" w:rsidP="001D2977">
      <w:pPr>
        <w:suppressAutoHyphens w:val="0"/>
        <w:autoSpaceDE w:val="0"/>
        <w:autoSpaceDN w:val="0"/>
        <w:adjustRightInd w:val="0"/>
        <w:spacing w:before="260"/>
        <w:ind w:firstLine="540"/>
        <w:jc w:val="both"/>
        <w:rPr>
          <w:sz w:val="26"/>
          <w:szCs w:val="26"/>
          <w:lang w:eastAsia="ru-RU"/>
        </w:rPr>
      </w:pPr>
      <w:r>
        <w:rPr>
          <w:sz w:val="26"/>
          <w:szCs w:val="26"/>
          <w:lang w:eastAsia="ru-RU"/>
        </w:rPr>
        <w:t>Контрольные этапы: этапы не выделяются.</w:t>
      </w:r>
    </w:p>
    <w:p w:rsidR="001D2977" w:rsidRDefault="001D2977" w:rsidP="001D2977">
      <w:pPr>
        <w:suppressAutoHyphens w:val="0"/>
        <w:autoSpaceDE w:val="0"/>
        <w:autoSpaceDN w:val="0"/>
        <w:adjustRightInd w:val="0"/>
        <w:jc w:val="both"/>
        <w:outlineLvl w:val="0"/>
        <w:rPr>
          <w:sz w:val="26"/>
          <w:szCs w:val="26"/>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4"/>
        <w:gridCol w:w="2211"/>
        <w:gridCol w:w="3345"/>
        <w:gridCol w:w="752"/>
        <w:gridCol w:w="710"/>
        <w:gridCol w:w="720"/>
        <w:gridCol w:w="734"/>
      </w:tblGrid>
      <w:tr w:rsidR="001D2977">
        <w:tc>
          <w:tcPr>
            <w:tcW w:w="574" w:type="dxa"/>
            <w:vMerge w:val="restart"/>
            <w:tcBorders>
              <w:top w:val="single" w:sz="4" w:space="0" w:color="auto"/>
              <w:left w:val="single" w:sz="4" w:space="0" w:color="auto"/>
              <w:bottom w:val="single" w:sz="4" w:space="0" w:color="auto"/>
              <w:right w:val="single" w:sz="4" w:space="0" w:color="auto"/>
            </w:tcBorders>
          </w:tcPr>
          <w:p w:rsidR="001D2977" w:rsidRDefault="0028280F">
            <w:pPr>
              <w:suppressAutoHyphens w:val="0"/>
              <w:autoSpaceDE w:val="0"/>
              <w:autoSpaceDN w:val="0"/>
              <w:adjustRightInd w:val="0"/>
              <w:jc w:val="center"/>
              <w:rPr>
                <w:sz w:val="26"/>
                <w:szCs w:val="26"/>
                <w:lang w:eastAsia="ru-RU"/>
              </w:rPr>
            </w:pPr>
            <w:r>
              <w:rPr>
                <w:sz w:val="26"/>
                <w:szCs w:val="26"/>
                <w:lang w:eastAsia="ru-RU"/>
              </w:rPr>
              <w:t>№</w:t>
            </w:r>
          </w:p>
          <w:p w:rsidR="001D2977" w:rsidRDefault="001D2977">
            <w:pPr>
              <w:suppressAutoHyphens w:val="0"/>
              <w:autoSpaceDE w:val="0"/>
              <w:autoSpaceDN w:val="0"/>
              <w:adjustRightInd w:val="0"/>
              <w:jc w:val="center"/>
              <w:rPr>
                <w:sz w:val="26"/>
                <w:szCs w:val="26"/>
                <w:lang w:eastAsia="ru-RU"/>
              </w:rPr>
            </w:pPr>
            <w:r>
              <w:rPr>
                <w:sz w:val="26"/>
                <w:szCs w:val="26"/>
                <w:lang w:eastAsia="ru-RU"/>
              </w:rPr>
              <w:t>п/п</w:t>
            </w:r>
          </w:p>
        </w:tc>
        <w:tc>
          <w:tcPr>
            <w:tcW w:w="2211" w:type="dxa"/>
            <w:vMerge w:val="restart"/>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Наименование основного мероприятия</w:t>
            </w:r>
          </w:p>
        </w:tc>
        <w:tc>
          <w:tcPr>
            <w:tcW w:w="3345" w:type="dxa"/>
            <w:vMerge w:val="restart"/>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Основные направления реализации</w:t>
            </w:r>
          </w:p>
        </w:tc>
        <w:tc>
          <w:tcPr>
            <w:tcW w:w="2916" w:type="dxa"/>
            <w:gridSpan w:val="4"/>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Промежуточные показатели</w:t>
            </w:r>
          </w:p>
        </w:tc>
      </w:tr>
      <w:tr w:rsidR="001D2977">
        <w:tc>
          <w:tcPr>
            <w:tcW w:w="574" w:type="dxa"/>
            <w:vMerge/>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both"/>
              <w:outlineLvl w:val="0"/>
              <w:rPr>
                <w:sz w:val="26"/>
                <w:szCs w:val="26"/>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both"/>
              <w:outlineLvl w:val="0"/>
              <w:rPr>
                <w:sz w:val="26"/>
                <w:szCs w:val="26"/>
                <w:lang w:eastAsia="ru-RU"/>
              </w:rPr>
            </w:pPr>
          </w:p>
        </w:tc>
        <w:tc>
          <w:tcPr>
            <w:tcW w:w="3345" w:type="dxa"/>
            <w:vMerge/>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both"/>
              <w:outlineLvl w:val="0"/>
              <w:rPr>
                <w:sz w:val="26"/>
                <w:szCs w:val="26"/>
                <w:lang w:eastAsia="ru-RU"/>
              </w:rPr>
            </w:pPr>
          </w:p>
        </w:tc>
        <w:tc>
          <w:tcPr>
            <w:tcW w:w="752"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2018</w:t>
            </w:r>
          </w:p>
        </w:tc>
        <w:tc>
          <w:tcPr>
            <w:tcW w:w="710"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2019</w:t>
            </w:r>
          </w:p>
        </w:tc>
        <w:tc>
          <w:tcPr>
            <w:tcW w:w="720"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2020</w:t>
            </w:r>
          </w:p>
        </w:tc>
        <w:tc>
          <w:tcPr>
            <w:tcW w:w="734"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2021</w:t>
            </w:r>
          </w:p>
        </w:tc>
      </w:tr>
      <w:tr w:rsidR="001D2977">
        <w:tc>
          <w:tcPr>
            <w:tcW w:w="574" w:type="dxa"/>
            <w:vMerge w:val="restart"/>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1.</w:t>
            </w:r>
          </w:p>
        </w:tc>
        <w:tc>
          <w:tcPr>
            <w:tcW w:w="2211" w:type="dxa"/>
            <w:vMerge w:val="restart"/>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r>
              <w:rPr>
                <w:sz w:val="26"/>
                <w:szCs w:val="26"/>
                <w:lang w:eastAsia="ru-RU"/>
              </w:rPr>
              <w:t>Предоставление субсидии</w:t>
            </w:r>
          </w:p>
        </w:tc>
        <w:tc>
          <w:tcPr>
            <w:tcW w:w="3345" w:type="dxa"/>
            <w:tcBorders>
              <w:top w:val="single" w:sz="4" w:space="0" w:color="auto"/>
              <w:left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r>
              <w:rPr>
                <w:sz w:val="26"/>
                <w:szCs w:val="26"/>
                <w:lang w:eastAsia="ru-RU"/>
              </w:rPr>
              <w:t>1. Улучшение инженерно-технической инфраструктуры территорий товариществ:</w:t>
            </w:r>
          </w:p>
        </w:tc>
        <w:tc>
          <w:tcPr>
            <w:tcW w:w="752" w:type="dxa"/>
            <w:tcBorders>
              <w:top w:val="single" w:sz="4" w:space="0" w:color="auto"/>
              <w:left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5%</w:t>
            </w:r>
          </w:p>
        </w:tc>
        <w:tc>
          <w:tcPr>
            <w:tcW w:w="710" w:type="dxa"/>
            <w:tcBorders>
              <w:top w:val="single" w:sz="4" w:space="0" w:color="auto"/>
              <w:left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25%</w:t>
            </w:r>
          </w:p>
        </w:tc>
        <w:tc>
          <w:tcPr>
            <w:tcW w:w="720" w:type="dxa"/>
            <w:tcBorders>
              <w:top w:val="single" w:sz="4" w:space="0" w:color="auto"/>
              <w:left w:val="single" w:sz="4" w:space="0" w:color="auto"/>
              <w:right w:val="single" w:sz="4" w:space="0" w:color="auto"/>
            </w:tcBorders>
          </w:tcPr>
          <w:p w:rsidR="001D2977" w:rsidRDefault="0037607E" w:rsidP="00B05269">
            <w:pPr>
              <w:suppressAutoHyphens w:val="0"/>
              <w:autoSpaceDE w:val="0"/>
              <w:autoSpaceDN w:val="0"/>
              <w:adjustRightInd w:val="0"/>
              <w:jc w:val="center"/>
              <w:rPr>
                <w:sz w:val="26"/>
                <w:szCs w:val="26"/>
                <w:lang w:eastAsia="ru-RU"/>
              </w:rPr>
            </w:pPr>
            <w:r>
              <w:rPr>
                <w:sz w:val="26"/>
                <w:szCs w:val="26"/>
                <w:lang w:eastAsia="ru-RU"/>
              </w:rPr>
              <w:t>25</w:t>
            </w:r>
            <w:r w:rsidR="001D2977">
              <w:rPr>
                <w:sz w:val="26"/>
                <w:szCs w:val="26"/>
                <w:lang w:eastAsia="ru-RU"/>
              </w:rPr>
              <w:t>%</w:t>
            </w:r>
          </w:p>
        </w:tc>
        <w:tc>
          <w:tcPr>
            <w:tcW w:w="734" w:type="dxa"/>
            <w:tcBorders>
              <w:top w:val="single" w:sz="4" w:space="0" w:color="auto"/>
              <w:left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35%</w:t>
            </w:r>
          </w:p>
        </w:tc>
      </w:tr>
      <w:tr w:rsidR="001D2977">
        <w:tc>
          <w:tcPr>
            <w:tcW w:w="574" w:type="dxa"/>
            <w:vMerge/>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both"/>
              <w:outlineLvl w:val="0"/>
              <w:rPr>
                <w:sz w:val="26"/>
                <w:szCs w:val="26"/>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both"/>
              <w:outlineLvl w:val="0"/>
              <w:rPr>
                <w:sz w:val="26"/>
                <w:szCs w:val="26"/>
                <w:lang w:eastAsia="ru-RU"/>
              </w:rPr>
            </w:pPr>
          </w:p>
        </w:tc>
        <w:tc>
          <w:tcPr>
            <w:tcW w:w="3345" w:type="dxa"/>
            <w:tcBorders>
              <w:left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r>
              <w:rPr>
                <w:sz w:val="26"/>
                <w:szCs w:val="26"/>
                <w:lang w:eastAsia="ru-RU"/>
              </w:rPr>
              <w:t>- обеспечение электроснабжением (подключение, возведение, ремонт, монтаж, замена линий электропередач, электроустановок, электросетей, трансформаторных подстанций; приобретение электродвигателей, оборудования для управления насосными агрегатами и другого электрооборудования);</w:t>
            </w:r>
          </w:p>
        </w:tc>
        <w:tc>
          <w:tcPr>
            <w:tcW w:w="752" w:type="dxa"/>
            <w:tcBorders>
              <w:left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5%</w:t>
            </w:r>
          </w:p>
        </w:tc>
        <w:tc>
          <w:tcPr>
            <w:tcW w:w="710" w:type="dxa"/>
            <w:tcBorders>
              <w:left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10%</w:t>
            </w:r>
          </w:p>
        </w:tc>
        <w:tc>
          <w:tcPr>
            <w:tcW w:w="720" w:type="dxa"/>
            <w:tcBorders>
              <w:left w:val="single" w:sz="4" w:space="0" w:color="auto"/>
              <w:right w:val="single" w:sz="4" w:space="0" w:color="auto"/>
            </w:tcBorders>
          </w:tcPr>
          <w:p w:rsidR="001D2977" w:rsidRDefault="0037607E" w:rsidP="00B05269">
            <w:pPr>
              <w:suppressAutoHyphens w:val="0"/>
              <w:autoSpaceDE w:val="0"/>
              <w:autoSpaceDN w:val="0"/>
              <w:adjustRightInd w:val="0"/>
              <w:jc w:val="center"/>
              <w:rPr>
                <w:sz w:val="26"/>
                <w:szCs w:val="26"/>
                <w:lang w:eastAsia="ru-RU"/>
              </w:rPr>
            </w:pPr>
            <w:r>
              <w:rPr>
                <w:sz w:val="26"/>
                <w:szCs w:val="26"/>
                <w:lang w:eastAsia="ru-RU"/>
              </w:rPr>
              <w:t>10</w:t>
            </w:r>
            <w:r w:rsidR="001D2977">
              <w:rPr>
                <w:sz w:val="26"/>
                <w:szCs w:val="26"/>
                <w:lang w:eastAsia="ru-RU"/>
              </w:rPr>
              <w:t>%</w:t>
            </w:r>
          </w:p>
        </w:tc>
        <w:tc>
          <w:tcPr>
            <w:tcW w:w="734" w:type="dxa"/>
            <w:tcBorders>
              <w:left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20%</w:t>
            </w:r>
          </w:p>
        </w:tc>
      </w:tr>
      <w:tr w:rsidR="001D2977">
        <w:tc>
          <w:tcPr>
            <w:tcW w:w="574" w:type="dxa"/>
            <w:vMerge/>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both"/>
              <w:outlineLvl w:val="0"/>
              <w:rPr>
                <w:sz w:val="26"/>
                <w:szCs w:val="26"/>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both"/>
              <w:outlineLvl w:val="0"/>
              <w:rPr>
                <w:sz w:val="26"/>
                <w:szCs w:val="26"/>
                <w:lang w:eastAsia="ru-RU"/>
              </w:rPr>
            </w:pPr>
          </w:p>
        </w:tc>
        <w:tc>
          <w:tcPr>
            <w:tcW w:w="3345" w:type="dxa"/>
            <w:tcBorders>
              <w:left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r>
              <w:rPr>
                <w:sz w:val="26"/>
                <w:szCs w:val="26"/>
                <w:lang w:eastAsia="ru-RU"/>
              </w:rPr>
              <w:t>- обеспечение водоснабжением (бурение и обустройство скважин, приобретение (строительство) насосных станций, приобретение насосов и насосных агрегатов, строительство водоводов и другое оборудование водоснабжения).</w:t>
            </w:r>
          </w:p>
        </w:tc>
        <w:tc>
          <w:tcPr>
            <w:tcW w:w="752" w:type="dxa"/>
            <w:tcBorders>
              <w:left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p>
        </w:tc>
        <w:tc>
          <w:tcPr>
            <w:tcW w:w="710" w:type="dxa"/>
            <w:tcBorders>
              <w:left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p>
        </w:tc>
        <w:tc>
          <w:tcPr>
            <w:tcW w:w="720" w:type="dxa"/>
            <w:tcBorders>
              <w:left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p>
        </w:tc>
        <w:tc>
          <w:tcPr>
            <w:tcW w:w="734" w:type="dxa"/>
            <w:tcBorders>
              <w:left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p>
        </w:tc>
      </w:tr>
      <w:tr w:rsidR="001D2977">
        <w:tc>
          <w:tcPr>
            <w:tcW w:w="574" w:type="dxa"/>
            <w:vMerge/>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both"/>
              <w:outlineLvl w:val="0"/>
              <w:rPr>
                <w:sz w:val="26"/>
                <w:szCs w:val="26"/>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both"/>
              <w:outlineLvl w:val="0"/>
              <w:rPr>
                <w:sz w:val="26"/>
                <w:szCs w:val="26"/>
                <w:lang w:eastAsia="ru-RU"/>
              </w:rPr>
            </w:pPr>
          </w:p>
        </w:tc>
        <w:tc>
          <w:tcPr>
            <w:tcW w:w="3345" w:type="dxa"/>
            <w:tcBorders>
              <w:left w:val="single" w:sz="4" w:space="0" w:color="auto"/>
              <w:bottom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r>
              <w:rPr>
                <w:sz w:val="26"/>
                <w:szCs w:val="26"/>
                <w:lang w:eastAsia="ru-RU"/>
              </w:rPr>
              <w:t xml:space="preserve">2. Проведение работ по защите земельных участков от загрязнений с целью </w:t>
            </w:r>
            <w:r>
              <w:rPr>
                <w:sz w:val="26"/>
                <w:szCs w:val="26"/>
                <w:lang w:eastAsia="ru-RU"/>
              </w:rPr>
              <w:lastRenderedPageBreak/>
              <w:t>соблюдения экологических и санитарных требований: проведение работ по ликвидации мусорных свалок, приобретение контейнеров для сбора твердых бытовых отходов, а также проведение других мероприятий, направленных на сохранение и улучшение окружающей среды.</w:t>
            </w:r>
          </w:p>
          <w:p w:rsidR="001D2977" w:rsidRDefault="001D2977">
            <w:pPr>
              <w:suppressAutoHyphens w:val="0"/>
              <w:autoSpaceDE w:val="0"/>
              <w:autoSpaceDN w:val="0"/>
              <w:adjustRightInd w:val="0"/>
              <w:rPr>
                <w:sz w:val="26"/>
                <w:szCs w:val="26"/>
                <w:lang w:eastAsia="ru-RU"/>
              </w:rPr>
            </w:pPr>
            <w:r>
              <w:rPr>
                <w:sz w:val="26"/>
                <w:szCs w:val="26"/>
                <w:lang w:eastAsia="ru-RU"/>
              </w:rPr>
              <w:t>3. Проведение землеустроительных и кадастровых работ при организации территорий товариществ</w:t>
            </w:r>
          </w:p>
        </w:tc>
        <w:tc>
          <w:tcPr>
            <w:tcW w:w="752" w:type="dxa"/>
            <w:tcBorders>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lastRenderedPageBreak/>
              <w:t>5%</w:t>
            </w:r>
          </w:p>
        </w:tc>
        <w:tc>
          <w:tcPr>
            <w:tcW w:w="710" w:type="dxa"/>
            <w:tcBorders>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15%</w:t>
            </w:r>
          </w:p>
        </w:tc>
        <w:tc>
          <w:tcPr>
            <w:tcW w:w="720" w:type="dxa"/>
            <w:tcBorders>
              <w:left w:val="single" w:sz="4" w:space="0" w:color="auto"/>
              <w:bottom w:val="single" w:sz="4" w:space="0" w:color="auto"/>
              <w:right w:val="single" w:sz="4" w:space="0" w:color="auto"/>
            </w:tcBorders>
          </w:tcPr>
          <w:p w:rsidR="001D2977" w:rsidRDefault="0037607E" w:rsidP="00B05269">
            <w:pPr>
              <w:suppressAutoHyphens w:val="0"/>
              <w:autoSpaceDE w:val="0"/>
              <w:autoSpaceDN w:val="0"/>
              <w:adjustRightInd w:val="0"/>
              <w:jc w:val="center"/>
              <w:rPr>
                <w:sz w:val="26"/>
                <w:szCs w:val="26"/>
                <w:lang w:eastAsia="ru-RU"/>
              </w:rPr>
            </w:pPr>
            <w:r>
              <w:rPr>
                <w:sz w:val="26"/>
                <w:szCs w:val="26"/>
                <w:lang w:eastAsia="ru-RU"/>
              </w:rPr>
              <w:t>15</w:t>
            </w:r>
            <w:r w:rsidR="001D2977">
              <w:rPr>
                <w:sz w:val="26"/>
                <w:szCs w:val="26"/>
                <w:lang w:eastAsia="ru-RU"/>
              </w:rPr>
              <w:t>%</w:t>
            </w:r>
          </w:p>
        </w:tc>
        <w:tc>
          <w:tcPr>
            <w:tcW w:w="734" w:type="dxa"/>
            <w:tcBorders>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25%</w:t>
            </w:r>
          </w:p>
        </w:tc>
      </w:tr>
      <w:tr w:rsidR="001D2977">
        <w:tc>
          <w:tcPr>
            <w:tcW w:w="574"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lastRenderedPageBreak/>
              <w:t>2.</w:t>
            </w:r>
          </w:p>
        </w:tc>
        <w:tc>
          <w:tcPr>
            <w:tcW w:w="2211"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r>
              <w:rPr>
                <w:sz w:val="26"/>
                <w:szCs w:val="26"/>
                <w:lang w:eastAsia="ru-RU"/>
              </w:rPr>
              <w:t>Информационная, консультационная, методическая поддержка</w:t>
            </w:r>
          </w:p>
        </w:tc>
        <w:tc>
          <w:tcPr>
            <w:tcW w:w="3345"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rPr>
                <w:sz w:val="26"/>
                <w:szCs w:val="26"/>
                <w:lang w:eastAsia="ru-RU"/>
              </w:rPr>
            </w:pPr>
            <w:r>
              <w:rPr>
                <w:sz w:val="26"/>
                <w:szCs w:val="26"/>
                <w:lang w:eastAsia="ru-RU"/>
              </w:rPr>
              <w:t>Информационная, консультационная, методическая поддержка членов товариществ</w:t>
            </w:r>
          </w:p>
        </w:tc>
        <w:tc>
          <w:tcPr>
            <w:tcW w:w="752"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60%</w:t>
            </w:r>
          </w:p>
        </w:tc>
        <w:tc>
          <w:tcPr>
            <w:tcW w:w="710"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70%</w:t>
            </w:r>
          </w:p>
        </w:tc>
        <w:tc>
          <w:tcPr>
            <w:tcW w:w="720" w:type="dxa"/>
            <w:tcBorders>
              <w:top w:val="single" w:sz="4" w:space="0" w:color="auto"/>
              <w:left w:val="single" w:sz="4" w:space="0" w:color="auto"/>
              <w:bottom w:val="single" w:sz="4" w:space="0" w:color="auto"/>
              <w:right w:val="single" w:sz="4" w:space="0" w:color="auto"/>
            </w:tcBorders>
          </w:tcPr>
          <w:p w:rsidR="001D2977" w:rsidRDefault="0037607E">
            <w:pPr>
              <w:suppressAutoHyphens w:val="0"/>
              <w:autoSpaceDE w:val="0"/>
              <w:autoSpaceDN w:val="0"/>
              <w:adjustRightInd w:val="0"/>
              <w:jc w:val="center"/>
              <w:rPr>
                <w:sz w:val="26"/>
                <w:szCs w:val="26"/>
                <w:lang w:eastAsia="ru-RU"/>
              </w:rPr>
            </w:pPr>
            <w:r>
              <w:rPr>
                <w:sz w:val="26"/>
                <w:szCs w:val="26"/>
                <w:lang w:eastAsia="ru-RU"/>
              </w:rPr>
              <w:t>7</w:t>
            </w:r>
            <w:r w:rsidR="001D2977">
              <w:rPr>
                <w:sz w:val="26"/>
                <w:szCs w:val="26"/>
                <w:lang w:eastAsia="ru-RU"/>
              </w:rPr>
              <w:t>0%</w:t>
            </w:r>
          </w:p>
        </w:tc>
        <w:tc>
          <w:tcPr>
            <w:tcW w:w="734" w:type="dxa"/>
            <w:tcBorders>
              <w:top w:val="single" w:sz="4" w:space="0" w:color="auto"/>
              <w:left w:val="single" w:sz="4" w:space="0" w:color="auto"/>
              <w:bottom w:val="single" w:sz="4" w:space="0" w:color="auto"/>
              <w:right w:val="single" w:sz="4" w:space="0" w:color="auto"/>
            </w:tcBorders>
          </w:tcPr>
          <w:p w:rsidR="001D2977" w:rsidRDefault="001D2977">
            <w:pPr>
              <w:suppressAutoHyphens w:val="0"/>
              <w:autoSpaceDE w:val="0"/>
              <w:autoSpaceDN w:val="0"/>
              <w:adjustRightInd w:val="0"/>
              <w:jc w:val="center"/>
              <w:rPr>
                <w:sz w:val="26"/>
                <w:szCs w:val="26"/>
                <w:lang w:eastAsia="ru-RU"/>
              </w:rPr>
            </w:pPr>
            <w:r>
              <w:rPr>
                <w:sz w:val="26"/>
                <w:szCs w:val="26"/>
                <w:lang w:eastAsia="ru-RU"/>
              </w:rPr>
              <w:t>80%</w:t>
            </w:r>
          </w:p>
        </w:tc>
      </w:tr>
    </w:tbl>
    <w:p w:rsidR="00282EAE" w:rsidRPr="00282EAE" w:rsidRDefault="008F4F5A" w:rsidP="008F4F5A">
      <w:pPr>
        <w:tabs>
          <w:tab w:val="left" w:pos="0"/>
          <w:tab w:val="left" w:pos="4962"/>
        </w:tabs>
        <w:spacing w:line="240" w:lineRule="atLeast"/>
        <w:jc w:val="both"/>
        <w:rPr>
          <w:sz w:val="26"/>
          <w:szCs w:val="26"/>
        </w:rPr>
      </w:pPr>
      <w:r w:rsidRPr="008F4F5A">
        <w:rPr>
          <w:sz w:val="26"/>
          <w:szCs w:val="26"/>
        </w:rPr>
        <w:t>».</w:t>
      </w:r>
    </w:p>
    <w:p w:rsidR="00E64F79" w:rsidRDefault="00D9587C" w:rsidP="00DD3DCC">
      <w:pPr>
        <w:pStyle w:val="af9"/>
        <w:tabs>
          <w:tab w:val="left" w:pos="0"/>
          <w:tab w:val="left" w:pos="4962"/>
        </w:tabs>
        <w:spacing w:line="240" w:lineRule="atLeast"/>
        <w:ind w:left="0" w:firstLine="567"/>
        <w:jc w:val="both"/>
        <w:rPr>
          <w:sz w:val="26"/>
          <w:szCs w:val="26"/>
        </w:rPr>
      </w:pPr>
      <w:r>
        <w:rPr>
          <w:sz w:val="26"/>
          <w:szCs w:val="26"/>
        </w:rPr>
        <w:t>1</w:t>
      </w:r>
      <w:r w:rsidR="00517533">
        <w:rPr>
          <w:sz w:val="26"/>
          <w:szCs w:val="26"/>
        </w:rPr>
        <w:t>.</w:t>
      </w:r>
      <w:r w:rsidR="00B05269">
        <w:rPr>
          <w:sz w:val="26"/>
          <w:szCs w:val="26"/>
        </w:rPr>
        <w:t>3</w:t>
      </w:r>
      <w:r w:rsidR="00517533">
        <w:rPr>
          <w:sz w:val="26"/>
          <w:szCs w:val="26"/>
        </w:rPr>
        <w:t xml:space="preserve">. </w:t>
      </w:r>
      <w:r w:rsidR="00771C14">
        <w:rPr>
          <w:sz w:val="26"/>
          <w:szCs w:val="26"/>
        </w:rPr>
        <w:t>Р</w:t>
      </w:r>
      <w:r w:rsidR="00E64F79">
        <w:rPr>
          <w:sz w:val="26"/>
          <w:szCs w:val="26"/>
        </w:rPr>
        <w:t xml:space="preserve">аздел </w:t>
      </w:r>
      <w:r w:rsidR="00285E1B">
        <w:rPr>
          <w:sz w:val="26"/>
          <w:szCs w:val="26"/>
        </w:rPr>
        <w:t>«</w:t>
      </w:r>
      <w:r w:rsidR="00E64F79">
        <w:rPr>
          <w:sz w:val="26"/>
          <w:szCs w:val="26"/>
          <w:lang w:val="en-US"/>
        </w:rPr>
        <w:t>V</w:t>
      </w:r>
      <w:r w:rsidR="00771C14">
        <w:rPr>
          <w:sz w:val="26"/>
          <w:szCs w:val="26"/>
        </w:rPr>
        <w:t>.</w:t>
      </w:r>
      <w:r w:rsidR="00E64F79">
        <w:rPr>
          <w:sz w:val="26"/>
          <w:szCs w:val="26"/>
        </w:rPr>
        <w:t xml:space="preserve"> Перечень основных мероприятий муниципальной </w:t>
      </w:r>
      <w:r w:rsidR="00285E1B">
        <w:rPr>
          <w:sz w:val="26"/>
          <w:szCs w:val="26"/>
        </w:rPr>
        <w:t>п</w:t>
      </w:r>
      <w:r w:rsidR="00E64F79">
        <w:rPr>
          <w:sz w:val="26"/>
          <w:szCs w:val="26"/>
        </w:rPr>
        <w:t>рограммы</w:t>
      </w:r>
      <w:r w:rsidR="00285E1B">
        <w:rPr>
          <w:sz w:val="26"/>
          <w:szCs w:val="26"/>
        </w:rPr>
        <w:t>»</w:t>
      </w:r>
      <w:r w:rsidR="00E64F79">
        <w:rPr>
          <w:sz w:val="26"/>
          <w:szCs w:val="26"/>
        </w:rPr>
        <w:t xml:space="preserve"> </w:t>
      </w:r>
      <w:r w:rsidR="001C3433">
        <w:rPr>
          <w:sz w:val="26"/>
          <w:szCs w:val="26"/>
        </w:rPr>
        <w:t xml:space="preserve">муниципальной программы </w:t>
      </w:r>
      <w:r w:rsidR="00902971">
        <w:rPr>
          <w:sz w:val="26"/>
          <w:szCs w:val="26"/>
        </w:rPr>
        <w:t>изложить в следующей редакции:</w:t>
      </w:r>
    </w:p>
    <w:p w:rsidR="00285E1B" w:rsidRPr="00285E1B" w:rsidRDefault="00285E1B" w:rsidP="00282EAE">
      <w:pPr>
        <w:pStyle w:val="af9"/>
        <w:tabs>
          <w:tab w:val="left" w:pos="0"/>
          <w:tab w:val="left" w:pos="4962"/>
        </w:tabs>
        <w:spacing w:line="240" w:lineRule="atLeast"/>
        <w:ind w:left="0" w:firstLine="567"/>
        <w:jc w:val="center"/>
        <w:rPr>
          <w:sz w:val="26"/>
          <w:szCs w:val="26"/>
        </w:rPr>
      </w:pPr>
      <w:r>
        <w:rPr>
          <w:sz w:val="26"/>
          <w:szCs w:val="26"/>
        </w:rPr>
        <w:t>«</w:t>
      </w:r>
      <w:r w:rsidRPr="00285E1B">
        <w:rPr>
          <w:sz w:val="26"/>
          <w:szCs w:val="26"/>
        </w:rPr>
        <w:t>V. Перечень основных меро</w:t>
      </w:r>
      <w:r>
        <w:rPr>
          <w:sz w:val="26"/>
          <w:szCs w:val="26"/>
        </w:rPr>
        <w:t>приятий муниципальной программы</w:t>
      </w:r>
    </w:p>
    <w:p w:rsidR="00902971" w:rsidRPr="005B19FC" w:rsidRDefault="00285E1B" w:rsidP="00C31E40">
      <w:pPr>
        <w:keepNext/>
        <w:suppressLineNumbers/>
        <w:ind w:firstLine="567"/>
        <w:contextualSpacing/>
        <w:jc w:val="both"/>
        <w:outlineLvl w:val="1"/>
        <w:rPr>
          <w:sz w:val="26"/>
          <w:szCs w:val="26"/>
          <w:lang w:eastAsia="ru-RU"/>
        </w:rPr>
      </w:pPr>
      <w:r>
        <w:rPr>
          <w:sz w:val="26"/>
          <w:szCs w:val="26"/>
        </w:rPr>
        <w:t xml:space="preserve"> </w:t>
      </w:r>
      <w:r w:rsidR="00902971" w:rsidRPr="005B19FC">
        <w:rPr>
          <w:bCs/>
          <w:sz w:val="26"/>
          <w:szCs w:val="26"/>
        </w:rPr>
        <w:t>Система программных мероприятий</w:t>
      </w:r>
      <w:r w:rsidR="00902971" w:rsidRPr="005B19FC">
        <w:rPr>
          <w:sz w:val="26"/>
          <w:szCs w:val="26"/>
          <w:lang w:eastAsia="ru-RU"/>
        </w:rPr>
        <w:t xml:space="preserve"> содержит два отдельных мероприятия, направленных на достижение цели и решение задач, обозначенных в паспорте</w:t>
      </w:r>
      <w:r w:rsidR="00C31E40">
        <w:rPr>
          <w:sz w:val="26"/>
          <w:szCs w:val="26"/>
          <w:lang w:eastAsia="ru-RU"/>
        </w:rPr>
        <w:t xml:space="preserve"> </w:t>
      </w:r>
      <w:r w:rsidR="00902971" w:rsidRPr="005B19FC">
        <w:rPr>
          <w:sz w:val="26"/>
          <w:szCs w:val="26"/>
          <w:lang w:eastAsia="ru-RU"/>
        </w:rPr>
        <w:t>Программы:</w:t>
      </w:r>
    </w:p>
    <w:tbl>
      <w:tblPr>
        <w:tblpPr w:leftFromText="180" w:rightFromText="180" w:vertAnchor="text" w:horzAnchor="margin" w:tblpX="108" w:tblpY="209"/>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4029"/>
        <w:gridCol w:w="992"/>
        <w:gridCol w:w="992"/>
        <w:gridCol w:w="992"/>
        <w:gridCol w:w="993"/>
        <w:gridCol w:w="1025"/>
      </w:tblGrid>
      <w:tr w:rsidR="00902971" w:rsidRPr="005B19FC" w:rsidTr="005D0186">
        <w:trPr>
          <w:trHeight w:val="20"/>
          <w:tblHeader/>
        </w:trPr>
        <w:tc>
          <w:tcPr>
            <w:tcW w:w="474" w:type="dxa"/>
            <w:vMerge w:val="restart"/>
            <w:shd w:val="clear" w:color="auto" w:fill="auto"/>
            <w:vAlign w:val="center"/>
          </w:tcPr>
          <w:p w:rsidR="00902971" w:rsidRPr="00902971" w:rsidRDefault="00902971" w:rsidP="00DD3DCC">
            <w:pPr>
              <w:keepNext/>
              <w:suppressLineNumbers/>
              <w:spacing w:line="180" w:lineRule="atLeast"/>
              <w:contextualSpacing/>
              <w:jc w:val="center"/>
              <w:rPr>
                <w:sz w:val="26"/>
                <w:szCs w:val="26"/>
                <w:lang w:eastAsia="ru-RU"/>
              </w:rPr>
            </w:pPr>
            <w:r w:rsidRPr="00902971">
              <w:rPr>
                <w:sz w:val="26"/>
                <w:szCs w:val="26"/>
                <w:lang w:eastAsia="ru-RU"/>
              </w:rPr>
              <w:t>п/п</w:t>
            </w:r>
          </w:p>
        </w:tc>
        <w:tc>
          <w:tcPr>
            <w:tcW w:w="4029" w:type="dxa"/>
            <w:vMerge w:val="restart"/>
            <w:shd w:val="clear" w:color="auto" w:fill="auto"/>
            <w:vAlign w:val="center"/>
          </w:tcPr>
          <w:p w:rsidR="00902971" w:rsidRPr="00902971" w:rsidRDefault="00902971" w:rsidP="00DD3DCC">
            <w:pPr>
              <w:keepNext/>
              <w:suppressLineNumbers/>
              <w:spacing w:line="180" w:lineRule="atLeast"/>
              <w:contextualSpacing/>
              <w:jc w:val="center"/>
              <w:rPr>
                <w:sz w:val="26"/>
                <w:szCs w:val="26"/>
                <w:lang w:eastAsia="ru-RU"/>
              </w:rPr>
            </w:pPr>
            <w:r w:rsidRPr="00902971">
              <w:rPr>
                <w:sz w:val="26"/>
                <w:szCs w:val="26"/>
                <w:lang w:eastAsia="ru-RU"/>
              </w:rPr>
              <w:t>Наименование основного мероприятия</w:t>
            </w:r>
          </w:p>
        </w:tc>
        <w:tc>
          <w:tcPr>
            <w:tcW w:w="992" w:type="dxa"/>
            <w:vMerge w:val="restart"/>
            <w:shd w:val="clear" w:color="auto" w:fill="auto"/>
            <w:vAlign w:val="center"/>
          </w:tcPr>
          <w:p w:rsidR="00902971" w:rsidRPr="00902971" w:rsidRDefault="00902971" w:rsidP="00DD3DCC">
            <w:pPr>
              <w:keepNext/>
              <w:suppressLineNumbers/>
              <w:spacing w:line="180" w:lineRule="atLeast"/>
              <w:contextualSpacing/>
              <w:jc w:val="center"/>
              <w:rPr>
                <w:sz w:val="26"/>
                <w:szCs w:val="26"/>
                <w:lang w:eastAsia="ru-RU"/>
              </w:rPr>
            </w:pPr>
            <w:r w:rsidRPr="00902971">
              <w:rPr>
                <w:sz w:val="26"/>
                <w:szCs w:val="26"/>
                <w:lang w:eastAsia="en-US"/>
              </w:rPr>
              <w:t>Итого:</w:t>
            </w:r>
          </w:p>
        </w:tc>
        <w:tc>
          <w:tcPr>
            <w:tcW w:w="4002" w:type="dxa"/>
            <w:gridSpan w:val="4"/>
            <w:shd w:val="clear" w:color="auto" w:fill="auto"/>
            <w:vAlign w:val="center"/>
          </w:tcPr>
          <w:p w:rsidR="00902971" w:rsidRPr="00902971" w:rsidRDefault="00902971" w:rsidP="00DD3DCC">
            <w:pPr>
              <w:keepNext/>
              <w:suppressLineNumbers/>
              <w:spacing w:line="180" w:lineRule="atLeast"/>
              <w:contextualSpacing/>
              <w:jc w:val="center"/>
              <w:rPr>
                <w:sz w:val="26"/>
                <w:szCs w:val="26"/>
                <w:lang w:eastAsia="en-US"/>
              </w:rPr>
            </w:pPr>
            <w:r w:rsidRPr="00902971">
              <w:rPr>
                <w:sz w:val="26"/>
                <w:szCs w:val="26"/>
                <w:lang w:eastAsia="en-US"/>
              </w:rPr>
              <w:t>Потребность в финансовых средствах по годам, тыс.руб.</w:t>
            </w:r>
          </w:p>
        </w:tc>
      </w:tr>
      <w:tr w:rsidR="00902971" w:rsidRPr="005B19FC" w:rsidTr="005D0186">
        <w:trPr>
          <w:trHeight w:val="20"/>
          <w:tblHeader/>
        </w:trPr>
        <w:tc>
          <w:tcPr>
            <w:tcW w:w="474" w:type="dxa"/>
            <w:vMerge/>
            <w:vAlign w:val="center"/>
          </w:tcPr>
          <w:p w:rsidR="00902971" w:rsidRPr="00902971" w:rsidRDefault="00902971" w:rsidP="00DD3DCC">
            <w:pPr>
              <w:keepNext/>
              <w:suppressLineNumbers/>
              <w:contextualSpacing/>
              <w:jc w:val="center"/>
              <w:rPr>
                <w:sz w:val="26"/>
                <w:szCs w:val="26"/>
                <w:lang w:eastAsia="ru-RU"/>
              </w:rPr>
            </w:pPr>
          </w:p>
        </w:tc>
        <w:tc>
          <w:tcPr>
            <w:tcW w:w="4029" w:type="dxa"/>
            <w:vMerge/>
            <w:vAlign w:val="center"/>
          </w:tcPr>
          <w:p w:rsidR="00902971" w:rsidRPr="00902971" w:rsidRDefault="00902971" w:rsidP="00DD3DCC">
            <w:pPr>
              <w:keepNext/>
              <w:suppressLineNumbers/>
              <w:contextualSpacing/>
              <w:jc w:val="center"/>
              <w:rPr>
                <w:sz w:val="26"/>
                <w:szCs w:val="26"/>
                <w:lang w:eastAsia="ru-RU"/>
              </w:rPr>
            </w:pPr>
          </w:p>
        </w:tc>
        <w:tc>
          <w:tcPr>
            <w:tcW w:w="992" w:type="dxa"/>
            <w:vMerge/>
            <w:vAlign w:val="center"/>
          </w:tcPr>
          <w:p w:rsidR="00902971" w:rsidRPr="00902971" w:rsidRDefault="00902971" w:rsidP="00DD3DCC">
            <w:pPr>
              <w:keepNext/>
              <w:suppressLineNumbers/>
              <w:contextualSpacing/>
              <w:jc w:val="center"/>
              <w:rPr>
                <w:sz w:val="26"/>
                <w:szCs w:val="26"/>
                <w:lang w:eastAsia="ru-RU"/>
              </w:rPr>
            </w:pPr>
          </w:p>
        </w:tc>
        <w:tc>
          <w:tcPr>
            <w:tcW w:w="992" w:type="dxa"/>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2018 год</w:t>
            </w:r>
          </w:p>
        </w:tc>
        <w:tc>
          <w:tcPr>
            <w:tcW w:w="992" w:type="dxa"/>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2019 год</w:t>
            </w:r>
          </w:p>
        </w:tc>
        <w:tc>
          <w:tcPr>
            <w:tcW w:w="993" w:type="dxa"/>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2020 год</w:t>
            </w:r>
          </w:p>
        </w:tc>
        <w:tc>
          <w:tcPr>
            <w:tcW w:w="1025" w:type="dxa"/>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2021 год</w:t>
            </w:r>
          </w:p>
        </w:tc>
      </w:tr>
      <w:tr w:rsidR="00902971" w:rsidRPr="005B19FC" w:rsidTr="005D0186">
        <w:trPr>
          <w:trHeight w:val="20"/>
          <w:tblHeader/>
        </w:trPr>
        <w:tc>
          <w:tcPr>
            <w:tcW w:w="474" w:type="dxa"/>
            <w:vMerge/>
            <w:vAlign w:val="center"/>
          </w:tcPr>
          <w:p w:rsidR="00902971" w:rsidRPr="00902971" w:rsidRDefault="00902971" w:rsidP="00DD3DCC">
            <w:pPr>
              <w:keepNext/>
              <w:suppressLineNumbers/>
              <w:contextualSpacing/>
              <w:jc w:val="center"/>
              <w:rPr>
                <w:sz w:val="26"/>
                <w:szCs w:val="26"/>
                <w:lang w:eastAsia="ru-RU"/>
              </w:rPr>
            </w:pPr>
          </w:p>
        </w:tc>
        <w:tc>
          <w:tcPr>
            <w:tcW w:w="4029" w:type="dxa"/>
            <w:vMerge/>
            <w:vAlign w:val="center"/>
          </w:tcPr>
          <w:p w:rsidR="00902971" w:rsidRPr="00902971" w:rsidRDefault="00902971" w:rsidP="00DD3DCC">
            <w:pPr>
              <w:keepNext/>
              <w:suppressLineNumbers/>
              <w:contextualSpacing/>
              <w:jc w:val="center"/>
              <w:rPr>
                <w:sz w:val="26"/>
                <w:szCs w:val="26"/>
                <w:lang w:eastAsia="ru-RU"/>
              </w:rPr>
            </w:pPr>
          </w:p>
        </w:tc>
        <w:tc>
          <w:tcPr>
            <w:tcW w:w="992" w:type="dxa"/>
            <w:vMerge/>
            <w:vAlign w:val="center"/>
          </w:tcPr>
          <w:p w:rsidR="00902971" w:rsidRPr="00902971" w:rsidRDefault="00902971" w:rsidP="00DD3DCC">
            <w:pPr>
              <w:keepNext/>
              <w:suppressLineNumbers/>
              <w:contextualSpacing/>
              <w:jc w:val="center"/>
              <w:rPr>
                <w:sz w:val="26"/>
                <w:szCs w:val="26"/>
                <w:lang w:eastAsia="ru-RU"/>
              </w:rPr>
            </w:pPr>
          </w:p>
        </w:tc>
        <w:tc>
          <w:tcPr>
            <w:tcW w:w="4002" w:type="dxa"/>
            <w:gridSpan w:val="4"/>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средства муниципального образования г.Саяногорск</w:t>
            </w:r>
          </w:p>
        </w:tc>
      </w:tr>
      <w:tr w:rsidR="00902971" w:rsidRPr="005B19FC" w:rsidTr="005D0186">
        <w:trPr>
          <w:trHeight w:val="20"/>
        </w:trPr>
        <w:tc>
          <w:tcPr>
            <w:tcW w:w="474" w:type="dxa"/>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1</w:t>
            </w:r>
          </w:p>
        </w:tc>
        <w:tc>
          <w:tcPr>
            <w:tcW w:w="4029" w:type="dxa"/>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2</w:t>
            </w:r>
          </w:p>
        </w:tc>
        <w:tc>
          <w:tcPr>
            <w:tcW w:w="992" w:type="dxa"/>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3</w:t>
            </w:r>
          </w:p>
        </w:tc>
        <w:tc>
          <w:tcPr>
            <w:tcW w:w="992" w:type="dxa"/>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4</w:t>
            </w:r>
          </w:p>
        </w:tc>
        <w:tc>
          <w:tcPr>
            <w:tcW w:w="992" w:type="dxa"/>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5</w:t>
            </w:r>
          </w:p>
        </w:tc>
        <w:tc>
          <w:tcPr>
            <w:tcW w:w="993" w:type="dxa"/>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6</w:t>
            </w:r>
          </w:p>
        </w:tc>
        <w:tc>
          <w:tcPr>
            <w:tcW w:w="1025" w:type="dxa"/>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7</w:t>
            </w:r>
          </w:p>
        </w:tc>
      </w:tr>
      <w:tr w:rsidR="00902971" w:rsidRPr="005B19FC" w:rsidTr="005D0186">
        <w:trPr>
          <w:trHeight w:val="20"/>
        </w:trPr>
        <w:tc>
          <w:tcPr>
            <w:tcW w:w="474" w:type="dxa"/>
          </w:tcPr>
          <w:p w:rsidR="00902971" w:rsidRPr="00902971" w:rsidRDefault="00902971" w:rsidP="00DD3DCC">
            <w:pPr>
              <w:keepNext/>
              <w:suppressLineNumbers/>
              <w:contextualSpacing/>
              <w:rPr>
                <w:sz w:val="26"/>
                <w:szCs w:val="26"/>
                <w:lang w:eastAsia="ru-RU"/>
              </w:rPr>
            </w:pPr>
            <w:r w:rsidRPr="00902971">
              <w:rPr>
                <w:sz w:val="26"/>
                <w:szCs w:val="26"/>
                <w:lang w:eastAsia="ru-RU"/>
              </w:rPr>
              <w:t>1.</w:t>
            </w:r>
          </w:p>
        </w:tc>
        <w:tc>
          <w:tcPr>
            <w:tcW w:w="4029" w:type="dxa"/>
            <w:vAlign w:val="center"/>
          </w:tcPr>
          <w:p w:rsidR="00902971" w:rsidRPr="00902971" w:rsidRDefault="00902971" w:rsidP="00DD3DCC">
            <w:pPr>
              <w:keepNext/>
              <w:suppressLineNumbers/>
              <w:ind w:left="18" w:hanging="18"/>
              <w:contextualSpacing/>
              <w:rPr>
                <w:sz w:val="26"/>
                <w:szCs w:val="26"/>
                <w:lang w:eastAsia="ru-RU"/>
              </w:rPr>
            </w:pPr>
            <w:r w:rsidRPr="00902971">
              <w:rPr>
                <w:sz w:val="26"/>
                <w:szCs w:val="26"/>
                <w:lang w:eastAsia="ru-RU"/>
              </w:rPr>
              <w:t xml:space="preserve">Предоставление субсидии  </w:t>
            </w:r>
            <w:r w:rsidRPr="00902971">
              <w:rPr>
                <w:spacing w:val="-4"/>
                <w:sz w:val="26"/>
                <w:szCs w:val="26"/>
              </w:rPr>
              <w:t xml:space="preserve"> </w:t>
            </w:r>
            <w:r w:rsidRPr="00902971">
              <w:rPr>
                <w:sz w:val="26"/>
                <w:szCs w:val="26"/>
                <w:lang w:eastAsia="ru-RU"/>
              </w:rPr>
              <w:t>товариществам</w:t>
            </w:r>
          </w:p>
        </w:tc>
        <w:tc>
          <w:tcPr>
            <w:tcW w:w="992" w:type="dxa"/>
            <w:vAlign w:val="center"/>
          </w:tcPr>
          <w:p w:rsidR="00517533" w:rsidRDefault="00517533" w:rsidP="00DD3DCC">
            <w:pPr>
              <w:keepNext/>
              <w:suppressLineNumbers/>
              <w:contextualSpacing/>
              <w:jc w:val="right"/>
              <w:rPr>
                <w:sz w:val="26"/>
                <w:szCs w:val="26"/>
                <w:lang w:eastAsia="ru-RU"/>
              </w:rPr>
            </w:pPr>
          </w:p>
          <w:p w:rsidR="00902971" w:rsidRPr="00902971" w:rsidRDefault="0037607E" w:rsidP="00DD3DCC">
            <w:pPr>
              <w:keepNext/>
              <w:suppressLineNumbers/>
              <w:contextualSpacing/>
              <w:jc w:val="right"/>
              <w:rPr>
                <w:sz w:val="26"/>
                <w:szCs w:val="26"/>
                <w:lang w:eastAsia="ru-RU"/>
              </w:rPr>
            </w:pPr>
            <w:r>
              <w:rPr>
                <w:sz w:val="26"/>
                <w:szCs w:val="26"/>
                <w:lang w:eastAsia="ru-RU"/>
              </w:rPr>
              <w:t>35</w:t>
            </w:r>
            <w:r w:rsidR="00BA3F5B">
              <w:rPr>
                <w:sz w:val="26"/>
                <w:szCs w:val="26"/>
                <w:lang w:eastAsia="ru-RU"/>
              </w:rPr>
              <w:t>2</w:t>
            </w:r>
            <w:r w:rsidR="00902971" w:rsidRPr="00902971">
              <w:rPr>
                <w:sz w:val="26"/>
                <w:szCs w:val="26"/>
                <w:lang w:eastAsia="ru-RU"/>
              </w:rPr>
              <w:t>,0</w:t>
            </w:r>
          </w:p>
          <w:p w:rsidR="00902971" w:rsidRPr="00902971" w:rsidRDefault="00902971" w:rsidP="00DD3DCC">
            <w:pPr>
              <w:keepNext/>
              <w:suppressLineNumbers/>
              <w:contextualSpacing/>
              <w:jc w:val="right"/>
              <w:rPr>
                <w:sz w:val="26"/>
                <w:szCs w:val="26"/>
                <w:lang w:eastAsia="ru-RU"/>
              </w:rPr>
            </w:pPr>
          </w:p>
        </w:tc>
        <w:tc>
          <w:tcPr>
            <w:tcW w:w="992" w:type="dxa"/>
            <w:shd w:val="clear" w:color="auto" w:fill="auto"/>
            <w:vAlign w:val="center"/>
          </w:tcPr>
          <w:p w:rsidR="00902971" w:rsidRPr="00902971" w:rsidRDefault="00902971" w:rsidP="00DD3DCC">
            <w:pPr>
              <w:keepNext/>
              <w:suppressLineNumbers/>
              <w:contextualSpacing/>
              <w:jc w:val="right"/>
              <w:rPr>
                <w:sz w:val="26"/>
                <w:szCs w:val="26"/>
                <w:lang w:eastAsia="ru-RU"/>
              </w:rPr>
            </w:pPr>
            <w:r w:rsidRPr="00902971">
              <w:rPr>
                <w:sz w:val="26"/>
                <w:szCs w:val="26"/>
                <w:lang w:eastAsia="ru-RU"/>
              </w:rPr>
              <w:t>100,0</w:t>
            </w:r>
          </w:p>
        </w:tc>
        <w:tc>
          <w:tcPr>
            <w:tcW w:w="992" w:type="dxa"/>
            <w:shd w:val="clear" w:color="auto" w:fill="auto"/>
            <w:vAlign w:val="center"/>
          </w:tcPr>
          <w:p w:rsidR="00902971" w:rsidRPr="00902971" w:rsidRDefault="00902971" w:rsidP="00DD3DCC">
            <w:pPr>
              <w:keepNext/>
              <w:suppressLineNumbers/>
              <w:contextualSpacing/>
              <w:jc w:val="right"/>
              <w:rPr>
                <w:sz w:val="26"/>
                <w:szCs w:val="26"/>
                <w:lang w:eastAsia="ru-RU"/>
              </w:rPr>
            </w:pPr>
            <w:r w:rsidRPr="00902971">
              <w:rPr>
                <w:sz w:val="26"/>
                <w:szCs w:val="26"/>
                <w:lang w:eastAsia="ru-RU"/>
              </w:rPr>
              <w:t>52,0</w:t>
            </w:r>
          </w:p>
        </w:tc>
        <w:tc>
          <w:tcPr>
            <w:tcW w:w="993" w:type="dxa"/>
            <w:shd w:val="clear" w:color="auto" w:fill="auto"/>
            <w:vAlign w:val="center"/>
          </w:tcPr>
          <w:p w:rsidR="00902971" w:rsidRPr="00902971" w:rsidRDefault="0037607E" w:rsidP="00AE360A">
            <w:pPr>
              <w:keepNext/>
              <w:suppressLineNumbers/>
              <w:contextualSpacing/>
              <w:jc w:val="right"/>
              <w:rPr>
                <w:sz w:val="26"/>
                <w:szCs w:val="26"/>
                <w:lang w:eastAsia="ru-RU"/>
              </w:rPr>
            </w:pPr>
            <w:r>
              <w:rPr>
                <w:sz w:val="26"/>
                <w:szCs w:val="26"/>
                <w:lang w:eastAsia="ru-RU"/>
              </w:rPr>
              <w:t>0</w:t>
            </w:r>
            <w:r w:rsidR="00902971" w:rsidRPr="00902971">
              <w:rPr>
                <w:sz w:val="26"/>
                <w:szCs w:val="26"/>
                <w:lang w:eastAsia="ru-RU"/>
              </w:rPr>
              <w:t>,0</w:t>
            </w:r>
          </w:p>
        </w:tc>
        <w:tc>
          <w:tcPr>
            <w:tcW w:w="1025" w:type="dxa"/>
            <w:shd w:val="clear" w:color="auto" w:fill="auto"/>
            <w:vAlign w:val="center"/>
          </w:tcPr>
          <w:p w:rsidR="00902971" w:rsidRPr="00902971" w:rsidRDefault="00902971" w:rsidP="00DD3DCC">
            <w:pPr>
              <w:keepNext/>
              <w:suppressLineNumbers/>
              <w:contextualSpacing/>
              <w:jc w:val="right"/>
              <w:rPr>
                <w:sz w:val="26"/>
                <w:szCs w:val="26"/>
                <w:lang w:eastAsia="ru-RU"/>
              </w:rPr>
            </w:pPr>
            <w:r w:rsidRPr="00902971">
              <w:rPr>
                <w:sz w:val="26"/>
                <w:szCs w:val="26"/>
                <w:lang w:eastAsia="ru-RU"/>
              </w:rPr>
              <w:t>200,0</w:t>
            </w:r>
          </w:p>
        </w:tc>
      </w:tr>
      <w:tr w:rsidR="00902971" w:rsidRPr="005B19FC" w:rsidTr="005D0186">
        <w:trPr>
          <w:trHeight w:val="999"/>
        </w:trPr>
        <w:tc>
          <w:tcPr>
            <w:tcW w:w="474" w:type="dxa"/>
            <w:shd w:val="clear" w:color="auto" w:fill="auto"/>
          </w:tcPr>
          <w:p w:rsidR="00902971" w:rsidRPr="00902971" w:rsidRDefault="00902971" w:rsidP="00DD3DCC">
            <w:pPr>
              <w:keepNext/>
              <w:suppressLineNumbers/>
              <w:contextualSpacing/>
              <w:rPr>
                <w:sz w:val="26"/>
                <w:szCs w:val="26"/>
                <w:lang w:eastAsia="ru-RU"/>
              </w:rPr>
            </w:pPr>
            <w:r w:rsidRPr="00902971">
              <w:rPr>
                <w:sz w:val="26"/>
                <w:szCs w:val="26"/>
                <w:lang w:eastAsia="ru-RU"/>
              </w:rPr>
              <w:t>2.</w:t>
            </w:r>
          </w:p>
        </w:tc>
        <w:tc>
          <w:tcPr>
            <w:tcW w:w="4029" w:type="dxa"/>
            <w:shd w:val="clear" w:color="auto" w:fill="auto"/>
          </w:tcPr>
          <w:p w:rsidR="00902971" w:rsidRPr="00902971" w:rsidRDefault="00902971" w:rsidP="00DD3DCC">
            <w:pPr>
              <w:keepNext/>
              <w:suppressLineNumbers/>
              <w:ind w:left="18" w:hanging="18"/>
              <w:contextualSpacing/>
              <w:rPr>
                <w:sz w:val="26"/>
                <w:szCs w:val="26"/>
                <w:lang w:eastAsia="ru-RU"/>
              </w:rPr>
            </w:pPr>
            <w:r w:rsidRPr="00902971">
              <w:rPr>
                <w:sz w:val="26"/>
                <w:szCs w:val="26"/>
                <w:lang w:eastAsia="ru-RU"/>
              </w:rPr>
              <w:t xml:space="preserve">Информационная, консультационная, методическая поддержка членов товариществ </w:t>
            </w:r>
          </w:p>
        </w:tc>
        <w:tc>
          <w:tcPr>
            <w:tcW w:w="4994" w:type="dxa"/>
            <w:gridSpan w:val="5"/>
            <w:shd w:val="clear" w:color="auto" w:fill="auto"/>
            <w:vAlign w:val="center"/>
          </w:tcPr>
          <w:p w:rsidR="00902971" w:rsidRPr="00902971" w:rsidRDefault="00902971" w:rsidP="00DD3DCC">
            <w:pPr>
              <w:keepNext/>
              <w:suppressLineNumbers/>
              <w:contextualSpacing/>
              <w:jc w:val="center"/>
              <w:rPr>
                <w:sz w:val="26"/>
                <w:szCs w:val="26"/>
                <w:lang w:eastAsia="ru-RU"/>
              </w:rPr>
            </w:pPr>
            <w:r w:rsidRPr="00902971">
              <w:rPr>
                <w:sz w:val="26"/>
                <w:szCs w:val="26"/>
                <w:lang w:eastAsia="ru-RU"/>
              </w:rPr>
              <w:t xml:space="preserve"> Текущее финансирование</w:t>
            </w:r>
          </w:p>
        </w:tc>
      </w:tr>
      <w:tr w:rsidR="00902971" w:rsidRPr="005B19FC" w:rsidTr="005D0186">
        <w:trPr>
          <w:trHeight w:val="266"/>
        </w:trPr>
        <w:tc>
          <w:tcPr>
            <w:tcW w:w="4503" w:type="dxa"/>
            <w:gridSpan w:val="2"/>
            <w:shd w:val="clear" w:color="auto" w:fill="auto"/>
          </w:tcPr>
          <w:p w:rsidR="00902971" w:rsidRPr="00902971" w:rsidRDefault="00902971" w:rsidP="00DD3DCC">
            <w:pPr>
              <w:keepNext/>
              <w:suppressLineNumbers/>
              <w:contextualSpacing/>
              <w:rPr>
                <w:sz w:val="26"/>
                <w:szCs w:val="26"/>
                <w:lang w:eastAsia="ru-RU"/>
              </w:rPr>
            </w:pPr>
            <w:r w:rsidRPr="00902971">
              <w:rPr>
                <w:sz w:val="26"/>
                <w:szCs w:val="26"/>
                <w:lang w:eastAsia="ru-RU"/>
              </w:rPr>
              <w:t xml:space="preserve">Всего по Программе:            </w:t>
            </w:r>
          </w:p>
        </w:tc>
        <w:tc>
          <w:tcPr>
            <w:tcW w:w="992" w:type="dxa"/>
            <w:shd w:val="clear" w:color="auto" w:fill="auto"/>
            <w:vAlign w:val="center"/>
          </w:tcPr>
          <w:p w:rsidR="00902971" w:rsidRPr="00902971" w:rsidRDefault="0037607E" w:rsidP="00AE360A">
            <w:pPr>
              <w:keepNext/>
              <w:suppressLineNumbers/>
              <w:contextualSpacing/>
              <w:jc w:val="center"/>
              <w:rPr>
                <w:sz w:val="26"/>
                <w:szCs w:val="26"/>
                <w:lang w:eastAsia="en-US"/>
              </w:rPr>
            </w:pPr>
            <w:r>
              <w:rPr>
                <w:sz w:val="26"/>
                <w:szCs w:val="26"/>
                <w:lang w:eastAsia="en-US"/>
              </w:rPr>
              <w:t>35</w:t>
            </w:r>
            <w:r w:rsidR="00AE360A">
              <w:rPr>
                <w:sz w:val="26"/>
                <w:szCs w:val="26"/>
                <w:lang w:eastAsia="en-US"/>
              </w:rPr>
              <w:t>2</w:t>
            </w:r>
            <w:r w:rsidR="00902971" w:rsidRPr="00902971">
              <w:rPr>
                <w:sz w:val="26"/>
                <w:szCs w:val="26"/>
                <w:lang w:eastAsia="en-US"/>
              </w:rPr>
              <w:t>,0</w:t>
            </w:r>
          </w:p>
        </w:tc>
        <w:tc>
          <w:tcPr>
            <w:tcW w:w="992" w:type="dxa"/>
            <w:shd w:val="clear" w:color="auto" w:fill="auto"/>
          </w:tcPr>
          <w:p w:rsidR="00902971" w:rsidRPr="00902971" w:rsidRDefault="00902971" w:rsidP="00DD3DCC">
            <w:pPr>
              <w:keepNext/>
              <w:suppressLineNumbers/>
              <w:contextualSpacing/>
              <w:jc w:val="right"/>
              <w:rPr>
                <w:sz w:val="26"/>
                <w:szCs w:val="26"/>
                <w:lang w:eastAsia="ru-RU"/>
              </w:rPr>
            </w:pPr>
            <w:r w:rsidRPr="00902971">
              <w:rPr>
                <w:sz w:val="26"/>
                <w:szCs w:val="26"/>
                <w:lang w:eastAsia="en-US"/>
              </w:rPr>
              <w:t>100,0</w:t>
            </w:r>
          </w:p>
        </w:tc>
        <w:tc>
          <w:tcPr>
            <w:tcW w:w="992" w:type="dxa"/>
            <w:shd w:val="clear" w:color="auto" w:fill="auto"/>
          </w:tcPr>
          <w:p w:rsidR="00902971" w:rsidRPr="00902971" w:rsidRDefault="00902971" w:rsidP="00DD3DCC">
            <w:pPr>
              <w:keepNext/>
              <w:suppressLineNumbers/>
              <w:contextualSpacing/>
              <w:jc w:val="right"/>
              <w:rPr>
                <w:sz w:val="26"/>
                <w:szCs w:val="26"/>
                <w:lang w:eastAsia="ru-RU"/>
              </w:rPr>
            </w:pPr>
            <w:r w:rsidRPr="00902971">
              <w:rPr>
                <w:sz w:val="26"/>
                <w:szCs w:val="26"/>
                <w:lang w:eastAsia="ru-RU"/>
              </w:rPr>
              <w:t>52,0</w:t>
            </w:r>
          </w:p>
        </w:tc>
        <w:tc>
          <w:tcPr>
            <w:tcW w:w="993" w:type="dxa"/>
            <w:shd w:val="clear" w:color="auto" w:fill="auto"/>
          </w:tcPr>
          <w:p w:rsidR="00902971" w:rsidRPr="00902971" w:rsidRDefault="00AE360A" w:rsidP="00DD3DCC">
            <w:pPr>
              <w:keepNext/>
              <w:suppressLineNumbers/>
              <w:contextualSpacing/>
              <w:jc w:val="right"/>
              <w:rPr>
                <w:sz w:val="26"/>
                <w:szCs w:val="26"/>
                <w:lang w:eastAsia="ru-RU"/>
              </w:rPr>
            </w:pPr>
            <w:r>
              <w:rPr>
                <w:sz w:val="26"/>
                <w:szCs w:val="26"/>
                <w:lang w:eastAsia="ru-RU"/>
              </w:rPr>
              <w:t>0</w:t>
            </w:r>
            <w:r w:rsidR="00902971" w:rsidRPr="00902971">
              <w:rPr>
                <w:sz w:val="26"/>
                <w:szCs w:val="26"/>
                <w:lang w:eastAsia="ru-RU"/>
              </w:rPr>
              <w:t>,0</w:t>
            </w:r>
          </w:p>
        </w:tc>
        <w:tc>
          <w:tcPr>
            <w:tcW w:w="1025" w:type="dxa"/>
            <w:shd w:val="clear" w:color="auto" w:fill="auto"/>
          </w:tcPr>
          <w:p w:rsidR="00902971" w:rsidRPr="00902971" w:rsidRDefault="00902971" w:rsidP="00DD3DCC">
            <w:pPr>
              <w:keepNext/>
              <w:suppressLineNumbers/>
              <w:contextualSpacing/>
              <w:jc w:val="right"/>
              <w:rPr>
                <w:sz w:val="26"/>
                <w:szCs w:val="26"/>
                <w:lang w:eastAsia="ru-RU"/>
              </w:rPr>
            </w:pPr>
            <w:r w:rsidRPr="00902971">
              <w:rPr>
                <w:sz w:val="26"/>
                <w:szCs w:val="26"/>
                <w:lang w:eastAsia="ru-RU"/>
              </w:rPr>
              <w:t>200,0</w:t>
            </w:r>
          </w:p>
        </w:tc>
      </w:tr>
    </w:tbl>
    <w:p w:rsidR="00902971" w:rsidRPr="00E64F79" w:rsidRDefault="00E40A10" w:rsidP="00E40A10">
      <w:pPr>
        <w:pStyle w:val="af9"/>
        <w:tabs>
          <w:tab w:val="left" w:pos="0"/>
          <w:tab w:val="left" w:pos="4962"/>
        </w:tabs>
        <w:spacing w:line="240" w:lineRule="atLeast"/>
        <w:ind w:left="0"/>
        <w:jc w:val="both"/>
        <w:rPr>
          <w:sz w:val="26"/>
          <w:szCs w:val="26"/>
        </w:rPr>
      </w:pPr>
      <w:r w:rsidRPr="00702416">
        <w:rPr>
          <w:sz w:val="26"/>
          <w:szCs w:val="26"/>
        </w:rPr>
        <w:t>».</w:t>
      </w:r>
    </w:p>
    <w:p w:rsidR="00E64F79" w:rsidRPr="000E6FEF" w:rsidRDefault="009E0A90" w:rsidP="000E6FEF">
      <w:pPr>
        <w:ind w:firstLine="567"/>
        <w:jc w:val="both"/>
        <w:rPr>
          <w:sz w:val="26"/>
          <w:szCs w:val="26"/>
        </w:rPr>
      </w:pPr>
      <w:r>
        <w:rPr>
          <w:sz w:val="26"/>
          <w:szCs w:val="26"/>
        </w:rPr>
        <w:t>1</w:t>
      </w:r>
      <w:r w:rsidR="000E6FEF">
        <w:rPr>
          <w:sz w:val="26"/>
          <w:szCs w:val="26"/>
        </w:rPr>
        <w:t>.</w:t>
      </w:r>
      <w:r w:rsidR="00B05269">
        <w:rPr>
          <w:sz w:val="26"/>
          <w:szCs w:val="26"/>
        </w:rPr>
        <w:t>4</w:t>
      </w:r>
      <w:r w:rsidR="000E6FEF">
        <w:rPr>
          <w:sz w:val="26"/>
          <w:szCs w:val="26"/>
        </w:rPr>
        <w:t xml:space="preserve">. </w:t>
      </w:r>
      <w:r w:rsidR="000715F0" w:rsidRPr="000E6FEF">
        <w:rPr>
          <w:sz w:val="26"/>
          <w:szCs w:val="26"/>
        </w:rPr>
        <w:t>Абзац</w:t>
      </w:r>
      <w:r w:rsidR="00DD3DCC" w:rsidRPr="000E6FEF">
        <w:rPr>
          <w:sz w:val="26"/>
          <w:szCs w:val="26"/>
        </w:rPr>
        <w:t>ы</w:t>
      </w:r>
      <w:r w:rsidR="00771C14" w:rsidRPr="000E6FEF">
        <w:rPr>
          <w:sz w:val="26"/>
          <w:szCs w:val="26"/>
        </w:rPr>
        <w:t xml:space="preserve"> </w:t>
      </w:r>
      <w:r w:rsidR="00FF397F">
        <w:rPr>
          <w:sz w:val="26"/>
          <w:szCs w:val="26"/>
        </w:rPr>
        <w:t xml:space="preserve">1-5 </w:t>
      </w:r>
      <w:r w:rsidR="007D6B63">
        <w:rPr>
          <w:sz w:val="26"/>
          <w:szCs w:val="26"/>
        </w:rPr>
        <w:t>раздела</w:t>
      </w:r>
      <w:r w:rsidR="000715F0" w:rsidRPr="000E6FEF">
        <w:rPr>
          <w:sz w:val="26"/>
          <w:szCs w:val="26"/>
        </w:rPr>
        <w:t xml:space="preserve"> </w:t>
      </w:r>
      <w:r w:rsidR="00285E1B" w:rsidRPr="000E6FEF">
        <w:rPr>
          <w:sz w:val="26"/>
          <w:szCs w:val="26"/>
        </w:rPr>
        <w:t>«</w:t>
      </w:r>
      <w:r w:rsidR="000715F0" w:rsidRPr="000E6FEF">
        <w:rPr>
          <w:sz w:val="26"/>
          <w:szCs w:val="26"/>
          <w:lang w:val="en-US"/>
        </w:rPr>
        <w:t>VI</w:t>
      </w:r>
      <w:r w:rsidR="00771C14" w:rsidRPr="000E6FEF">
        <w:rPr>
          <w:sz w:val="26"/>
          <w:szCs w:val="26"/>
        </w:rPr>
        <w:t>.</w:t>
      </w:r>
      <w:r w:rsidR="000715F0" w:rsidRPr="000E6FEF">
        <w:rPr>
          <w:sz w:val="26"/>
          <w:szCs w:val="26"/>
        </w:rPr>
        <w:t xml:space="preserve"> Обоснование ресурс</w:t>
      </w:r>
      <w:r w:rsidR="00285E1B" w:rsidRPr="000E6FEF">
        <w:rPr>
          <w:sz w:val="26"/>
          <w:szCs w:val="26"/>
        </w:rPr>
        <w:t>ного обеспечения муниципальной п</w:t>
      </w:r>
      <w:r w:rsidR="000715F0" w:rsidRPr="000E6FEF">
        <w:rPr>
          <w:sz w:val="26"/>
          <w:szCs w:val="26"/>
        </w:rPr>
        <w:t>рограммы</w:t>
      </w:r>
      <w:r w:rsidR="00285E1B" w:rsidRPr="000E6FEF">
        <w:rPr>
          <w:sz w:val="26"/>
          <w:szCs w:val="26"/>
        </w:rPr>
        <w:t>»</w:t>
      </w:r>
      <w:r w:rsidR="001C3433">
        <w:rPr>
          <w:sz w:val="26"/>
          <w:szCs w:val="26"/>
        </w:rPr>
        <w:t xml:space="preserve"> муниципальной программы </w:t>
      </w:r>
      <w:r w:rsidR="000715F0" w:rsidRPr="000E6FEF">
        <w:rPr>
          <w:sz w:val="26"/>
          <w:szCs w:val="26"/>
        </w:rPr>
        <w:t>изложить в следующей редакции:</w:t>
      </w:r>
    </w:p>
    <w:p w:rsidR="000715F0" w:rsidRPr="005B19FC" w:rsidRDefault="000715F0" w:rsidP="000E6FEF">
      <w:pPr>
        <w:ind w:firstLine="567"/>
        <w:jc w:val="both"/>
        <w:rPr>
          <w:sz w:val="26"/>
          <w:szCs w:val="26"/>
        </w:rPr>
      </w:pPr>
      <w:r>
        <w:rPr>
          <w:sz w:val="26"/>
          <w:szCs w:val="26"/>
        </w:rPr>
        <w:lastRenderedPageBreak/>
        <w:t>«</w:t>
      </w:r>
      <w:r w:rsidRPr="005B19FC">
        <w:rPr>
          <w:sz w:val="26"/>
          <w:szCs w:val="26"/>
        </w:rPr>
        <w:t xml:space="preserve">Общий объем финансирования Программы из бюджета муниципального образования город Саяногорск – </w:t>
      </w:r>
      <w:r w:rsidR="009E0A90">
        <w:rPr>
          <w:sz w:val="26"/>
          <w:szCs w:val="26"/>
        </w:rPr>
        <w:t>3</w:t>
      </w:r>
      <w:r w:rsidR="0037607E">
        <w:rPr>
          <w:sz w:val="26"/>
          <w:szCs w:val="26"/>
        </w:rPr>
        <w:t>5</w:t>
      </w:r>
      <w:r>
        <w:rPr>
          <w:sz w:val="26"/>
          <w:szCs w:val="26"/>
        </w:rPr>
        <w:t>2</w:t>
      </w:r>
      <w:r w:rsidRPr="005B19FC">
        <w:rPr>
          <w:sz w:val="26"/>
          <w:szCs w:val="26"/>
        </w:rPr>
        <w:t>,0 тыс.</w:t>
      </w:r>
      <w:r w:rsidRPr="005B19FC">
        <w:rPr>
          <w:sz w:val="26"/>
          <w:szCs w:val="26"/>
          <w:lang w:val="uk-UA"/>
        </w:rPr>
        <w:t xml:space="preserve"> </w:t>
      </w:r>
      <w:r w:rsidRPr="005B19FC">
        <w:rPr>
          <w:sz w:val="26"/>
          <w:szCs w:val="26"/>
        </w:rPr>
        <w:t>руб</w:t>
      </w:r>
      <w:r w:rsidR="00EB40CC">
        <w:rPr>
          <w:sz w:val="26"/>
          <w:szCs w:val="26"/>
        </w:rPr>
        <w:t>.,</w:t>
      </w:r>
      <w:r w:rsidRPr="005B19FC">
        <w:rPr>
          <w:sz w:val="26"/>
          <w:szCs w:val="26"/>
        </w:rPr>
        <w:t xml:space="preserve"> в т</w:t>
      </w:r>
      <w:r w:rsidR="00EB40CC">
        <w:rPr>
          <w:sz w:val="26"/>
          <w:szCs w:val="26"/>
        </w:rPr>
        <w:t>.</w:t>
      </w:r>
      <w:r w:rsidRPr="005B19FC">
        <w:rPr>
          <w:sz w:val="26"/>
          <w:szCs w:val="26"/>
        </w:rPr>
        <w:t>ч</w:t>
      </w:r>
      <w:r w:rsidR="00EB40CC">
        <w:rPr>
          <w:sz w:val="26"/>
          <w:szCs w:val="26"/>
        </w:rPr>
        <w:t>.</w:t>
      </w:r>
      <w:r w:rsidRPr="005B19FC">
        <w:rPr>
          <w:sz w:val="26"/>
          <w:szCs w:val="26"/>
        </w:rPr>
        <w:t xml:space="preserve"> по годам:</w:t>
      </w:r>
    </w:p>
    <w:p w:rsidR="000715F0" w:rsidRPr="005B19FC" w:rsidRDefault="000715F0" w:rsidP="000715F0">
      <w:pPr>
        <w:tabs>
          <w:tab w:val="left" w:pos="567"/>
        </w:tabs>
        <w:ind w:left="567"/>
        <w:jc w:val="both"/>
        <w:rPr>
          <w:sz w:val="26"/>
          <w:szCs w:val="26"/>
        </w:rPr>
      </w:pPr>
      <w:r w:rsidRPr="005B19FC">
        <w:rPr>
          <w:sz w:val="26"/>
          <w:szCs w:val="26"/>
        </w:rPr>
        <w:t>2018 год  – 100,0 тыс.руб</w:t>
      </w:r>
      <w:r w:rsidR="00C85A02">
        <w:rPr>
          <w:sz w:val="26"/>
          <w:szCs w:val="26"/>
        </w:rPr>
        <w:t>.</w:t>
      </w:r>
      <w:r w:rsidRPr="005B19FC">
        <w:rPr>
          <w:sz w:val="26"/>
          <w:szCs w:val="26"/>
        </w:rPr>
        <w:t xml:space="preserve">; </w:t>
      </w:r>
    </w:p>
    <w:p w:rsidR="009E0A90" w:rsidRDefault="000715F0" w:rsidP="009E0A90">
      <w:pPr>
        <w:numPr>
          <w:ilvl w:val="0"/>
          <w:numId w:val="15"/>
        </w:numPr>
        <w:ind w:left="567" w:firstLine="0"/>
        <w:jc w:val="both"/>
        <w:rPr>
          <w:sz w:val="26"/>
          <w:szCs w:val="26"/>
        </w:rPr>
      </w:pPr>
      <w:r w:rsidRPr="009E0A90">
        <w:rPr>
          <w:sz w:val="26"/>
          <w:szCs w:val="26"/>
        </w:rPr>
        <w:t>год  – 52,0 тыс. руб</w:t>
      </w:r>
      <w:r w:rsidR="00C85A02">
        <w:rPr>
          <w:sz w:val="26"/>
          <w:szCs w:val="26"/>
        </w:rPr>
        <w:t>.</w:t>
      </w:r>
      <w:r w:rsidRPr="009E0A90">
        <w:rPr>
          <w:sz w:val="26"/>
          <w:szCs w:val="26"/>
        </w:rPr>
        <w:t xml:space="preserve">; </w:t>
      </w:r>
    </w:p>
    <w:p w:rsidR="000715F0" w:rsidRPr="009E0A90" w:rsidRDefault="000715F0" w:rsidP="009E0A90">
      <w:pPr>
        <w:pStyle w:val="af9"/>
        <w:numPr>
          <w:ilvl w:val="0"/>
          <w:numId w:val="15"/>
        </w:numPr>
        <w:jc w:val="both"/>
        <w:rPr>
          <w:sz w:val="26"/>
          <w:szCs w:val="26"/>
        </w:rPr>
      </w:pPr>
      <w:r w:rsidRPr="009E0A90">
        <w:rPr>
          <w:sz w:val="26"/>
          <w:szCs w:val="26"/>
        </w:rPr>
        <w:t>год  –  0,0 тыс. руб</w:t>
      </w:r>
      <w:r w:rsidR="00C85A02">
        <w:rPr>
          <w:sz w:val="26"/>
          <w:szCs w:val="26"/>
        </w:rPr>
        <w:t>.</w:t>
      </w:r>
      <w:r w:rsidRPr="009E0A90">
        <w:rPr>
          <w:sz w:val="26"/>
          <w:szCs w:val="26"/>
        </w:rPr>
        <w:t>;</w:t>
      </w:r>
    </w:p>
    <w:p w:rsidR="000715F0" w:rsidRPr="0028280F" w:rsidRDefault="00403780" w:rsidP="0028280F">
      <w:pPr>
        <w:pStyle w:val="af9"/>
        <w:numPr>
          <w:ilvl w:val="0"/>
          <w:numId w:val="15"/>
        </w:numPr>
        <w:jc w:val="both"/>
        <w:rPr>
          <w:sz w:val="26"/>
          <w:szCs w:val="26"/>
        </w:rPr>
      </w:pPr>
      <w:r w:rsidRPr="0028280F">
        <w:rPr>
          <w:sz w:val="26"/>
          <w:szCs w:val="26"/>
        </w:rPr>
        <w:t>год  –  200,0 тыс. руб</w:t>
      </w:r>
      <w:r w:rsidR="00C85A02" w:rsidRPr="0028280F">
        <w:rPr>
          <w:sz w:val="26"/>
          <w:szCs w:val="26"/>
        </w:rPr>
        <w:t>.</w:t>
      </w:r>
      <w:r w:rsidRPr="0028280F">
        <w:rPr>
          <w:sz w:val="26"/>
          <w:szCs w:val="26"/>
        </w:rPr>
        <w:t>».</w:t>
      </w:r>
    </w:p>
    <w:p w:rsidR="0028280F" w:rsidRPr="008F4F5A" w:rsidRDefault="0028280F" w:rsidP="008F4F5A">
      <w:pPr>
        <w:pStyle w:val="af9"/>
        <w:numPr>
          <w:ilvl w:val="1"/>
          <w:numId w:val="21"/>
        </w:numPr>
        <w:ind w:left="0" w:firstLine="567"/>
        <w:jc w:val="both"/>
        <w:rPr>
          <w:sz w:val="26"/>
          <w:szCs w:val="26"/>
        </w:rPr>
      </w:pPr>
      <w:r w:rsidRPr="008F4F5A">
        <w:rPr>
          <w:sz w:val="26"/>
          <w:szCs w:val="26"/>
        </w:rPr>
        <w:t>Таблицу раздела «V</w:t>
      </w:r>
      <w:r w:rsidRPr="008F4F5A">
        <w:rPr>
          <w:sz w:val="26"/>
          <w:szCs w:val="26"/>
          <w:lang w:val="en-US"/>
        </w:rPr>
        <w:t>II</w:t>
      </w:r>
      <w:r w:rsidRPr="008F4F5A">
        <w:rPr>
          <w:sz w:val="26"/>
          <w:szCs w:val="26"/>
        </w:rPr>
        <w:t>. Перечень целевых показателей» к муниципальной программы изложить в следующей редакции:</w:t>
      </w:r>
    </w:p>
    <w:p w:rsidR="0028280F" w:rsidRDefault="0028280F" w:rsidP="0028280F">
      <w:pPr>
        <w:pStyle w:val="af9"/>
        <w:ind w:left="0"/>
        <w:jc w:val="both"/>
        <w:rPr>
          <w:sz w:val="26"/>
          <w:szCs w:val="26"/>
        </w:rPr>
      </w:pPr>
      <w:r>
        <w:rPr>
          <w:sz w:val="26"/>
          <w:szCs w:val="26"/>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4479"/>
        <w:gridCol w:w="955"/>
        <w:gridCol w:w="1064"/>
        <w:gridCol w:w="1134"/>
        <w:gridCol w:w="1134"/>
      </w:tblGrid>
      <w:tr w:rsidR="0028280F" w:rsidTr="00C11495">
        <w:tc>
          <w:tcPr>
            <w:tcW w:w="510"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jc w:val="center"/>
              <w:rPr>
                <w:sz w:val="26"/>
                <w:szCs w:val="26"/>
                <w:lang w:eastAsia="ru-RU"/>
              </w:rPr>
            </w:pPr>
            <w:r>
              <w:rPr>
                <w:sz w:val="26"/>
                <w:szCs w:val="26"/>
                <w:lang w:eastAsia="ru-RU"/>
              </w:rPr>
              <w:t>№ п/п</w:t>
            </w:r>
          </w:p>
        </w:tc>
        <w:tc>
          <w:tcPr>
            <w:tcW w:w="4479"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jc w:val="center"/>
              <w:rPr>
                <w:sz w:val="26"/>
                <w:szCs w:val="26"/>
                <w:lang w:eastAsia="ru-RU"/>
              </w:rPr>
            </w:pPr>
            <w:r>
              <w:rPr>
                <w:sz w:val="26"/>
                <w:szCs w:val="26"/>
                <w:lang w:eastAsia="ru-RU"/>
              </w:rPr>
              <w:t>Наименование показателя</w:t>
            </w:r>
          </w:p>
        </w:tc>
        <w:tc>
          <w:tcPr>
            <w:tcW w:w="955"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jc w:val="center"/>
              <w:rPr>
                <w:sz w:val="26"/>
                <w:szCs w:val="26"/>
                <w:lang w:eastAsia="ru-RU"/>
              </w:rPr>
            </w:pPr>
            <w:r>
              <w:rPr>
                <w:sz w:val="26"/>
                <w:szCs w:val="26"/>
                <w:lang w:eastAsia="ru-RU"/>
              </w:rPr>
              <w:t>2018 г.</w:t>
            </w:r>
          </w:p>
        </w:tc>
        <w:tc>
          <w:tcPr>
            <w:tcW w:w="1064"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jc w:val="center"/>
              <w:rPr>
                <w:sz w:val="26"/>
                <w:szCs w:val="26"/>
                <w:lang w:eastAsia="ru-RU"/>
              </w:rPr>
            </w:pPr>
            <w:r>
              <w:rPr>
                <w:sz w:val="26"/>
                <w:szCs w:val="26"/>
                <w:lang w:eastAsia="ru-RU"/>
              </w:rPr>
              <w:t>2019 г.</w:t>
            </w:r>
          </w:p>
        </w:tc>
        <w:tc>
          <w:tcPr>
            <w:tcW w:w="1134"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jc w:val="center"/>
              <w:rPr>
                <w:sz w:val="26"/>
                <w:szCs w:val="26"/>
                <w:lang w:eastAsia="ru-RU"/>
              </w:rPr>
            </w:pPr>
            <w:r>
              <w:rPr>
                <w:sz w:val="26"/>
                <w:szCs w:val="26"/>
                <w:lang w:eastAsia="ru-RU"/>
              </w:rPr>
              <w:t>2020 г.</w:t>
            </w:r>
          </w:p>
        </w:tc>
        <w:tc>
          <w:tcPr>
            <w:tcW w:w="1134"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jc w:val="center"/>
              <w:rPr>
                <w:sz w:val="26"/>
                <w:szCs w:val="26"/>
                <w:lang w:eastAsia="ru-RU"/>
              </w:rPr>
            </w:pPr>
            <w:r>
              <w:rPr>
                <w:sz w:val="26"/>
                <w:szCs w:val="26"/>
                <w:lang w:eastAsia="ru-RU"/>
              </w:rPr>
              <w:t>2021 г.</w:t>
            </w:r>
          </w:p>
        </w:tc>
      </w:tr>
      <w:tr w:rsidR="0028280F" w:rsidTr="00C11495">
        <w:tc>
          <w:tcPr>
            <w:tcW w:w="510"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1.</w:t>
            </w:r>
          </w:p>
        </w:tc>
        <w:tc>
          <w:tcPr>
            <w:tcW w:w="4479"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количество товариществ, улучшивших инженерно-техническую инфраструктуру территорий</w:t>
            </w:r>
          </w:p>
        </w:tc>
        <w:tc>
          <w:tcPr>
            <w:tcW w:w="955"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до 5%</w:t>
            </w:r>
          </w:p>
        </w:tc>
        <w:tc>
          <w:tcPr>
            <w:tcW w:w="1064"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от 5% до 25%</w:t>
            </w:r>
          </w:p>
        </w:tc>
        <w:tc>
          <w:tcPr>
            <w:tcW w:w="1134" w:type="dxa"/>
            <w:tcBorders>
              <w:top w:val="single" w:sz="4" w:space="0" w:color="auto"/>
              <w:left w:val="single" w:sz="4" w:space="0" w:color="auto"/>
              <w:bottom w:val="single" w:sz="4" w:space="0" w:color="auto"/>
              <w:right w:val="single" w:sz="4" w:space="0" w:color="auto"/>
            </w:tcBorders>
          </w:tcPr>
          <w:p w:rsidR="0028280F" w:rsidRDefault="0037607E" w:rsidP="0028280F">
            <w:pPr>
              <w:suppressAutoHyphens w:val="0"/>
              <w:autoSpaceDE w:val="0"/>
              <w:autoSpaceDN w:val="0"/>
              <w:adjustRightInd w:val="0"/>
              <w:rPr>
                <w:sz w:val="26"/>
                <w:szCs w:val="26"/>
                <w:lang w:eastAsia="ru-RU"/>
              </w:rPr>
            </w:pPr>
            <w:r>
              <w:rPr>
                <w:sz w:val="26"/>
                <w:szCs w:val="26"/>
                <w:lang w:eastAsia="ru-RU"/>
              </w:rPr>
              <w:t>от 25% до 25</w:t>
            </w:r>
            <w:r w:rsidR="0028280F">
              <w:rPr>
                <w:sz w:val="26"/>
                <w:szCs w:val="26"/>
                <w:lang w:eastAsia="ru-RU"/>
              </w:rPr>
              <w:t>%</w:t>
            </w:r>
          </w:p>
        </w:tc>
        <w:tc>
          <w:tcPr>
            <w:tcW w:w="1134" w:type="dxa"/>
            <w:tcBorders>
              <w:top w:val="single" w:sz="4" w:space="0" w:color="auto"/>
              <w:left w:val="single" w:sz="4" w:space="0" w:color="auto"/>
              <w:bottom w:val="single" w:sz="4" w:space="0" w:color="auto"/>
              <w:right w:val="single" w:sz="4" w:space="0" w:color="auto"/>
            </w:tcBorders>
          </w:tcPr>
          <w:p w:rsidR="0028280F" w:rsidRDefault="0037607E" w:rsidP="0028280F">
            <w:pPr>
              <w:suppressAutoHyphens w:val="0"/>
              <w:autoSpaceDE w:val="0"/>
              <w:autoSpaceDN w:val="0"/>
              <w:adjustRightInd w:val="0"/>
              <w:rPr>
                <w:sz w:val="26"/>
                <w:szCs w:val="26"/>
                <w:lang w:eastAsia="ru-RU"/>
              </w:rPr>
            </w:pPr>
            <w:r>
              <w:rPr>
                <w:sz w:val="26"/>
                <w:szCs w:val="26"/>
                <w:lang w:eastAsia="ru-RU"/>
              </w:rPr>
              <w:t>от 25</w:t>
            </w:r>
            <w:r w:rsidR="0028280F">
              <w:rPr>
                <w:sz w:val="26"/>
                <w:szCs w:val="26"/>
                <w:lang w:eastAsia="ru-RU"/>
              </w:rPr>
              <w:t>% до 35%</w:t>
            </w:r>
          </w:p>
        </w:tc>
      </w:tr>
      <w:tr w:rsidR="0028280F" w:rsidTr="00C11495">
        <w:tc>
          <w:tcPr>
            <w:tcW w:w="510"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2.</w:t>
            </w:r>
          </w:p>
        </w:tc>
        <w:tc>
          <w:tcPr>
            <w:tcW w:w="4479"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количество товариществ, проведших работы по защите земельных участков от загрязнений с целью соблюдения экологических и санитарных требований</w:t>
            </w:r>
          </w:p>
        </w:tc>
        <w:tc>
          <w:tcPr>
            <w:tcW w:w="955"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до 5%</w:t>
            </w:r>
          </w:p>
        </w:tc>
        <w:tc>
          <w:tcPr>
            <w:tcW w:w="1064"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от 5% до 10%</w:t>
            </w:r>
          </w:p>
        </w:tc>
        <w:tc>
          <w:tcPr>
            <w:tcW w:w="1134" w:type="dxa"/>
            <w:tcBorders>
              <w:top w:val="single" w:sz="4" w:space="0" w:color="auto"/>
              <w:left w:val="single" w:sz="4" w:space="0" w:color="auto"/>
              <w:bottom w:val="single" w:sz="4" w:space="0" w:color="auto"/>
              <w:right w:val="single" w:sz="4" w:space="0" w:color="auto"/>
            </w:tcBorders>
          </w:tcPr>
          <w:p w:rsidR="0028280F" w:rsidRDefault="0028280F" w:rsidP="0037607E">
            <w:pPr>
              <w:suppressAutoHyphens w:val="0"/>
              <w:autoSpaceDE w:val="0"/>
              <w:autoSpaceDN w:val="0"/>
              <w:adjustRightInd w:val="0"/>
              <w:rPr>
                <w:sz w:val="26"/>
                <w:szCs w:val="26"/>
                <w:lang w:eastAsia="ru-RU"/>
              </w:rPr>
            </w:pPr>
            <w:r>
              <w:rPr>
                <w:sz w:val="26"/>
                <w:szCs w:val="26"/>
                <w:lang w:eastAsia="ru-RU"/>
              </w:rPr>
              <w:t>от 10% до 1</w:t>
            </w:r>
            <w:r w:rsidR="0037607E">
              <w:rPr>
                <w:sz w:val="26"/>
                <w:szCs w:val="26"/>
                <w:lang w:eastAsia="ru-RU"/>
              </w:rPr>
              <w:t>0</w:t>
            </w:r>
            <w:r>
              <w:rPr>
                <w:sz w:val="26"/>
                <w:szCs w:val="26"/>
                <w:lang w:eastAsia="ru-RU"/>
              </w:rPr>
              <w:t>%</w:t>
            </w:r>
          </w:p>
        </w:tc>
        <w:tc>
          <w:tcPr>
            <w:tcW w:w="1134" w:type="dxa"/>
            <w:tcBorders>
              <w:top w:val="single" w:sz="4" w:space="0" w:color="auto"/>
              <w:left w:val="single" w:sz="4" w:space="0" w:color="auto"/>
              <w:bottom w:val="single" w:sz="4" w:space="0" w:color="auto"/>
              <w:right w:val="single" w:sz="4" w:space="0" w:color="auto"/>
            </w:tcBorders>
          </w:tcPr>
          <w:p w:rsidR="0028280F" w:rsidRDefault="0028280F" w:rsidP="0037607E">
            <w:pPr>
              <w:suppressAutoHyphens w:val="0"/>
              <w:autoSpaceDE w:val="0"/>
              <w:autoSpaceDN w:val="0"/>
              <w:adjustRightInd w:val="0"/>
              <w:rPr>
                <w:sz w:val="26"/>
                <w:szCs w:val="26"/>
                <w:lang w:eastAsia="ru-RU"/>
              </w:rPr>
            </w:pPr>
            <w:r>
              <w:rPr>
                <w:sz w:val="26"/>
                <w:szCs w:val="26"/>
                <w:lang w:eastAsia="ru-RU"/>
              </w:rPr>
              <w:t>от 1</w:t>
            </w:r>
            <w:r w:rsidR="0037607E">
              <w:rPr>
                <w:sz w:val="26"/>
                <w:szCs w:val="26"/>
                <w:lang w:eastAsia="ru-RU"/>
              </w:rPr>
              <w:t>0</w:t>
            </w:r>
            <w:r>
              <w:rPr>
                <w:sz w:val="26"/>
                <w:szCs w:val="26"/>
                <w:lang w:eastAsia="ru-RU"/>
              </w:rPr>
              <w:t>% до 20%</w:t>
            </w:r>
          </w:p>
        </w:tc>
      </w:tr>
      <w:tr w:rsidR="0028280F" w:rsidTr="00C11495">
        <w:tc>
          <w:tcPr>
            <w:tcW w:w="510"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3.</w:t>
            </w:r>
          </w:p>
        </w:tc>
        <w:tc>
          <w:tcPr>
            <w:tcW w:w="4479"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количество товариществ, проведших землеустроительные и кадастровые работы при организации территорий</w:t>
            </w:r>
          </w:p>
        </w:tc>
        <w:tc>
          <w:tcPr>
            <w:tcW w:w="955"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до 5%</w:t>
            </w:r>
          </w:p>
        </w:tc>
        <w:tc>
          <w:tcPr>
            <w:tcW w:w="1064"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от 10% до 15%</w:t>
            </w:r>
          </w:p>
        </w:tc>
        <w:tc>
          <w:tcPr>
            <w:tcW w:w="1134" w:type="dxa"/>
            <w:tcBorders>
              <w:top w:val="single" w:sz="4" w:space="0" w:color="auto"/>
              <w:left w:val="single" w:sz="4" w:space="0" w:color="auto"/>
              <w:bottom w:val="single" w:sz="4" w:space="0" w:color="auto"/>
              <w:right w:val="single" w:sz="4" w:space="0" w:color="auto"/>
            </w:tcBorders>
          </w:tcPr>
          <w:p w:rsidR="0028280F" w:rsidRDefault="0028280F" w:rsidP="0037607E">
            <w:pPr>
              <w:suppressAutoHyphens w:val="0"/>
              <w:autoSpaceDE w:val="0"/>
              <w:autoSpaceDN w:val="0"/>
              <w:adjustRightInd w:val="0"/>
              <w:rPr>
                <w:sz w:val="26"/>
                <w:szCs w:val="26"/>
                <w:lang w:eastAsia="ru-RU"/>
              </w:rPr>
            </w:pPr>
            <w:r>
              <w:rPr>
                <w:sz w:val="26"/>
                <w:szCs w:val="26"/>
                <w:lang w:eastAsia="ru-RU"/>
              </w:rPr>
              <w:t>от 15% до 1</w:t>
            </w:r>
            <w:r w:rsidR="0037607E">
              <w:rPr>
                <w:sz w:val="26"/>
                <w:szCs w:val="26"/>
                <w:lang w:eastAsia="ru-RU"/>
              </w:rPr>
              <w:t>5</w:t>
            </w:r>
            <w:r>
              <w:rPr>
                <w:sz w:val="26"/>
                <w:szCs w:val="26"/>
                <w:lang w:eastAsia="ru-RU"/>
              </w:rPr>
              <w:t>%</w:t>
            </w:r>
          </w:p>
        </w:tc>
        <w:tc>
          <w:tcPr>
            <w:tcW w:w="1134" w:type="dxa"/>
            <w:tcBorders>
              <w:top w:val="single" w:sz="4" w:space="0" w:color="auto"/>
              <w:left w:val="single" w:sz="4" w:space="0" w:color="auto"/>
              <w:bottom w:val="single" w:sz="4" w:space="0" w:color="auto"/>
              <w:right w:val="single" w:sz="4" w:space="0" w:color="auto"/>
            </w:tcBorders>
          </w:tcPr>
          <w:p w:rsidR="0028280F" w:rsidRDefault="0028280F" w:rsidP="0037607E">
            <w:pPr>
              <w:suppressAutoHyphens w:val="0"/>
              <w:autoSpaceDE w:val="0"/>
              <w:autoSpaceDN w:val="0"/>
              <w:adjustRightInd w:val="0"/>
              <w:rPr>
                <w:sz w:val="26"/>
                <w:szCs w:val="26"/>
                <w:lang w:eastAsia="ru-RU"/>
              </w:rPr>
            </w:pPr>
            <w:r>
              <w:rPr>
                <w:sz w:val="26"/>
                <w:szCs w:val="26"/>
                <w:lang w:eastAsia="ru-RU"/>
              </w:rPr>
              <w:t>от 1</w:t>
            </w:r>
            <w:r w:rsidR="0037607E">
              <w:rPr>
                <w:sz w:val="26"/>
                <w:szCs w:val="26"/>
                <w:lang w:eastAsia="ru-RU"/>
              </w:rPr>
              <w:t>5</w:t>
            </w:r>
            <w:r>
              <w:rPr>
                <w:sz w:val="26"/>
                <w:szCs w:val="26"/>
                <w:lang w:eastAsia="ru-RU"/>
              </w:rPr>
              <w:t>% до 25%</w:t>
            </w:r>
          </w:p>
        </w:tc>
      </w:tr>
      <w:tr w:rsidR="0028280F" w:rsidTr="00C11495">
        <w:tc>
          <w:tcPr>
            <w:tcW w:w="510"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4.</w:t>
            </w:r>
          </w:p>
        </w:tc>
        <w:tc>
          <w:tcPr>
            <w:tcW w:w="4479"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количество товариществ, получивших информационную, консультационную поддержку</w:t>
            </w:r>
          </w:p>
        </w:tc>
        <w:tc>
          <w:tcPr>
            <w:tcW w:w="955"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до 60%</w:t>
            </w:r>
          </w:p>
        </w:tc>
        <w:tc>
          <w:tcPr>
            <w:tcW w:w="1064" w:type="dxa"/>
            <w:tcBorders>
              <w:top w:val="single" w:sz="4" w:space="0" w:color="auto"/>
              <w:left w:val="single" w:sz="4" w:space="0" w:color="auto"/>
              <w:bottom w:val="single" w:sz="4" w:space="0" w:color="auto"/>
              <w:right w:val="single" w:sz="4" w:space="0" w:color="auto"/>
            </w:tcBorders>
          </w:tcPr>
          <w:p w:rsidR="0028280F" w:rsidRDefault="0028280F">
            <w:pPr>
              <w:suppressAutoHyphens w:val="0"/>
              <w:autoSpaceDE w:val="0"/>
              <w:autoSpaceDN w:val="0"/>
              <w:adjustRightInd w:val="0"/>
              <w:rPr>
                <w:sz w:val="26"/>
                <w:szCs w:val="26"/>
                <w:lang w:eastAsia="ru-RU"/>
              </w:rPr>
            </w:pPr>
            <w:r>
              <w:rPr>
                <w:sz w:val="26"/>
                <w:szCs w:val="26"/>
                <w:lang w:eastAsia="ru-RU"/>
              </w:rPr>
              <w:t>от 60% до 70%</w:t>
            </w:r>
          </w:p>
        </w:tc>
        <w:tc>
          <w:tcPr>
            <w:tcW w:w="1134" w:type="dxa"/>
            <w:tcBorders>
              <w:top w:val="single" w:sz="4" w:space="0" w:color="auto"/>
              <w:left w:val="single" w:sz="4" w:space="0" w:color="auto"/>
              <w:bottom w:val="single" w:sz="4" w:space="0" w:color="auto"/>
              <w:right w:val="single" w:sz="4" w:space="0" w:color="auto"/>
            </w:tcBorders>
          </w:tcPr>
          <w:p w:rsidR="0028280F" w:rsidRDefault="0028280F" w:rsidP="0037607E">
            <w:pPr>
              <w:suppressAutoHyphens w:val="0"/>
              <w:autoSpaceDE w:val="0"/>
              <w:autoSpaceDN w:val="0"/>
              <w:adjustRightInd w:val="0"/>
              <w:rPr>
                <w:sz w:val="26"/>
                <w:szCs w:val="26"/>
                <w:lang w:eastAsia="ru-RU"/>
              </w:rPr>
            </w:pPr>
            <w:r>
              <w:rPr>
                <w:sz w:val="26"/>
                <w:szCs w:val="26"/>
                <w:lang w:eastAsia="ru-RU"/>
              </w:rPr>
              <w:t xml:space="preserve">от 70% до </w:t>
            </w:r>
            <w:r w:rsidR="0037607E">
              <w:rPr>
                <w:sz w:val="26"/>
                <w:szCs w:val="26"/>
                <w:lang w:eastAsia="ru-RU"/>
              </w:rPr>
              <w:t>7</w:t>
            </w:r>
            <w:r>
              <w:rPr>
                <w:sz w:val="26"/>
                <w:szCs w:val="26"/>
                <w:lang w:eastAsia="ru-RU"/>
              </w:rPr>
              <w:t>0%</w:t>
            </w:r>
          </w:p>
        </w:tc>
        <w:tc>
          <w:tcPr>
            <w:tcW w:w="1134" w:type="dxa"/>
            <w:tcBorders>
              <w:top w:val="single" w:sz="4" w:space="0" w:color="auto"/>
              <w:left w:val="single" w:sz="4" w:space="0" w:color="auto"/>
              <w:bottom w:val="single" w:sz="4" w:space="0" w:color="auto"/>
              <w:right w:val="single" w:sz="4" w:space="0" w:color="auto"/>
            </w:tcBorders>
          </w:tcPr>
          <w:p w:rsidR="0028280F" w:rsidRDefault="0028280F" w:rsidP="0037607E">
            <w:pPr>
              <w:suppressAutoHyphens w:val="0"/>
              <w:autoSpaceDE w:val="0"/>
              <w:autoSpaceDN w:val="0"/>
              <w:adjustRightInd w:val="0"/>
              <w:rPr>
                <w:sz w:val="26"/>
                <w:szCs w:val="26"/>
                <w:lang w:eastAsia="ru-RU"/>
              </w:rPr>
            </w:pPr>
            <w:r>
              <w:rPr>
                <w:sz w:val="26"/>
                <w:szCs w:val="26"/>
                <w:lang w:eastAsia="ru-RU"/>
              </w:rPr>
              <w:t xml:space="preserve">до </w:t>
            </w:r>
            <w:r w:rsidR="0037607E">
              <w:rPr>
                <w:sz w:val="26"/>
                <w:szCs w:val="26"/>
                <w:lang w:eastAsia="ru-RU"/>
              </w:rPr>
              <w:t>7</w:t>
            </w:r>
            <w:r>
              <w:rPr>
                <w:sz w:val="26"/>
                <w:szCs w:val="26"/>
                <w:lang w:eastAsia="ru-RU"/>
              </w:rPr>
              <w:t>0%</w:t>
            </w:r>
          </w:p>
        </w:tc>
      </w:tr>
    </w:tbl>
    <w:p w:rsidR="0028280F" w:rsidRPr="0028280F" w:rsidRDefault="008F4F5A" w:rsidP="0028280F">
      <w:pPr>
        <w:pStyle w:val="af9"/>
        <w:ind w:left="0"/>
        <w:jc w:val="both"/>
        <w:rPr>
          <w:sz w:val="26"/>
          <w:szCs w:val="26"/>
        </w:rPr>
      </w:pPr>
      <w:r w:rsidRPr="008F4F5A">
        <w:rPr>
          <w:sz w:val="26"/>
          <w:szCs w:val="26"/>
        </w:rPr>
        <w:t>».</w:t>
      </w:r>
    </w:p>
    <w:p w:rsidR="00D45F5A" w:rsidRDefault="00C713B9" w:rsidP="008F4F5A">
      <w:pPr>
        <w:pStyle w:val="ConsPlusNormal"/>
        <w:numPr>
          <w:ilvl w:val="0"/>
          <w:numId w:val="21"/>
        </w:numPr>
        <w:spacing w:line="276" w:lineRule="auto"/>
        <w:ind w:left="0" w:firstLine="567"/>
        <w:contextualSpacing/>
        <w:jc w:val="both"/>
        <w:rPr>
          <w:rFonts w:ascii="Times New Roman" w:eastAsia="Times New Roman" w:hAnsi="Times New Roman" w:cs="Times New Roman"/>
          <w:sz w:val="26"/>
          <w:szCs w:val="26"/>
        </w:rPr>
      </w:pPr>
      <w:r w:rsidRPr="00D45F5A">
        <w:rPr>
          <w:rFonts w:ascii="Times New Roman" w:eastAsia="Times New Roman" w:hAnsi="Times New Roman" w:cs="Times New Roman"/>
          <w:sz w:val="26"/>
          <w:szCs w:val="26"/>
        </w:rPr>
        <w:t>Внести</w:t>
      </w:r>
      <w:r w:rsidR="00CF7269" w:rsidRPr="00D45F5A">
        <w:rPr>
          <w:rFonts w:ascii="Times New Roman" w:eastAsia="Times New Roman" w:hAnsi="Times New Roman" w:cs="Times New Roman"/>
          <w:sz w:val="26"/>
          <w:szCs w:val="26"/>
        </w:rPr>
        <w:t xml:space="preserve"> </w:t>
      </w:r>
      <w:r w:rsidRPr="00D45F5A">
        <w:rPr>
          <w:rFonts w:ascii="Times New Roman" w:eastAsia="Times New Roman" w:hAnsi="Times New Roman" w:cs="Times New Roman"/>
          <w:sz w:val="26"/>
          <w:szCs w:val="26"/>
        </w:rPr>
        <w:t>в</w:t>
      </w:r>
      <w:r w:rsidR="005B0696" w:rsidRPr="00D45F5A">
        <w:rPr>
          <w:rFonts w:ascii="Times New Roman" w:eastAsia="Times New Roman" w:hAnsi="Times New Roman" w:cs="Times New Roman"/>
          <w:sz w:val="26"/>
          <w:szCs w:val="26"/>
        </w:rPr>
        <w:t xml:space="preserve"> </w:t>
      </w:r>
      <w:r w:rsidR="00812492">
        <w:rPr>
          <w:rFonts w:ascii="Times New Roman" w:eastAsia="Times New Roman" w:hAnsi="Times New Roman" w:cs="Times New Roman"/>
          <w:sz w:val="26"/>
          <w:szCs w:val="26"/>
        </w:rPr>
        <w:t>п</w:t>
      </w:r>
      <w:r w:rsidR="00D45F5A" w:rsidRPr="00D45F5A">
        <w:rPr>
          <w:rFonts w:ascii="Times New Roman" w:eastAsia="Times New Roman" w:hAnsi="Times New Roman" w:cs="Times New Roman"/>
          <w:sz w:val="26"/>
          <w:szCs w:val="26"/>
        </w:rPr>
        <w:t xml:space="preserve">риложение к муниципальной программе </w:t>
      </w:r>
      <w:r w:rsidR="00847E16">
        <w:rPr>
          <w:rFonts w:ascii="Times New Roman" w:eastAsia="Times New Roman" w:hAnsi="Times New Roman" w:cs="Times New Roman"/>
          <w:sz w:val="26"/>
          <w:szCs w:val="26"/>
        </w:rPr>
        <w:t>«</w:t>
      </w:r>
      <w:r w:rsidR="00D45F5A" w:rsidRPr="00D45F5A">
        <w:rPr>
          <w:rFonts w:ascii="Times New Roman" w:eastAsia="Times New Roman" w:hAnsi="Times New Roman" w:cs="Times New Roman"/>
          <w:sz w:val="26"/>
          <w:szCs w:val="26"/>
        </w:rPr>
        <w:t>Поряд</w:t>
      </w:r>
      <w:r w:rsidR="00D45F5A">
        <w:rPr>
          <w:rFonts w:ascii="Times New Roman" w:eastAsia="Times New Roman" w:hAnsi="Times New Roman" w:cs="Times New Roman"/>
          <w:sz w:val="26"/>
          <w:szCs w:val="26"/>
        </w:rPr>
        <w:t>ок</w:t>
      </w:r>
      <w:r w:rsidR="00847E16">
        <w:rPr>
          <w:rFonts w:ascii="Times New Roman" w:eastAsia="Times New Roman" w:hAnsi="Times New Roman" w:cs="Times New Roman"/>
          <w:sz w:val="26"/>
          <w:szCs w:val="26"/>
        </w:rPr>
        <w:t xml:space="preserve"> и условия</w:t>
      </w:r>
      <w:r w:rsidR="00D45F5A" w:rsidRPr="00D45F5A">
        <w:rPr>
          <w:rFonts w:ascii="Times New Roman" w:eastAsia="Times New Roman" w:hAnsi="Times New Roman" w:cs="Times New Roman"/>
          <w:sz w:val="26"/>
          <w:szCs w:val="26"/>
        </w:rPr>
        <w:t xml:space="preserve"> предоставления субсидий из бюджета муниципального образования город Саяногорск на реализацию мероприятий, направленных на улучшение инженерно-технической инфраструктуры, проведение работ по защите земельных участков от загрязнений с целью соблюдения экологических и санитарных требований, проведения </w:t>
      </w:r>
      <w:hyperlink w:anchor="Par207" w:history="1">
        <w:r w:rsidR="00D45F5A" w:rsidRPr="00D45F5A">
          <w:rPr>
            <w:rFonts w:ascii="Times New Roman" w:eastAsia="Times New Roman" w:hAnsi="Times New Roman" w:cs="Times New Roman"/>
            <w:sz w:val="26"/>
            <w:szCs w:val="26"/>
          </w:rPr>
          <w:t xml:space="preserve"> землеустроительных и кадастровых работ</w:t>
        </w:r>
      </w:hyperlink>
      <w:r w:rsidR="00847E16">
        <w:rPr>
          <w:rFonts w:ascii="Times New Roman" w:eastAsia="Times New Roman" w:hAnsi="Times New Roman" w:cs="Times New Roman"/>
          <w:sz w:val="26"/>
          <w:szCs w:val="26"/>
        </w:rPr>
        <w:t>»</w:t>
      </w:r>
      <w:r w:rsidR="00D45F5A" w:rsidRPr="00D45F5A">
        <w:rPr>
          <w:rFonts w:ascii="Times New Roman" w:eastAsia="Times New Roman" w:hAnsi="Times New Roman" w:cs="Times New Roman"/>
          <w:sz w:val="26"/>
          <w:szCs w:val="26"/>
        </w:rPr>
        <w:t xml:space="preserve"> (далее – Порядок)</w:t>
      </w:r>
      <w:r w:rsidR="00D45F5A">
        <w:rPr>
          <w:rFonts w:ascii="Times New Roman" w:eastAsia="Times New Roman" w:hAnsi="Times New Roman" w:cs="Times New Roman"/>
          <w:sz w:val="26"/>
          <w:szCs w:val="26"/>
        </w:rPr>
        <w:t xml:space="preserve"> </w:t>
      </w:r>
      <w:r w:rsidR="00812492">
        <w:rPr>
          <w:rFonts w:ascii="Times New Roman" w:eastAsia="Times New Roman" w:hAnsi="Times New Roman" w:cs="Times New Roman"/>
          <w:sz w:val="26"/>
          <w:szCs w:val="26"/>
        </w:rPr>
        <w:t>следующие изменения</w:t>
      </w:r>
      <w:r w:rsidR="00D45F5A">
        <w:rPr>
          <w:rFonts w:ascii="Times New Roman" w:eastAsia="Times New Roman" w:hAnsi="Times New Roman" w:cs="Times New Roman"/>
          <w:sz w:val="26"/>
          <w:szCs w:val="26"/>
        </w:rPr>
        <w:t>:</w:t>
      </w:r>
    </w:p>
    <w:p w:rsidR="00983E15" w:rsidRDefault="00983E15" w:rsidP="00E62585">
      <w:pPr>
        <w:pStyle w:val="ConsPlusNormal"/>
        <w:numPr>
          <w:ilvl w:val="1"/>
          <w:numId w:val="22"/>
        </w:numPr>
        <w:spacing w:line="276" w:lineRule="auto"/>
        <w:ind w:left="0"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Подпункт 1.6</w:t>
      </w:r>
      <w:r w:rsidR="00291EA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раздела 1 Порядка изложить в следующей редакции:</w:t>
      </w:r>
    </w:p>
    <w:p w:rsidR="00983E15" w:rsidRPr="00983E15" w:rsidRDefault="00983E15" w:rsidP="00983E15">
      <w:pPr>
        <w:pStyle w:val="ConsPlusNormal"/>
        <w:spacing w:line="276" w:lineRule="auto"/>
        <w:ind w:firstLine="56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983E15">
        <w:rPr>
          <w:rFonts w:ascii="Times New Roman" w:eastAsia="Times New Roman" w:hAnsi="Times New Roman" w:cs="Times New Roman"/>
          <w:sz w:val="26"/>
          <w:szCs w:val="26"/>
        </w:rPr>
        <w:t>1.6. Размер субсидии составляет:</w:t>
      </w:r>
    </w:p>
    <w:p w:rsidR="00983E15" w:rsidRPr="00983E15" w:rsidRDefault="00983E15" w:rsidP="00983E15">
      <w:pPr>
        <w:pStyle w:val="ConsPlusNormal"/>
        <w:spacing w:line="276" w:lineRule="auto"/>
        <w:ind w:firstLine="567"/>
        <w:contextualSpacing/>
        <w:jc w:val="both"/>
        <w:rPr>
          <w:rFonts w:ascii="Times New Roman" w:eastAsia="Times New Roman" w:hAnsi="Times New Roman" w:cs="Times New Roman"/>
          <w:sz w:val="26"/>
          <w:szCs w:val="26"/>
        </w:rPr>
      </w:pPr>
      <w:r w:rsidRPr="00983E15">
        <w:rPr>
          <w:rFonts w:ascii="Times New Roman" w:eastAsia="Times New Roman" w:hAnsi="Times New Roman" w:cs="Times New Roman"/>
          <w:sz w:val="26"/>
          <w:szCs w:val="26"/>
        </w:rPr>
        <w:t xml:space="preserve">- </w:t>
      </w:r>
      <w:r w:rsidR="001E2AFF">
        <w:rPr>
          <w:rFonts w:ascii="Times New Roman" w:eastAsia="Times New Roman" w:hAnsi="Times New Roman" w:cs="Times New Roman"/>
          <w:sz w:val="26"/>
          <w:szCs w:val="26"/>
        </w:rPr>
        <w:t xml:space="preserve">и (или) </w:t>
      </w:r>
      <w:r w:rsidRPr="00983E15">
        <w:rPr>
          <w:rFonts w:ascii="Times New Roman" w:eastAsia="Times New Roman" w:hAnsi="Times New Roman" w:cs="Times New Roman"/>
          <w:sz w:val="26"/>
          <w:szCs w:val="26"/>
        </w:rPr>
        <w:t>на улучшение инженерно-технической инфраструктуры - до 50% общей суммы сметных затрат, но не более 100000 (ста тысяч) рублей в 2018</w:t>
      </w:r>
      <w:r>
        <w:rPr>
          <w:rFonts w:ascii="Times New Roman" w:eastAsia="Times New Roman" w:hAnsi="Times New Roman" w:cs="Times New Roman"/>
          <w:sz w:val="26"/>
          <w:szCs w:val="26"/>
        </w:rPr>
        <w:t xml:space="preserve"> году</w:t>
      </w:r>
      <w:r w:rsidRPr="00983E1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не более 52000 (пятидесяти двух тысяч)</w:t>
      </w:r>
      <w:r w:rsidR="00C102BB">
        <w:rPr>
          <w:rFonts w:ascii="Times New Roman" w:eastAsia="Times New Roman" w:hAnsi="Times New Roman" w:cs="Times New Roman"/>
          <w:sz w:val="26"/>
          <w:szCs w:val="26"/>
        </w:rPr>
        <w:t xml:space="preserve"> рублей</w:t>
      </w:r>
      <w:r>
        <w:rPr>
          <w:rFonts w:ascii="Times New Roman" w:eastAsia="Times New Roman" w:hAnsi="Times New Roman" w:cs="Times New Roman"/>
          <w:sz w:val="26"/>
          <w:szCs w:val="26"/>
        </w:rPr>
        <w:t xml:space="preserve"> в </w:t>
      </w:r>
      <w:r w:rsidRPr="00983E15">
        <w:rPr>
          <w:rFonts w:ascii="Times New Roman" w:eastAsia="Times New Roman" w:hAnsi="Times New Roman" w:cs="Times New Roman"/>
          <w:sz w:val="26"/>
          <w:szCs w:val="26"/>
        </w:rPr>
        <w:t>2019 год</w:t>
      </w:r>
      <w:r w:rsidR="00A720FE">
        <w:rPr>
          <w:rFonts w:ascii="Times New Roman" w:eastAsia="Times New Roman" w:hAnsi="Times New Roman" w:cs="Times New Roman"/>
          <w:sz w:val="26"/>
          <w:szCs w:val="26"/>
        </w:rPr>
        <w:t>у</w:t>
      </w:r>
      <w:r w:rsidR="006F548D">
        <w:rPr>
          <w:rFonts w:ascii="Times New Roman" w:eastAsia="Times New Roman" w:hAnsi="Times New Roman" w:cs="Times New Roman"/>
          <w:sz w:val="26"/>
          <w:szCs w:val="26"/>
        </w:rPr>
        <w:t>,</w:t>
      </w:r>
      <w:r w:rsidRPr="00983E15">
        <w:rPr>
          <w:rFonts w:ascii="Times New Roman" w:eastAsia="Times New Roman" w:hAnsi="Times New Roman" w:cs="Times New Roman"/>
          <w:sz w:val="26"/>
          <w:szCs w:val="26"/>
        </w:rPr>
        <w:t xml:space="preserve"> в 2020</w:t>
      </w:r>
      <w:r w:rsidR="006F548D">
        <w:rPr>
          <w:rFonts w:ascii="Times New Roman" w:eastAsia="Times New Roman" w:hAnsi="Times New Roman" w:cs="Times New Roman"/>
          <w:sz w:val="26"/>
          <w:szCs w:val="26"/>
        </w:rPr>
        <w:t xml:space="preserve"> году</w:t>
      </w:r>
      <w:r w:rsidR="007E6F23">
        <w:rPr>
          <w:rFonts w:ascii="Times New Roman" w:eastAsia="Times New Roman" w:hAnsi="Times New Roman" w:cs="Times New Roman"/>
          <w:sz w:val="26"/>
          <w:szCs w:val="26"/>
        </w:rPr>
        <w:t xml:space="preserve"> субсидии не выделены </w:t>
      </w:r>
      <w:r w:rsidR="006F548D">
        <w:rPr>
          <w:rFonts w:ascii="Times New Roman" w:eastAsia="Times New Roman" w:hAnsi="Times New Roman" w:cs="Times New Roman"/>
          <w:sz w:val="26"/>
          <w:szCs w:val="26"/>
        </w:rPr>
        <w:t>и не более 20000</w:t>
      </w:r>
      <w:r w:rsidR="00585B6F">
        <w:rPr>
          <w:rFonts w:ascii="Times New Roman" w:eastAsia="Times New Roman" w:hAnsi="Times New Roman" w:cs="Times New Roman"/>
          <w:sz w:val="26"/>
          <w:szCs w:val="26"/>
        </w:rPr>
        <w:t>0</w:t>
      </w:r>
      <w:r w:rsidR="006F548D">
        <w:rPr>
          <w:rFonts w:ascii="Times New Roman" w:eastAsia="Times New Roman" w:hAnsi="Times New Roman" w:cs="Times New Roman"/>
          <w:sz w:val="26"/>
          <w:szCs w:val="26"/>
        </w:rPr>
        <w:t xml:space="preserve"> (двухсот тысяч)</w:t>
      </w:r>
      <w:r w:rsidR="00C102BB">
        <w:rPr>
          <w:rFonts w:ascii="Times New Roman" w:eastAsia="Times New Roman" w:hAnsi="Times New Roman" w:cs="Times New Roman"/>
          <w:sz w:val="26"/>
          <w:szCs w:val="26"/>
        </w:rPr>
        <w:t xml:space="preserve"> рублей</w:t>
      </w:r>
      <w:r w:rsidR="006F548D">
        <w:rPr>
          <w:rFonts w:ascii="Times New Roman" w:eastAsia="Times New Roman" w:hAnsi="Times New Roman" w:cs="Times New Roman"/>
          <w:sz w:val="26"/>
          <w:szCs w:val="26"/>
        </w:rPr>
        <w:t xml:space="preserve"> в</w:t>
      </w:r>
      <w:r w:rsidRPr="00983E15">
        <w:rPr>
          <w:rFonts w:ascii="Times New Roman" w:eastAsia="Times New Roman" w:hAnsi="Times New Roman" w:cs="Times New Roman"/>
          <w:sz w:val="26"/>
          <w:szCs w:val="26"/>
        </w:rPr>
        <w:t xml:space="preserve"> 2021 го</w:t>
      </w:r>
      <w:r w:rsidR="006F548D">
        <w:rPr>
          <w:rFonts w:ascii="Times New Roman" w:eastAsia="Times New Roman" w:hAnsi="Times New Roman" w:cs="Times New Roman"/>
          <w:sz w:val="26"/>
          <w:szCs w:val="26"/>
        </w:rPr>
        <w:t>ду</w:t>
      </w:r>
      <w:r w:rsidRPr="00983E15">
        <w:rPr>
          <w:rFonts w:ascii="Times New Roman" w:eastAsia="Times New Roman" w:hAnsi="Times New Roman" w:cs="Times New Roman"/>
          <w:sz w:val="26"/>
          <w:szCs w:val="26"/>
        </w:rPr>
        <w:t>;</w:t>
      </w:r>
    </w:p>
    <w:p w:rsidR="00983E15" w:rsidRDefault="00983E15" w:rsidP="00983E15">
      <w:pPr>
        <w:pStyle w:val="ConsPlusNormal"/>
        <w:spacing w:line="276" w:lineRule="auto"/>
        <w:ind w:firstLine="567"/>
        <w:contextualSpacing/>
        <w:jc w:val="both"/>
        <w:rPr>
          <w:rFonts w:ascii="Times New Roman" w:eastAsia="Times New Roman" w:hAnsi="Times New Roman" w:cs="Times New Roman"/>
          <w:sz w:val="26"/>
          <w:szCs w:val="26"/>
        </w:rPr>
      </w:pPr>
      <w:r w:rsidRPr="00983E15">
        <w:rPr>
          <w:rFonts w:ascii="Times New Roman" w:eastAsia="Times New Roman" w:hAnsi="Times New Roman" w:cs="Times New Roman"/>
          <w:sz w:val="26"/>
          <w:szCs w:val="26"/>
        </w:rPr>
        <w:t xml:space="preserve">- </w:t>
      </w:r>
      <w:r w:rsidR="001E2AFF">
        <w:rPr>
          <w:rFonts w:ascii="Times New Roman" w:eastAsia="Times New Roman" w:hAnsi="Times New Roman" w:cs="Times New Roman"/>
          <w:sz w:val="26"/>
          <w:szCs w:val="26"/>
        </w:rPr>
        <w:t xml:space="preserve">и (или) </w:t>
      </w:r>
      <w:r w:rsidRPr="00983E15">
        <w:rPr>
          <w:rFonts w:ascii="Times New Roman" w:eastAsia="Times New Roman" w:hAnsi="Times New Roman" w:cs="Times New Roman"/>
          <w:sz w:val="26"/>
          <w:szCs w:val="26"/>
        </w:rPr>
        <w:t>на проведение работ по защите земельных участков от загрязнений с целью соблюдения экологических и санитарных требований, а также землеустроительных и кадастровых работ при организации территорий товариществ - до 70% общей суммы сметных затрат, но не более 100000 (ста тысяч) рублей в 2018</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lastRenderedPageBreak/>
        <w:t>году</w:t>
      </w:r>
      <w:r w:rsidRPr="00983E15">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не более 52000 (пятидесяти двух тысяч)</w:t>
      </w:r>
      <w:r w:rsidR="00CD4094">
        <w:rPr>
          <w:rFonts w:ascii="Times New Roman" w:eastAsia="Times New Roman" w:hAnsi="Times New Roman" w:cs="Times New Roman"/>
          <w:sz w:val="26"/>
          <w:szCs w:val="26"/>
        </w:rPr>
        <w:t xml:space="preserve"> рублей</w:t>
      </w:r>
      <w:r>
        <w:rPr>
          <w:rFonts w:ascii="Times New Roman" w:eastAsia="Times New Roman" w:hAnsi="Times New Roman" w:cs="Times New Roman"/>
          <w:sz w:val="26"/>
          <w:szCs w:val="26"/>
        </w:rPr>
        <w:t xml:space="preserve"> в</w:t>
      </w:r>
      <w:r w:rsidRPr="00983E15">
        <w:rPr>
          <w:rFonts w:ascii="Times New Roman" w:eastAsia="Times New Roman" w:hAnsi="Times New Roman" w:cs="Times New Roman"/>
          <w:sz w:val="26"/>
          <w:szCs w:val="26"/>
        </w:rPr>
        <w:t xml:space="preserve"> 2019 год</w:t>
      </w:r>
      <w:r>
        <w:rPr>
          <w:rFonts w:ascii="Times New Roman" w:eastAsia="Times New Roman" w:hAnsi="Times New Roman" w:cs="Times New Roman"/>
          <w:sz w:val="26"/>
          <w:szCs w:val="26"/>
        </w:rPr>
        <w:t>у</w:t>
      </w:r>
      <w:r w:rsidR="006F548D">
        <w:rPr>
          <w:rFonts w:ascii="Times New Roman" w:eastAsia="Times New Roman" w:hAnsi="Times New Roman" w:cs="Times New Roman"/>
          <w:sz w:val="26"/>
          <w:szCs w:val="26"/>
        </w:rPr>
        <w:t>,</w:t>
      </w:r>
      <w:r w:rsidRPr="00983E15">
        <w:rPr>
          <w:rFonts w:ascii="Times New Roman" w:eastAsia="Times New Roman" w:hAnsi="Times New Roman" w:cs="Times New Roman"/>
          <w:sz w:val="26"/>
          <w:szCs w:val="26"/>
        </w:rPr>
        <w:t xml:space="preserve"> в 2020</w:t>
      </w:r>
      <w:r w:rsidR="006F548D">
        <w:rPr>
          <w:rFonts w:ascii="Times New Roman" w:eastAsia="Times New Roman" w:hAnsi="Times New Roman" w:cs="Times New Roman"/>
          <w:sz w:val="26"/>
          <w:szCs w:val="26"/>
        </w:rPr>
        <w:t xml:space="preserve"> году</w:t>
      </w:r>
      <w:r w:rsidR="007E6F23">
        <w:rPr>
          <w:rFonts w:ascii="Times New Roman" w:eastAsia="Times New Roman" w:hAnsi="Times New Roman" w:cs="Times New Roman"/>
          <w:sz w:val="26"/>
          <w:szCs w:val="26"/>
        </w:rPr>
        <w:t xml:space="preserve"> субсидий не выделено</w:t>
      </w:r>
      <w:r w:rsidR="006F548D">
        <w:rPr>
          <w:rFonts w:ascii="Times New Roman" w:eastAsia="Times New Roman" w:hAnsi="Times New Roman" w:cs="Times New Roman"/>
          <w:sz w:val="26"/>
          <w:szCs w:val="26"/>
        </w:rPr>
        <w:t xml:space="preserve"> и не более 200000 (двухсот тысяч)</w:t>
      </w:r>
      <w:r w:rsidR="00CD4094">
        <w:rPr>
          <w:rFonts w:ascii="Times New Roman" w:eastAsia="Times New Roman" w:hAnsi="Times New Roman" w:cs="Times New Roman"/>
          <w:sz w:val="26"/>
          <w:szCs w:val="26"/>
        </w:rPr>
        <w:t xml:space="preserve"> рублей</w:t>
      </w:r>
      <w:r w:rsidR="006F548D">
        <w:rPr>
          <w:rFonts w:ascii="Times New Roman" w:eastAsia="Times New Roman" w:hAnsi="Times New Roman" w:cs="Times New Roman"/>
          <w:sz w:val="26"/>
          <w:szCs w:val="26"/>
        </w:rPr>
        <w:t xml:space="preserve"> в</w:t>
      </w:r>
      <w:r w:rsidRPr="00983E15">
        <w:rPr>
          <w:rFonts w:ascii="Times New Roman" w:eastAsia="Times New Roman" w:hAnsi="Times New Roman" w:cs="Times New Roman"/>
          <w:sz w:val="26"/>
          <w:szCs w:val="26"/>
        </w:rPr>
        <w:t xml:space="preserve"> 2021 го</w:t>
      </w:r>
      <w:r w:rsidR="006F548D">
        <w:rPr>
          <w:rFonts w:ascii="Times New Roman" w:eastAsia="Times New Roman" w:hAnsi="Times New Roman" w:cs="Times New Roman"/>
          <w:sz w:val="26"/>
          <w:szCs w:val="26"/>
        </w:rPr>
        <w:t>ду</w:t>
      </w:r>
      <w:r w:rsidRPr="00983E15">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4B6533" w:rsidRDefault="00C31E40" w:rsidP="001F16BA">
      <w:pPr>
        <w:tabs>
          <w:tab w:val="left" w:pos="0"/>
        </w:tabs>
        <w:snapToGrid w:val="0"/>
        <w:spacing w:line="276" w:lineRule="auto"/>
        <w:ind w:firstLine="567"/>
        <w:jc w:val="both"/>
        <w:rPr>
          <w:sz w:val="26"/>
          <w:szCs w:val="26"/>
        </w:rPr>
      </w:pPr>
      <w:r>
        <w:rPr>
          <w:sz w:val="26"/>
          <w:szCs w:val="26"/>
        </w:rPr>
        <w:t>3</w:t>
      </w:r>
      <w:r w:rsidR="00481E62">
        <w:rPr>
          <w:sz w:val="26"/>
          <w:szCs w:val="26"/>
        </w:rPr>
        <w:t>.</w:t>
      </w:r>
      <w:r w:rsidR="004B6533" w:rsidRPr="006F3437">
        <w:rPr>
          <w:sz w:val="26"/>
          <w:szCs w:val="26"/>
        </w:rPr>
        <w:t xml:space="preserve">   Настоящее постановление вступает в силу </w:t>
      </w:r>
      <w:r w:rsidR="00081AE2">
        <w:rPr>
          <w:sz w:val="26"/>
          <w:szCs w:val="26"/>
        </w:rPr>
        <w:t xml:space="preserve">на следующий день </w:t>
      </w:r>
      <w:r w:rsidR="004B6533" w:rsidRPr="006F3437">
        <w:rPr>
          <w:sz w:val="26"/>
          <w:szCs w:val="26"/>
        </w:rPr>
        <w:t>после дня его официального опубликования в средствах массовой информации</w:t>
      </w:r>
      <w:r w:rsidR="004B6533">
        <w:rPr>
          <w:sz w:val="26"/>
          <w:szCs w:val="26"/>
        </w:rPr>
        <w:t xml:space="preserve"> и распространяется на право</w:t>
      </w:r>
      <w:r w:rsidR="00F91B30">
        <w:rPr>
          <w:sz w:val="26"/>
          <w:szCs w:val="26"/>
        </w:rPr>
        <w:t>отношения, возникшие с 01.01.202</w:t>
      </w:r>
      <w:r w:rsidR="00C11495">
        <w:rPr>
          <w:sz w:val="26"/>
          <w:szCs w:val="26"/>
        </w:rPr>
        <w:t>0</w:t>
      </w:r>
      <w:r w:rsidR="004B6533" w:rsidRPr="006F3437">
        <w:rPr>
          <w:sz w:val="26"/>
          <w:szCs w:val="26"/>
        </w:rPr>
        <w:t>.</w:t>
      </w:r>
    </w:p>
    <w:p w:rsidR="00BF0393" w:rsidRPr="00BF0393" w:rsidRDefault="00C31E40" w:rsidP="00BF0393">
      <w:pPr>
        <w:pStyle w:val="17"/>
        <w:ind w:firstLine="567"/>
        <w:jc w:val="both"/>
        <w:rPr>
          <w:rFonts w:eastAsia="Times New Roman"/>
          <w:sz w:val="26"/>
          <w:szCs w:val="26"/>
          <w:lang w:eastAsia="ar-SA"/>
        </w:rPr>
      </w:pPr>
      <w:r>
        <w:rPr>
          <w:rFonts w:eastAsia="Times New Roman"/>
          <w:sz w:val="26"/>
          <w:szCs w:val="26"/>
          <w:lang w:eastAsia="ar-SA"/>
        </w:rPr>
        <w:t>4</w:t>
      </w:r>
      <w:r w:rsidR="00481E62" w:rsidRPr="00BF0393">
        <w:rPr>
          <w:rFonts w:eastAsia="Times New Roman"/>
          <w:sz w:val="26"/>
          <w:szCs w:val="26"/>
          <w:lang w:eastAsia="ar-SA"/>
        </w:rPr>
        <w:t>.</w:t>
      </w:r>
      <w:r w:rsidR="004B6533" w:rsidRPr="00BF0393">
        <w:rPr>
          <w:rFonts w:eastAsia="Times New Roman"/>
          <w:sz w:val="26"/>
          <w:szCs w:val="26"/>
          <w:lang w:eastAsia="ar-SA"/>
        </w:rPr>
        <w:t xml:space="preserve"> </w:t>
      </w:r>
      <w:r w:rsidR="00BF0393" w:rsidRPr="00BF0393">
        <w:rPr>
          <w:rFonts w:eastAsia="Times New Roman"/>
          <w:sz w:val="26"/>
          <w:szCs w:val="26"/>
          <w:lang w:eastAsia="ar-SA"/>
        </w:rPr>
        <w:t>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«Саянские ведомости» и разместить на официальном сайте муниципального образования город Саяногорск в информационно - телекоммуникационной сети «Интернет».</w:t>
      </w:r>
    </w:p>
    <w:p w:rsidR="004B6533" w:rsidRPr="006F3437" w:rsidRDefault="00C31E40" w:rsidP="00812492">
      <w:pPr>
        <w:tabs>
          <w:tab w:val="left" w:pos="0"/>
        </w:tabs>
        <w:snapToGrid w:val="0"/>
        <w:spacing w:line="276" w:lineRule="auto"/>
        <w:ind w:firstLine="567"/>
        <w:jc w:val="both"/>
        <w:rPr>
          <w:sz w:val="26"/>
          <w:szCs w:val="26"/>
        </w:rPr>
      </w:pPr>
      <w:r>
        <w:rPr>
          <w:sz w:val="26"/>
          <w:szCs w:val="26"/>
        </w:rPr>
        <w:t>5</w:t>
      </w:r>
      <w:r w:rsidR="00481E62">
        <w:rPr>
          <w:sz w:val="26"/>
          <w:szCs w:val="26"/>
        </w:rPr>
        <w:t>.</w:t>
      </w:r>
      <w:r w:rsidR="004B6533">
        <w:rPr>
          <w:sz w:val="26"/>
          <w:szCs w:val="26"/>
        </w:rPr>
        <w:t xml:space="preserve"> </w:t>
      </w:r>
      <w:r w:rsidR="004B6533" w:rsidRPr="006F3437">
        <w:rPr>
          <w:sz w:val="26"/>
          <w:szCs w:val="26"/>
        </w:rPr>
        <w:t xml:space="preserve">Контроль </w:t>
      </w:r>
      <w:r w:rsidR="004B6533">
        <w:rPr>
          <w:sz w:val="26"/>
          <w:szCs w:val="26"/>
        </w:rPr>
        <w:t>за</w:t>
      </w:r>
      <w:r w:rsidR="004B6533" w:rsidRPr="006F3437">
        <w:rPr>
          <w:sz w:val="26"/>
          <w:szCs w:val="26"/>
        </w:rPr>
        <w:t xml:space="preserve"> исполнением настоящего постановления возложить на заместителя Главы муниципаль</w:t>
      </w:r>
      <w:r w:rsidR="004B6533">
        <w:rPr>
          <w:sz w:val="26"/>
          <w:szCs w:val="26"/>
        </w:rPr>
        <w:t>ного образования г</w:t>
      </w:r>
      <w:r w:rsidR="00873083">
        <w:rPr>
          <w:sz w:val="26"/>
          <w:szCs w:val="26"/>
        </w:rPr>
        <w:t>ород</w:t>
      </w:r>
      <w:r w:rsidR="004B6533">
        <w:rPr>
          <w:sz w:val="26"/>
          <w:szCs w:val="26"/>
        </w:rPr>
        <w:t xml:space="preserve"> Саяногорск по жилищно-коммунальному хозяйству, транспорту и строительству.</w:t>
      </w:r>
    </w:p>
    <w:p w:rsidR="004B6533" w:rsidRPr="00996EFD" w:rsidRDefault="004B6533" w:rsidP="00812492">
      <w:pPr>
        <w:widowControl w:val="0"/>
        <w:suppressAutoHyphens w:val="0"/>
        <w:autoSpaceDE w:val="0"/>
        <w:autoSpaceDN w:val="0"/>
        <w:adjustRightInd w:val="0"/>
        <w:spacing w:line="276" w:lineRule="auto"/>
        <w:ind w:firstLine="567"/>
        <w:jc w:val="both"/>
        <w:outlineLvl w:val="1"/>
        <w:rPr>
          <w:sz w:val="28"/>
          <w:szCs w:val="28"/>
          <w:lang w:eastAsia="ru-RU"/>
        </w:rPr>
      </w:pPr>
    </w:p>
    <w:p w:rsidR="00C126C7" w:rsidRPr="00996EFD" w:rsidRDefault="00C126C7" w:rsidP="00996EFD">
      <w:pPr>
        <w:widowControl w:val="0"/>
        <w:suppressAutoHyphens w:val="0"/>
        <w:autoSpaceDE w:val="0"/>
        <w:autoSpaceDN w:val="0"/>
        <w:adjustRightInd w:val="0"/>
        <w:jc w:val="both"/>
        <w:outlineLvl w:val="1"/>
        <w:rPr>
          <w:sz w:val="28"/>
          <w:szCs w:val="28"/>
          <w:lang w:eastAsia="ru-RU"/>
        </w:rPr>
      </w:pPr>
    </w:p>
    <w:p w:rsidR="00BE179C" w:rsidRDefault="00996EFD" w:rsidP="007E0DF1">
      <w:pPr>
        <w:widowControl w:val="0"/>
        <w:suppressAutoHyphens w:val="0"/>
        <w:autoSpaceDE w:val="0"/>
        <w:autoSpaceDN w:val="0"/>
        <w:adjustRightInd w:val="0"/>
        <w:spacing w:line="276" w:lineRule="auto"/>
        <w:jc w:val="both"/>
        <w:outlineLvl w:val="1"/>
        <w:rPr>
          <w:sz w:val="26"/>
          <w:szCs w:val="26"/>
          <w:lang w:eastAsia="ru-RU"/>
        </w:rPr>
      </w:pPr>
      <w:r w:rsidRPr="006F3437">
        <w:rPr>
          <w:sz w:val="26"/>
          <w:szCs w:val="26"/>
          <w:lang w:eastAsia="ru-RU"/>
        </w:rPr>
        <w:t>Глав</w:t>
      </w:r>
      <w:r w:rsidR="00C11495">
        <w:rPr>
          <w:sz w:val="26"/>
          <w:szCs w:val="26"/>
          <w:lang w:eastAsia="ru-RU"/>
        </w:rPr>
        <w:t>а</w:t>
      </w:r>
      <w:r w:rsidR="00A5750B">
        <w:rPr>
          <w:sz w:val="26"/>
          <w:szCs w:val="26"/>
          <w:lang w:eastAsia="ru-RU"/>
        </w:rPr>
        <w:t xml:space="preserve"> </w:t>
      </w:r>
      <w:r w:rsidRPr="006F3437">
        <w:rPr>
          <w:sz w:val="26"/>
          <w:szCs w:val="26"/>
          <w:lang w:eastAsia="ru-RU"/>
        </w:rPr>
        <w:t xml:space="preserve">муниципального образования </w:t>
      </w:r>
    </w:p>
    <w:p w:rsidR="00996EFD" w:rsidRPr="006F3437" w:rsidRDefault="009D11A4" w:rsidP="007E0DF1">
      <w:pPr>
        <w:widowControl w:val="0"/>
        <w:suppressAutoHyphens w:val="0"/>
        <w:autoSpaceDE w:val="0"/>
        <w:autoSpaceDN w:val="0"/>
        <w:adjustRightInd w:val="0"/>
        <w:spacing w:line="276" w:lineRule="auto"/>
        <w:jc w:val="both"/>
        <w:outlineLvl w:val="1"/>
        <w:rPr>
          <w:sz w:val="26"/>
          <w:szCs w:val="26"/>
          <w:lang w:eastAsia="ru-RU"/>
        </w:rPr>
      </w:pPr>
      <w:r>
        <w:rPr>
          <w:sz w:val="26"/>
          <w:szCs w:val="26"/>
          <w:lang w:eastAsia="ru-RU"/>
        </w:rPr>
        <w:t xml:space="preserve">город Саяногорск                                    </w:t>
      </w:r>
      <w:r w:rsidR="00BE179C">
        <w:rPr>
          <w:sz w:val="26"/>
          <w:szCs w:val="26"/>
          <w:lang w:eastAsia="ru-RU"/>
        </w:rPr>
        <w:t xml:space="preserve">                                                      </w:t>
      </w:r>
      <w:r w:rsidR="00C11495">
        <w:rPr>
          <w:sz w:val="26"/>
          <w:szCs w:val="26"/>
          <w:lang w:eastAsia="ru-RU"/>
        </w:rPr>
        <w:t xml:space="preserve">     </w:t>
      </w:r>
      <w:r w:rsidR="00BE179C">
        <w:rPr>
          <w:sz w:val="26"/>
          <w:szCs w:val="26"/>
          <w:lang w:eastAsia="ru-RU"/>
        </w:rPr>
        <w:t xml:space="preserve"> </w:t>
      </w:r>
      <w:r w:rsidR="00C11495">
        <w:rPr>
          <w:sz w:val="26"/>
          <w:szCs w:val="26"/>
          <w:lang w:eastAsia="ru-RU"/>
        </w:rPr>
        <w:t>М.А. Валов</w:t>
      </w:r>
      <w:r w:rsidR="00996EFD" w:rsidRPr="006F3437">
        <w:rPr>
          <w:sz w:val="26"/>
          <w:szCs w:val="26"/>
          <w:lang w:eastAsia="ru-RU"/>
        </w:rPr>
        <w:t xml:space="preserve">                                            </w:t>
      </w:r>
      <w:r w:rsidR="006F3437">
        <w:rPr>
          <w:sz w:val="26"/>
          <w:szCs w:val="26"/>
          <w:lang w:eastAsia="ru-RU"/>
        </w:rPr>
        <w:t xml:space="preserve">          </w:t>
      </w:r>
      <w:r w:rsidR="00996EFD" w:rsidRPr="006F3437">
        <w:rPr>
          <w:sz w:val="26"/>
          <w:szCs w:val="26"/>
          <w:lang w:eastAsia="ru-RU"/>
        </w:rPr>
        <w:t xml:space="preserve"> </w:t>
      </w:r>
    </w:p>
    <w:p w:rsidR="00996EFD" w:rsidRPr="006F3437" w:rsidRDefault="00996EFD" w:rsidP="006F3437">
      <w:pPr>
        <w:widowControl w:val="0"/>
        <w:suppressAutoHyphens w:val="0"/>
        <w:autoSpaceDE w:val="0"/>
        <w:autoSpaceDN w:val="0"/>
        <w:adjustRightInd w:val="0"/>
        <w:spacing w:line="276" w:lineRule="auto"/>
        <w:jc w:val="both"/>
        <w:outlineLvl w:val="1"/>
        <w:rPr>
          <w:sz w:val="26"/>
          <w:szCs w:val="26"/>
          <w:lang w:eastAsia="ru-RU"/>
        </w:rPr>
      </w:pPr>
    </w:p>
    <w:p w:rsidR="00996EFD" w:rsidRPr="00996EFD" w:rsidRDefault="00996EFD" w:rsidP="00DD4EF4">
      <w:pPr>
        <w:pStyle w:val="ConsPlusNormal"/>
        <w:rPr>
          <w:sz w:val="28"/>
          <w:szCs w:val="28"/>
        </w:rPr>
      </w:pPr>
    </w:p>
    <w:p w:rsidR="00996EFD" w:rsidRDefault="00996EFD" w:rsidP="00DD4EF4">
      <w:pPr>
        <w:pStyle w:val="ConsPlusNormal"/>
        <w:rPr>
          <w:sz w:val="28"/>
          <w:szCs w:val="28"/>
        </w:rPr>
      </w:pPr>
    </w:p>
    <w:p w:rsidR="00BC68C2" w:rsidRDefault="00BC68C2" w:rsidP="005B0696">
      <w:pPr>
        <w:pStyle w:val="ConsPlusNormal"/>
        <w:jc w:val="both"/>
        <w:rPr>
          <w:sz w:val="28"/>
          <w:szCs w:val="28"/>
        </w:rPr>
      </w:pPr>
    </w:p>
    <w:p w:rsidR="008B6A19" w:rsidRDefault="008B6A19">
      <w:pPr>
        <w:pStyle w:val="ConsPlusNormal"/>
        <w:rPr>
          <w:rFonts w:ascii="Times New Roman" w:hAnsi="Times New Roman" w:cs="Times New Roman"/>
          <w:sz w:val="26"/>
          <w:szCs w:val="26"/>
        </w:rPr>
      </w:pPr>
    </w:p>
    <w:p w:rsidR="00C1320B" w:rsidRDefault="00C1320B">
      <w:pPr>
        <w:pStyle w:val="ConsPlusNormal"/>
        <w:rPr>
          <w:rFonts w:ascii="Times New Roman" w:hAnsi="Times New Roman" w:cs="Times New Roman"/>
          <w:sz w:val="26"/>
          <w:szCs w:val="26"/>
        </w:rPr>
      </w:pPr>
    </w:p>
    <w:p w:rsidR="00C1320B" w:rsidRDefault="00C1320B">
      <w:pPr>
        <w:pStyle w:val="ConsPlusNormal"/>
        <w:rPr>
          <w:rFonts w:ascii="Times New Roman" w:hAnsi="Times New Roman" w:cs="Times New Roman"/>
          <w:sz w:val="26"/>
          <w:szCs w:val="26"/>
        </w:rPr>
      </w:pPr>
    </w:p>
    <w:p w:rsidR="00C1320B" w:rsidRDefault="00C1320B">
      <w:pPr>
        <w:pStyle w:val="ConsPlusNormal"/>
        <w:rPr>
          <w:rFonts w:ascii="Times New Roman" w:hAnsi="Times New Roman" w:cs="Times New Roman"/>
          <w:sz w:val="26"/>
          <w:szCs w:val="26"/>
        </w:rPr>
      </w:pPr>
    </w:p>
    <w:p w:rsidR="00C1320B" w:rsidRDefault="00C1320B">
      <w:pPr>
        <w:pStyle w:val="ConsPlusNormal"/>
        <w:rPr>
          <w:rFonts w:ascii="Times New Roman" w:hAnsi="Times New Roman" w:cs="Times New Roman"/>
          <w:sz w:val="26"/>
          <w:szCs w:val="26"/>
        </w:rPr>
      </w:pPr>
    </w:p>
    <w:p w:rsidR="00C1320B" w:rsidRDefault="00C1320B">
      <w:pPr>
        <w:pStyle w:val="ConsPlusNormal"/>
        <w:rPr>
          <w:rFonts w:ascii="Times New Roman" w:hAnsi="Times New Roman" w:cs="Times New Roman"/>
          <w:sz w:val="26"/>
          <w:szCs w:val="26"/>
        </w:rPr>
      </w:pPr>
    </w:p>
    <w:p w:rsidR="00C1320B" w:rsidRDefault="00C1320B">
      <w:pPr>
        <w:pStyle w:val="ConsPlusNormal"/>
        <w:rPr>
          <w:rFonts w:ascii="Times New Roman" w:hAnsi="Times New Roman" w:cs="Times New Roman"/>
          <w:sz w:val="26"/>
          <w:szCs w:val="26"/>
        </w:rPr>
      </w:pPr>
    </w:p>
    <w:p w:rsidR="004327CA" w:rsidRDefault="004327CA">
      <w:pPr>
        <w:pStyle w:val="ConsPlusNormal"/>
        <w:rPr>
          <w:rFonts w:ascii="Times New Roman" w:hAnsi="Times New Roman" w:cs="Times New Roman"/>
          <w:sz w:val="26"/>
          <w:szCs w:val="26"/>
        </w:rPr>
      </w:pPr>
    </w:p>
    <w:p w:rsidR="004327CA" w:rsidRDefault="004327CA">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C11495" w:rsidRDefault="00C11495">
      <w:pPr>
        <w:pStyle w:val="ConsPlusNormal"/>
        <w:rPr>
          <w:rFonts w:ascii="Times New Roman" w:hAnsi="Times New Roman" w:cs="Times New Roman"/>
          <w:sz w:val="26"/>
          <w:szCs w:val="26"/>
        </w:rPr>
      </w:pPr>
    </w:p>
    <w:p w:rsidR="004327CA" w:rsidRDefault="004327CA">
      <w:pPr>
        <w:pStyle w:val="ConsPlusNormal"/>
        <w:rPr>
          <w:rFonts w:ascii="Times New Roman" w:hAnsi="Times New Roman" w:cs="Times New Roman"/>
          <w:sz w:val="26"/>
          <w:szCs w:val="26"/>
        </w:rPr>
      </w:pPr>
    </w:p>
    <w:tbl>
      <w:tblPr>
        <w:tblW w:w="9889" w:type="dxa"/>
        <w:tblLayout w:type="fixed"/>
        <w:tblLook w:val="0000" w:firstRow="0" w:lastRow="0" w:firstColumn="0" w:lastColumn="0" w:noHBand="0" w:noVBand="0"/>
      </w:tblPr>
      <w:tblGrid>
        <w:gridCol w:w="5070"/>
        <w:gridCol w:w="1701"/>
        <w:gridCol w:w="708"/>
        <w:gridCol w:w="2410"/>
      </w:tblGrid>
      <w:tr w:rsidR="00F31F51" w:rsidRPr="00F15A18" w:rsidTr="001719A2">
        <w:tc>
          <w:tcPr>
            <w:tcW w:w="5070" w:type="dxa"/>
          </w:tcPr>
          <w:p w:rsidR="006843E0" w:rsidRPr="00F15A18" w:rsidRDefault="00F31F51" w:rsidP="006843E0">
            <w:pPr>
              <w:snapToGrid w:val="0"/>
              <w:spacing w:after="240"/>
              <w:rPr>
                <w:sz w:val="28"/>
                <w:szCs w:val="28"/>
              </w:rPr>
            </w:pPr>
            <w:r w:rsidRPr="00F15A18">
              <w:rPr>
                <w:sz w:val="28"/>
                <w:szCs w:val="28"/>
              </w:rPr>
              <w:lastRenderedPageBreak/>
              <w:t>СОГЛАСОВАНО:</w:t>
            </w:r>
            <w:r w:rsidR="006843E0" w:rsidRPr="00F15A18">
              <w:rPr>
                <w:sz w:val="28"/>
                <w:szCs w:val="28"/>
              </w:rPr>
              <w:t xml:space="preserve"> </w:t>
            </w:r>
          </w:p>
        </w:tc>
        <w:tc>
          <w:tcPr>
            <w:tcW w:w="2409" w:type="dxa"/>
            <w:gridSpan w:val="2"/>
          </w:tcPr>
          <w:p w:rsidR="00F31F51" w:rsidRPr="00F15A18" w:rsidRDefault="00F31F51" w:rsidP="001719A2">
            <w:pPr>
              <w:snapToGrid w:val="0"/>
              <w:rPr>
                <w:sz w:val="28"/>
                <w:szCs w:val="28"/>
              </w:rPr>
            </w:pPr>
          </w:p>
        </w:tc>
        <w:tc>
          <w:tcPr>
            <w:tcW w:w="2410" w:type="dxa"/>
            <w:vAlign w:val="center"/>
          </w:tcPr>
          <w:p w:rsidR="00F31F51" w:rsidRPr="00F15A18" w:rsidRDefault="00F31F51" w:rsidP="001719A2">
            <w:pPr>
              <w:snapToGrid w:val="0"/>
              <w:rPr>
                <w:sz w:val="28"/>
                <w:szCs w:val="28"/>
              </w:rPr>
            </w:pPr>
          </w:p>
        </w:tc>
      </w:tr>
      <w:tr w:rsidR="00C11495" w:rsidRPr="00F15A18" w:rsidTr="001719A2">
        <w:tc>
          <w:tcPr>
            <w:tcW w:w="5070" w:type="dxa"/>
            <w:shd w:val="clear" w:color="auto" w:fill="auto"/>
          </w:tcPr>
          <w:p w:rsidR="00C11495" w:rsidRDefault="00C11495" w:rsidP="006843E0">
            <w:pPr>
              <w:snapToGrid w:val="0"/>
              <w:rPr>
                <w:sz w:val="28"/>
                <w:szCs w:val="28"/>
              </w:rPr>
            </w:pPr>
            <w:r>
              <w:rPr>
                <w:sz w:val="28"/>
                <w:szCs w:val="28"/>
              </w:rPr>
              <w:t>Первый заместитель Главы муниципального образования город Саяногорск</w:t>
            </w:r>
          </w:p>
          <w:p w:rsidR="00C11495" w:rsidRPr="00F15A18" w:rsidRDefault="00C11495" w:rsidP="006843E0">
            <w:pPr>
              <w:snapToGrid w:val="0"/>
              <w:rPr>
                <w:sz w:val="28"/>
                <w:szCs w:val="28"/>
              </w:rPr>
            </w:pPr>
          </w:p>
        </w:tc>
        <w:tc>
          <w:tcPr>
            <w:tcW w:w="1701" w:type="dxa"/>
            <w:shd w:val="clear" w:color="auto" w:fill="auto"/>
          </w:tcPr>
          <w:p w:rsidR="00C11495" w:rsidRPr="00F15A18" w:rsidRDefault="00C11495" w:rsidP="001719A2">
            <w:pPr>
              <w:snapToGrid w:val="0"/>
              <w:rPr>
                <w:sz w:val="28"/>
                <w:szCs w:val="28"/>
              </w:rPr>
            </w:pPr>
          </w:p>
        </w:tc>
        <w:tc>
          <w:tcPr>
            <w:tcW w:w="3118" w:type="dxa"/>
            <w:gridSpan w:val="2"/>
            <w:shd w:val="clear" w:color="auto" w:fill="auto"/>
            <w:vAlign w:val="center"/>
          </w:tcPr>
          <w:p w:rsidR="00C11495" w:rsidRPr="00F15A18" w:rsidRDefault="00C11495" w:rsidP="006843E0">
            <w:pPr>
              <w:snapToGrid w:val="0"/>
              <w:jc w:val="right"/>
              <w:rPr>
                <w:sz w:val="28"/>
                <w:szCs w:val="28"/>
              </w:rPr>
            </w:pPr>
            <w:r>
              <w:rPr>
                <w:sz w:val="28"/>
                <w:szCs w:val="28"/>
              </w:rPr>
              <w:t>Е.Г. Ряшенцева</w:t>
            </w:r>
          </w:p>
        </w:tc>
      </w:tr>
      <w:tr w:rsidR="006843E0" w:rsidRPr="00F15A18" w:rsidTr="001719A2">
        <w:tc>
          <w:tcPr>
            <w:tcW w:w="5070" w:type="dxa"/>
            <w:shd w:val="clear" w:color="auto" w:fill="auto"/>
          </w:tcPr>
          <w:p w:rsidR="00FD663A" w:rsidRPr="00F15A18" w:rsidRDefault="009D11A4" w:rsidP="006843E0">
            <w:pPr>
              <w:snapToGrid w:val="0"/>
              <w:rPr>
                <w:sz w:val="28"/>
                <w:szCs w:val="28"/>
              </w:rPr>
            </w:pPr>
            <w:r w:rsidRPr="00F15A18">
              <w:rPr>
                <w:sz w:val="28"/>
                <w:szCs w:val="28"/>
              </w:rPr>
              <w:t>Заместитель</w:t>
            </w:r>
            <w:r w:rsidR="006843E0" w:rsidRPr="00F15A18">
              <w:rPr>
                <w:sz w:val="28"/>
                <w:szCs w:val="28"/>
              </w:rPr>
              <w:t xml:space="preserve"> </w:t>
            </w:r>
            <w:r w:rsidRPr="00F15A18">
              <w:rPr>
                <w:sz w:val="28"/>
                <w:szCs w:val="28"/>
              </w:rPr>
              <w:t>Главы муниципального</w:t>
            </w:r>
          </w:p>
          <w:p w:rsidR="006843E0" w:rsidRDefault="006843E0" w:rsidP="009D11A4">
            <w:pPr>
              <w:snapToGrid w:val="0"/>
              <w:rPr>
                <w:sz w:val="28"/>
                <w:szCs w:val="28"/>
              </w:rPr>
            </w:pPr>
            <w:r w:rsidRPr="00F15A18">
              <w:rPr>
                <w:sz w:val="28"/>
                <w:szCs w:val="28"/>
              </w:rPr>
              <w:t xml:space="preserve">образования </w:t>
            </w:r>
            <w:r w:rsidR="009D11A4" w:rsidRPr="00F15A18">
              <w:rPr>
                <w:sz w:val="28"/>
                <w:szCs w:val="28"/>
              </w:rPr>
              <w:t>г.Саяногорск</w:t>
            </w:r>
          </w:p>
          <w:p w:rsidR="00256B72" w:rsidRPr="00F15A18" w:rsidRDefault="00256B72" w:rsidP="009D11A4">
            <w:pPr>
              <w:snapToGrid w:val="0"/>
              <w:rPr>
                <w:sz w:val="28"/>
                <w:szCs w:val="28"/>
              </w:rPr>
            </w:pPr>
            <w:r>
              <w:rPr>
                <w:sz w:val="28"/>
                <w:szCs w:val="28"/>
              </w:rPr>
              <w:t>по правовым вопросам</w:t>
            </w:r>
          </w:p>
        </w:tc>
        <w:tc>
          <w:tcPr>
            <w:tcW w:w="1701" w:type="dxa"/>
            <w:shd w:val="clear" w:color="auto" w:fill="auto"/>
          </w:tcPr>
          <w:p w:rsidR="006843E0" w:rsidRPr="00F15A18" w:rsidRDefault="006843E0" w:rsidP="001719A2">
            <w:pPr>
              <w:snapToGrid w:val="0"/>
              <w:rPr>
                <w:sz w:val="28"/>
                <w:szCs w:val="28"/>
              </w:rPr>
            </w:pPr>
          </w:p>
        </w:tc>
        <w:tc>
          <w:tcPr>
            <w:tcW w:w="3118" w:type="dxa"/>
            <w:gridSpan w:val="2"/>
            <w:shd w:val="clear" w:color="auto" w:fill="auto"/>
            <w:vAlign w:val="center"/>
          </w:tcPr>
          <w:p w:rsidR="00256B72" w:rsidRDefault="00BE179C" w:rsidP="006843E0">
            <w:pPr>
              <w:snapToGrid w:val="0"/>
              <w:jc w:val="right"/>
              <w:rPr>
                <w:sz w:val="28"/>
                <w:szCs w:val="28"/>
              </w:rPr>
            </w:pPr>
            <w:r w:rsidRPr="00F15A18">
              <w:rPr>
                <w:sz w:val="28"/>
                <w:szCs w:val="28"/>
              </w:rPr>
              <w:t xml:space="preserve">  </w:t>
            </w:r>
          </w:p>
          <w:p w:rsidR="00256B72" w:rsidRDefault="00256B72" w:rsidP="006843E0">
            <w:pPr>
              <w:snapToGrid w:val="0"/>
              <w:jc w:val="right"/>
              <w:rPr>
                <w:sz w:val="28"/>
                <w:szCs w:val="28"/>
              </w:rPr>
            </w:pPr>
          </w:p>
          <w:p w:rsidR="006843E0" w:rsidRPr="00F15A18" w:rsidRDefault="00FD663A" w:rsidP="006843E0">
            <w:pPr>
              <w:snapToGrid w:val="0"/>
              <w:jc w:val="right"/>
              <w:rPr>
                <w:sz w:val="28"/>
                <w:szCs w:val="28"/>
              </w:rPr>
            </w:pPr>
            <w:r w:rsidRPr="00F15A18">
              <w:rPr>
                <w:sz w:val="28"/>
                <w:szCs w:val="28"/>
              </w:rPr>
              <w:t>И.А. Данилов</w:t>
            </w:r>
          </w:p>
        </w:tc>
      </w:tr>
      <w:tr w:rsidR="00F31F51" w:rsidRPr="00F15A18" w:rsidTr="001719A2">
        <w:tc>
          <w:tcPr>
            <w:tcW w:w="5070" w:type="dxa"/>
            <w:shd w:val="clear" w:color="auto" w:fill="auto"/>
          </w:tcPr>
          <w:p w:rsidR="00F31F51" w:rsidRPr="00F15A18" w:rsidRDefault="00F31F51" w:rsidP="001719A2">
            <w:pPr>
              <w:snapToGrid w:val="0"/>
              <w:rPr>
                <w:sz w:val="28"/>
                <w:szCs w:val="28"/>
              </w:rPr>
            </w:pPr>
          </w:p>
        </w:tc>
        <w:tc>
          <w:tcPr>
            <w:tcW w:w="1701" w:type="dxa"/>
            <w:shd w:val="clear" w:color="auto" w:fill="auto"/>
          </w:tcPr>
          <w:p w:rsidR="00F31F51" w:rsidRPr="00F15A18" w:rsidRDefault="00F31F51" w:rsidP="001719A2">
            <w:pPr>
              <w:snapToGrid w:val="0"/>
              <w:rPr>
                <w:sz w:val="28"/>
                <w:szCs w:val="28"/>
              </w:rPr>
            </w:pPr>
          </w:p>
        </w:tc>
        <w:tc>
          <w:tcPr>
            <w:tcW w:w="3118" w:type="dxa"/>
            <w:gridSpan w:val="2"/>
            <w:shd w:val="clear" w:color="auto" w:fill="auto"/>
            <w:vAlign w:val="center"/>
          </w:tcPr>
          <w:p w:rsidR="00F31F51" w:rsidRPr="00F15A18" w:rsidRDefault="00F31F51" w:rsidP="001719A2">
            <w:pPr>
              <w:snapToGrid w:val="0"/>
              <w:jc w:val="right"/>
              <w:rPr>
                <w:sz w:val="28"/>
                <w:szCs w:val="28"/>
              </w:rPr>
            </w:pPr>
          </w:p>
        </w:tc>
      </w:tr>
      <w:tr w:rsidR="00F31F51" w:rsidRPr="00F15A18" w:rsidTr="001719A2">
        <w:tc>
          <w:tcPr>
            <w:tcW w:w="5070" w:type="dxa"/>
            <w:shd w:val="clear" w:color="auto" w:fill="auto"/>
          </w:tcPr>
          <w:p w:rsidR="00F31F51" w:rsidRPr="00F15A18" w:rsidRDefault="00512EE4" w:rsidP="00512EE4">
            <w:pPr>
              <w:snapToGrid w:val="0"/>
              <w:rPr>
                <w:sz w:val="28"/>
                <w:szCs w:val="28"/>
              </w:rPr>
            </w:pPr>
            <w:r w:rsidRPr="00F15A18">
              <w:rPr>
                <w:sz w:val="28"/>
                <w:szCs w:val="28"/>
              </w:rPr>
              <w:t>И.о.з</w:t>
            </w:r>
            <w:r w:rsidR="00F31F51" w:rsidRPr="00F15A18">
              <w:rPr>
                <w:sz w:val="28"/>
                <w:szCs w:val="28"/>
              </w:rPr>
              <w:t>аместител</w:t>
            </w:r>
            <w:r w:rsidRPr="00F15A18">
              <w:rPr>
                <w:sz w:val="28"/>
                <w:szCs w:val="28"/>
              </w:rPr>
              <w:t>я</w:t>
            </w:r>
            <w:r w:rsidR="00F31F51" w:rsidRPr="00F15A18">
              <w:rPr>
                <w:sz w:val="28"/>
                <w:szCs w:val="28"/>
              </w:rPr>
              <w:t xml:space="preserve"> Главы муниципального образования г</w:t>
            </w:r>
            <w:r w:rsidR="00D662D6" w:rsidRPr="00F15A18">
              <w:rPr>
                <w:sz w:val="28"/>
                <w:szCs w:val="28"/>
              </w:rPr>
              <w:t>.</w:t>
            </w:r>
            <w:r w:rsidR="00F31F51" w:rsidRPr="00F15A18">
              <w:rPr>
                <w:sz w:val="28"/>
                <w:szCs w:val="28"/>
              </w:rPr>
              <w:t xml:space="preserve"> Саяногорск по жилищно-коммунальному хозяйству, транспорту и строительству</w:t>
            </w:r>
          </w:p>
        </w:tc>
        <w:tc>
          <w:tcPr>
            <w:tcW w:w="1701" w:type="dxa"/>
            <w:shd w:val="clear" w:color="auto" w:fill="auto"/>
          </w:tcPr>
          <w:p w:rsidR="00F31F51" w:rsidRPr="00F15A18" w:rsidRDefault="00F31F51" w:rsidP="001719A2">
            <w:pPr>
              <w:snapToGrid w:val="0"/>
              <w:rPr>
                <w:sz w:val="28"/>
                <w:szCs w:val="28"/>
              </w:rPr>
            </w:pPr>
          </w:p>
        </w:tc>
        <w:tc>
          <w:tcPr>
            <w:tcW w:w="3118" w:type="dxa"/>
            <w:gridSpan w:val="2"/>
            <w:shd w:val="clear" w:color="auto" w:fill="auto"/>
            <w:vAlign w:val="center"/>
          </w:tcPr>
          <w:p w:rsidR="00F31F51" w:rsidRPr="00F15A18" w:rsidRDefault="00F31F51" w:rsidP="001719A2">
            <w:pPr>
              <w:snapToGrid w:val="0"/>
              <w:jc w:val="right"/>
              <w:rPr>
                <w:sz w:val="28"/>
                <w:szCs w:val="28"/>
              </w:rPr>
            </w:pPr>
          </w:p>
          <w:p w:rsidR="00F31F51" w:rsidRPr="00F15A18" w:rsidRDefault="00F31F51" w:rsidP="001719A2">
            <w:pPr>
              <w:snapToGrid w:val="0"/>
              <w:jc w:val="right"/>
              <w:rPr>
                <w:sz w:val="28"/>
                <w:szCs w:val="28"/>
              </w:rPr>
            </w:pPr>
          </w:p>
          <w:p w:rsidR="00F31F51" w:rsidRPr="00F15A18" w:rsidRDefault="00F31F51" w:rsidP="001719A2">
            <w:pPr>
              <w:snapToGrid w:val="0"/>
              <w:ind w:left="748" w:hanging="748"/>
              <w:jc w:val="center"/>
              <w:rPr>
                <w:sz w:val="28"/>
                <w:szCs w:val="28"/>
              </w:rPr>
            </w:pPr>
            <w:r w:rsidRPr="00F15A18">
              <w:rPr>
                <w:sz w:val="28"/>
                <w:szCs w:val="28"/>
              </w:rPr>
              <w:t xml:space="preserve">                                    </w:t>
            </w:r>
          </w:p>
          <w:p w:rsidR="00F31F51" w:rsidRPr="00F15A18" w:rsidRDefault="00512EE4" w:rsidP="001719A2">
            <w:pPr>
              <w:snapToGrid w:val="0"/>
              <w:ind w:left="748" w:hanging="748"/>
              <w:jc w:val="center"/>
              <w:rPr>
                <w:sz w:val="28"/>
                <w:szCs w:val="28"/>
              </w:rPr>
            </w:pPr>
            <w:r w:rsidRPr="00F15A18">
              <w:rPr>
                <w:sz w:val="28"/>
                <w:szCs w:val="28"/>
              </w:rPr>
              <w:t xml:space="preserve">                А.М. Олейник</w:t>
            </w:r>
          </w:p>
        </w:tc>
      </w:tr>
      <w:tr w:rsidR="00F31F51" w:rsidRPr="00F15A18" w:rsidTr="001719A2">
        <w:tc>
          <w:tcPr>
            <w:tcW w:w="5070" w:type="dxa"/>
            <w:shd w:val="clear" w:color="auto" w:fill="auto"/>
          </w:tcPr>
          <w:p w:rsidR="00F31F51" w:rsidRPr="00F15A18" w:rsidRDefault="00F31F51" w:rsidP="001719A2">
            <w:pPr>
              <w:snapToGrid w:val="0"/>
              <w:rPr>
                <w:sz w:val="28"/>
                <w:szCs w:val="28"/>
              </w:rPr>
            </w:pPr>
          </w:p>
        </w:tc>
        <w:tc>
          <w:tcPr>
            <w:tcW w:w="1701" w:type="dxa"/>
            <w:shd w:val="clear" w:color="auto" w:fill="auto"/>
          </w:tcPr>
          <w:p w:rsidR="00F31F51" w:rsidRPr="00F15A18" w:rsidRDefault="00F31F51" w:rsidP="001719A2">
            <w:pPr>
              <w:snapToGrid w:val="0"/>
              <w:rPr>
                <w:sz w:val="28"/>
                <w:szCs w:val="28"/>
              </w:rPr>
            </w:pPr>
          </w:p>
        </w:tc>
        <w:tc>
          <w:tcPr>
            <w:tcW w:w="3118" w:type="dxa"/>
            <w:gridSpan w:val="2"/>
            <w:shd w:val="clear" w:color="auto" w:fill="auto"/>
            <w:vAlign w:val="center"/>
          </w:tcPr>
          <w:p w:rsidR="00F31F51" w:rsidRPr="00F15A18" w:rsidRDefault="00F31F51" w:rsidP="001719A2">
            <w:pPr>
              <w:tabs>
                <w:tab w:val="left" w:pos="142"/>
              </w:tabs>
              <w:jc w:val="both"/>
              <w:rPr>
                <w:color w:val="000000"/>
                <w:sz w:val="28"/>
                <w:szCs w:val="28"/>
              </w:rPr>
            </w:pPr>
          </w:p>
        </w:tc>
      </w:tr>
      <w:tr w:rsidR="00F31F51" w:rsidRPr="00F15A18" w:rsidTr="001719A2">
        <w:tc>
          <w:tcPr>
            <w:tcW w:w="5070" w:type="dxa"/>
            <w:shd w:val="clear" w:color="auto" w:fill="auto"/>
          </w:tcPr>
          <w:p w:rsidR="00F31F51" w:rsidRPr="00F15A18" w:rsidRDefault="00C11495" w:rsidP="00C11495">
            <w:pPr>
              <w:snapToGrid w:val="0"/>
              <w:rPr>
                <w:sz w:val="28"/>
                <w:szCs w:val="28"/>
              </w:rPr>
            </w:pPr>
            <w:r>
              <w:rPr>
                <w:sz w:val="28"/>
                <w:szCs w:val="28"/>
              </w:rPr>
              <w:t>Р</w:t>
            </w:r>
            <w:r w:rsidR="00F15A18" w:rsidRPr="00F15A18">
              <w:rPr>
                <w:sz w:val="28"/>
                <w:szCs w:val="28"/>
              </w:rPr>
              <w:t>уководител</w:t>
            </w:r>
            <w:r>
              <w:rPr>
                <w:sz w:val="28"/>
                <w:szCs w:val="28"/>
              </w:rPr>
              <w:t>ь</w:t>
            </w:r>
            <w:r w:rsidR="00F31F51" w:rsidRPr="00F15A18">
              <w:rPr>
                <w:sz w:val="28"/>
                <w:szCs w:val="28"/>
              </w:rPr>
              <w:t xml:space="preserve"> «Бюджетно-финансового управления администрации города Саяногорска»</w:t>
            </w:r>
          </w:p>
        </w:tc>
        <w:tc>
          <w:tcPr>
            <w:tcW w:w="1701" w:type="dxa"/>
            <w:shd w:val="clear" w:color="auto" w:fill="auto"/>
          </w:tcPr>
          <w:p w:rsidR="00F31F51" w:rsidRPr="00F15A18" w:rsidRDefault="00F31F51" w:rsidP="001719A2">
            <w:pPr>
              <w:snapToGrid w:val="0"/>
              <w:rPr>
                <w:sz w:val="28"/>
                <w:szCs w:val="28"/>
              </w:rPr>
            </w:pPr>
          </w:p>
        </w:tc>
        <w:tc>
          <w:tcPr>
            <w:tcW w:w="3118" w:type="dxa"/>
            <w:gridSpan w:val="2"/>
            <w:shd w:val="clear" w:color="auto" w:fill="auto"/>
            <w:vAlign w:val="center"/>
          </w:tcPr>
          <w:p w:rsidR="00F31F51" w:rsidRPr="00F15A18" w:rsidRDefault="00F31F51" w:rsidP="001719A2">
            <w:pPr>
              <w:snapToGrid w:val="0"/>
              <w:jc w:val="right"/>
              <w:rPr>
                <w:sz w:val="28"/>
                <w:szCs w:val="28"/>
              </w:rPr>
            </w:pPr>
          </w:p>
          <w:p w:rsidR="00F31F51" w:rsidRPr="00F15A18" w:rsidRDefault="00F31F51" w:rsidP="001719A2">
            <w:pPr>
              <w:snapToGrid w:val="0"/>
              <w:ind w:left="748" w:hanging="748"/>
              <w:jc w:val="center"/>
              <w:rPr>
                <w:sz w:val="28"/>
                <w:szCs w:val="28"/>
              </w:rPr>
            </w:pPr>
            <w:r w:rsidRPr="00F15A18">
              <w:rPr>
                <w:sz w:val="28"/>
                <w:szCs w:val="28"/>
              </w:rPr>
              <w:t xml:space="preserve">                                        </w:t>
            </w:r>
          </w:p>
          <w:p w:rsidR="00F31F51" w:rsidRPr="00F15A18" w:rsidRDefault="00F15A18" w:rsidP="00C11495">
            <w:pPr>
              <w:snapToGrid w:val="0"/>
              <w:ind w:left="748" w:hanging="748"/>
              <w:jc w:val="center"/>
              <w:rPr>
                <w:sz w:val="28"/>
                <w:szCs w:val="28"/>
              </w:rPr>
            </w:pPr>
            <w:r w:rsidRPr="00F15A18">
              <w:rPr>
                <w:sz w:val="28"/>
                <w:szCs w:val="28"/>
              </w:rPr>
              <w:t xml:space="preserve">                   </w:t>
            </w:r>
            <w:r w:rsidR="00C11495">
              <w:rPr>
                <w:sz w:val="28"/>
                <w:szCs w:val="28"/>
              </w:rPr>
              <w:t>И.В. Пожар</w:t>
            </w:r>
          </w:p>
        </w:tc>
      </w:tr>
      <w:tr w:rsidR="00F31F51" w:rsidRPr="00F15A18" w:rsidTr="001719A2">
        <w:tc>
          <w:tcPr>
            <w:tcW w:w="5070" w:type="dxa"/>
            <w:shd w:val="clear" w:color="auto" w:fill="auto"/>
          </w:tcPr>
          <w:p w:rsidR="00F31F51" w:rsidRPr="00F15A18" w:rsidRDefault="00F31F51" w:rsidP="001719A2">
            <w:pPr>
              <w:snapToGrid w:val="0"/>
              <w:rPr>
                <w:sz w:val="28"/>
                <w:szCs w:val="28"/>
              </w:rPr>
            </w:pPr>
          </w:p>
        </w:tc>
        <w:tc>
          <w:tcPr>
            <w:tcW w:w="1701" w:type="dxa"/>
            <w:shd w:val="clear" w:color="auto" w:fill="auto"/>
          </w:tcPr>
          <w:p w:rsidR="00F31F51" w:rsidRPr="00F15A18" w:rsidRDefault="00F31F51" w:rsidP="001719A2">
            <w:pPr>
              <w:snapToGrid w:val="0"/>
              <w:rPr>
                <w:sz w:val="28"/>
                <w:szCs w:val="28"/>
              </w:rPr>
            </w:pPr>
          </w:p>
        </w:tc>
        <w:tc>
          <w:tcPr>
            <w:tcW w:w="3118" w:type="dxa"/>
            <w:gridSpan w:val="2"/>
            <w:shd w:val="clear" w:color="auto" w:fill="auto"/>
            <w:vAlign w:val="center"/>
          </w:tcPr>
          <w:p w:rsidR="00F31F51" w:rsidRPr="00F15A18" w:rsidRDefault="00F31F51" w:rsidP="001719A2">
            <w:pPr>
              <w:snapToGrid w:val="0"/>
              <w:jc w:val="right"/>
              <w:rPr>
                <w:sz w:val="28"/>
                <w:szCs w:val="28"/>
              </w:rPr>
            </w:pPr>
          </w:p>
        </w:tc>
      </w:tr>
      <w:tr w:rsidR="00F31F51" w:rsidRPr="00F15A18" w:rsidTr="001719A2">
        <w:tc>
          <w:tcPr>
            <w:tcW w:w="5070" w:type="dxa"/>
            <w:shd w:val="clear" w:color="auto" w:fill="auto"/>
          </w:tcPr>
          <w:p w:rsidR="00F31F51" w:rsidRPr="00F15A18" w:rsidRDefault="009D11A4" w:rsidP="00F57C4E">
            <w:pPr>
              <w:rPr>
                <w:sz w:val="28"/>
                <w:szCs w:val="28"/>
              </w:rPr>
            </w:pPr>
            <w:r w:rsidRPr="00F15A18">
              <w:rPr>
                <w:sz w:val="28"/>
                <w:szCs w:val="28"/>
              </w:rPr>
              <w:t>Руководитель</w:t>
            </w:r>
            <w:r w:rsidR="00F31F51" w:rsidRPr="00F15A18">
              <w:rPr>
                <w:sz w:val="28"/>
                <w:szCs w:val="28"/>
              </w:rPr>
              <w:t xml:space="preserve"> Комитета по жилищно-коммунальному хозяйству и транспорту г</w:t>
            </w:r>
            <w:r w:rsidR="00D662D6" w:rsidRPr="00F15A18">
              <w:rPr>
                <w:sz w:val="28"/>
                <w:szCs w:val="28"/>
              </w:rPr>
              <w:t>орода</w:t>
            </w:r>
            <w:r w:rsidR="00F31F51" w:rsidRPr="00F15A18">
              <w:rPr>
                <w:sz w:val="28"/>
                <w:szCs w:val="28"/>
              </w:rPr>
              <w:t xml:space="preserve"> Саяногорска</w:t>
            </w:r>
          </w:p>
        </w:tc>
        <w:tc>
          <w:tcPr>
            <w:tcW w:w="1701" w:type="dxa"/>
            <w:shd w:val="clear" w:color="auto" w:fill="auto"/>
          </w:tcPr>
          <w:p w:rsidR="00F31F51" w:rsidRPr="00F15A18" w:rsidRDefault="00F31F51" w:rsidP="001719A2">
            <w:pPr>
              <w:snapToGrid w:val="0"/>
              <w:rPr>
                <w:sz w:val="28"/>
                <w:szCs w:val="28"/>
              </w:rPr>
            </w:pPr>
          </w:p>
        </w:tc>
        <w:tc>
          <w:tcPr>
            <w:tcW w:w="3118" w:type="dxa"/>
            <w:gridSpan w:val="2"/>
            <w:shd w:val="clear" w:color="auto" w:fill="auto"/>
            <w:vAlign w:val="center"/>
          </w:tcPr>
          <w:p w:rsidR="00F31F51" w:rsidRPr="00F15A18" w:rsidRDefault="00F31F51" w:rsidP="001719A2">
            <w:pPr>
              <w:snapToGrid w:val="0"/>
              <w:jc w:val="right"/>
              <w:rPr>
                <w:sz w:val="28"/>
                <w:szCs w:val="28"/>
              </w:rPr>
            </w:pPr>
          </w:p>
          <w:p w:rsidR="00F31F51" w:rsidRPr="00F15A18" w:rsidRDefault="00F31F51" w:rsidP="001719A2">
            <w:pPr>
              <w:snapToGrid w:val="0"/>
              <w:ind w:left="606"/>
              <w:rPr>
                <w:sz w:val="28"/>
                <w:szCs w:val="28"/>
              </w:rPr>
            </w:pPr>
            <w:r w:rsidRPr="00F15A18">
              <w:rPr>
                <w:sz w:val="28"/>
                <w:szCs w:val="28"/>
              </w:rPr>
              <w:t xml:space="preserve">         </w:t>
            </w:r>
          </w:p>
          <w:p w:rsidR="00F31F51" w:rsidRPr="00F15A18" w:rsidRDefault="00F31F51" w:rsidP="009D11A4">
            <w:pPr>
              <w:snapToGrid w:val="0"/>
              <w:ind w:left="606"/>
              <w:rPr>
                <w:sz w:val="28"/>
                <w:szCs w:val="28"/>
              </w:rPr>
            </w:pPr>
            <w:r w:rsidRPr="00F15A18">
              <w:rPr>
                <w:sz w:val="28"/>
                <w:szCs w:val="28"/>
              </w:rPr>
              <w:t xml:space="preserve">         </w:t>
            </w:r>
            <w:r w:rsidR="00F57C4E" w:rsidRPr="00F15A18">
              <w:rPr>
                <w:sz w:val="28"/>
                <w:szCs w:val="28"/>
              </w:rPr>
              <w:t xml:space="preserve">  </w:t>
            </w:r>
            <w:r w:rsidR="009D11A4" w:rsidRPr="00F15A18">
              <w:rPr>
                <w:sz w:val="28"/>
                <w:szCs w:val="28"/>
              </w:rPr>
              <w:t>А.В. Врагов</w:t>
            </w:r>
          </w:p>
        </w:tc>
      </w:tr>
    </w:tbl>
    <w:p w:rsidR="00F31F51" w:rsidRPr="00F15A18" w:rsidRDefault="00F31F51" w:rsidP="00873083">
      <w:pPr>
        <w:pStyle w:val="ConsPlusNormal"/>
        <w:ind w:firstLine="0"/>
        <w:rPr>
          <w:rFonts w:ascii="Times New Roman" w:hAnsi="Times New Roman" w:cs="Times New Roman"/>
          <w:sz w:val="28"/>
          <w:szCs w:val="28"/>
        </w:rPr>
      </w:pPr>
    </w:p>
    <w:tbl>
      <w:tblPr>
        <w:tblW w:w="9889" w:type="dxa"/>
        <w:tblLayout w:type="fixed"/>
        <w:tblLook w:val="0000" w:firstRow="0" w:lastRow="0" w:firstColumn="0" w:lastColumn="0" w:noHBand="0" w:noVBand="0"/>
      </w:tblPr>
      <w:tblGrid>
        <w:gridCol w:w="5070"/>
        <w:gridCol w:w="1701"/>
        <w:gridCol w:w="3118"/>
      </w:tblGrid>
      <w:tr w:rsidR="00873083" w:rsidRPr="00F15A18" w:rsidTr="0005150F">
        <w:tc>
          <w:tcPr>
            <w:tcW w:w="5070" w:type="dxa"/>
            <w:shd w:val="clear" w:color="auto" w:fill="auto"/>
          </w:tcPr>
          <w:p w:rsidR="00873083" w:rsidRPr="00F15A18" w:rsidRDefault="00873083" w:rsidP="00D662D6">
            <w:pPr>
              <w:snapToGrid w:val="0"/>
              <w:rPr>
                <w:sz w:val="28"/>
                <w:szCs w:val="28"/>
              </w:rPr>
            </w:pPr>
            <w:r w:rsidRPr="00F15A18">
              <w:rPr>
                <w:sz w:val="28"/>
                <w:szCs w:val="28"/>
              </w:rPr>
              <w:t xml:space="preserve">Управляющий делами Администрации муниципального образования </w:t>
            </w:r>
            <w:r w:rsidRPr="00F15A18">
              <w:rPr>
                <w:sz w:val="28"/>
                <w:szCs w:val="28"/>
              </w:rPr>
              <w:br/>
              <w:t>г</w:t>
            </w:r>
            <w:r w:rsidR="00D662D6" w:rsidRPr="00F15A18">
              <w:rPr>
                <w:sz w:val="28"/>
                <w:szCs w:val="28"/>
              </w:rPr>
              <w:t>.</w:t>
            </w:r>
            <w:r w:rsidRPr="00F15A18">
              <w:rPr>
                <w:sz w:val="28"/>
                <w:szCs w:val="28"/>
              </w:rPr>
              <w:t xml:space="preserve"> Саяногорск</w:t>
            </w:r>
          </w:p>
        </w:tc>
        <w:tc>
          <w:tcPr>
            <w:tcW w:w="1701" w:type="dxa"/>
            <w:shd w:val="clear" w:color="auto" w:fill="auto"/>
          </w:tcPr>
          <w:p w:rsidR="00873083" w:rsidRPr="00F15A18" w:rsidRDefault="00873083" w:rsidP="0005150F">
            <w:pPr>
              <w:snapToGrid w:val="0"/>
              <w:rPr>
                <w:sz w:val="28"/>
                <w:szCs w:val="28"/>
              </w:rPr>
            </w:pPr>
          </w:p>
        </w:tc>
        <w:tc>
          <w:tcPr>
            <w:tcW w:w="3118" w:type="dxa"/>
            <w:shd w:val="clear" w:color="auto" w:fill="auto"/>
            <w:vAlign w:val="center"/>
          </w:tcPr>
          <w:p w:rsidR="00873083" w:rsidRPr="00F15A18" w:rsidRDefault="00873083" w:rsidP="0005150F">
            <w:pPr>
              <w:tabs>
                <w:tab w:val="left" w:pos="142"/>
              </w:tabs>
              <w:jc w:val="both"/>
              <w:rPr>
                <w:color w:val="000000"/>
                <w:sz w:val="28"/>
                <w:szCs w:val="28"/>
              </w:rPr>
            </w:pPr>
          </w:p>
          <w:p w:rsidR="00873083" w:rsidRPr="00F15A18" w:rsidRDefault="00873083" w:rsidP="0005150F">
            <w:pPr>
              <w:tabs>
                <w:tab w:val="left" w:pos="142"/>
              </w:tabs>
              <w:jc w:val="both"/>
              <w:rPr>
                <w:color w:val="000000"/>
                <w:sz w:val="28"/>
                <w:szCs w:val="28"/>
              </w:rPr>
            </w:pPr>
            <w:r w:rsidRPr="00F15A18">
              <w:rPr>
                <w:color w:val="000000"/>
                <w:sz w:val="28"/>
                <w:szCs w:val="28"/>
              </w:rPr>
              <w:t xml:space="preserve">         </w:t>
            </w:r>
          </w:p>
          <w:p w:rsidR="00873083" w:rsidRPr="00F15A18" w:rsidRDefault="00873083" w:rsidP="0005150F">
            <w:pPr>
              <w:tabs>
                <w:tab w:val="left" w:pos="142"/>
              </w:tabs>
              <w:ind w:left="748" w:hanging="748"/>
              <w:jc w:val="both"/>
              <w:rPr>
                <w:sz w:val="28"/>
                <w:szCs w:val="28"/>
              </w:rPr>
            </w:pPr>
            <w:r w:rsidRPr="00F15A18">
              <w:rPr>
                <w:color w:val="000000"/>
                <w:sz w:val="28"/>
                <w:szCs w:val="28"/>
              </w:rPr>
              <w:t xml:space="preserve">             А.Г. Козловская</w:t>
            </w:r>
          </w:p>
        </w:tc>
      </w:tr>
    </w:tbl>
    <w:p w:rsidR="00873083" w:rsidRDefault="00873083" w:rsidP="00873083">
      <w:pPr>
        <w:pStyle w:val="ConsPlusNormal"/>
        <w:ind w:firstLine="0"/>
        <w:rPr>
          <w:rFonts w:ascii="Times New Roman" w:hAnsi="Times New Roman" w:cs="Times New Roman"/>
          <w:sz w:val="26"/>
          <w:szCs w:val="26"/>
        </w:rPr>
      </w:pPr>
    </w:p>
    <w:p w:rsidR="00D262FD" w:rsidRDefault="00D262FD">
      <w:pPr>
        <w:pStyle w:val="ConsPlusNormal"/>
        <w:rPr>
          <w:rFonts w:ascii="Times New Roman" w:hAnsi="Times New Roman" w:cs="Times New Roman"/>
          <w:sz w:val="26"/>
          <w:szCs w:val="26"/>
        </w:rPr>
      </w:pPr>
    </w:p>
    <w:p w:rsidR="00D262FD" w:rsidRDefault="00D262FD">
      <w:pPr>
        <w:pStyle w:val="ConsPlusNormal"/>
        <w:rPr>
          <w:rFonts w:ascii="Times New Roman" w:hAnsi="Times New Roman" w:cs="Times New Roman"/>
          <w:sz w:val="26"/>
          <w:szCs w:val="26"/>
        </w:rPr>
      </w:pPr>
    </w:p>
    <w:p w:rsidR="00D262FD" w:rsidRDefault="00D262FD">
      <w:pPr>
        <w:pStyle w:val="ConsPlusNormal"/>
        <w:rPr>
          <w:rFonts w:ascii="Times New Roman" w:hAnsi="Times New Roman" w:cs="Times New Roman"/>
          <w:sz w:val="26"/>
          <w:szCs w:val="26"/>
        </w:rPr>
      </w:pPr>
    </w:p>
    <w:p w:rsidR="00D262FD" w:rsidRDefault="00D262FD">
      <w:pPr>
        <w:pStyle w:val="ConsPlusNormal"/>
        <w:rPr>
          <w:rFonts w:ascii="Times New Roman" w:hAnsi="Times New Roman" w:cs="Times New Roman"/>
          <w:sz w:val="26"/>
          <w:szCs w:val="26"/>
        </w:rPr>
      </w:pPr>
    </w:p>
    <w:p w:rsidR="00D262FD" w:rsidRDefault="00D262FD">
      <w:pPr>
        <w:pStyle w:val="ConsPlusNormal"/>
        <w:rPr>
          <w:rFonts w:ascii="Times New Roman" w:hAnsi="Times New Roman" w:cs="Times New Roman"/>
          <w:sz w:val="26"/>
          <w:szCs w:val="26"/>
        </w:rPr>
      </w:pPr>
    </w:p>
    <w:p w:rsidR="00B970F9" w:rsidRDefault="00B970F9">
      <w:pPr>
        <w:pStyle w:val="ConsPlusNormal"/>
        <w:rPr>
          <w:rFonts w:ascii="Times New Roman" w:hAnsi="Times New Roman" w:cs="Times New Roman"/>
          <w:sz w:val="26"/>
          <w:szCs w:val="26"/>
        </w:rPr>
      </w:pPr>
    </w:p>
    <w:p w:rsidR="00B970F9" w:rsidRDefault="00B970F9">
      <w:pPr>
        <w:pStyle w:val="ConsPlusNormal"/>
        <w:rPr>
          <w:rFonts w:ascii="Times New Roman" w:hAnsi="Times New Roman" w:cs="Times New Roman"/>
          <w:sz w:val="26"/>
          <w:szCs w:val="26"/>
        </w:rPr>
      </w:pPr>
    </w:p>
    <w:p w:rsidR="00B970F9" w:rsidRDefault="00B970F9">
      <w:pPr>
        <w:pStyle w:val="ConsPlusNormal"/>
        <w:rPr>
          <w:rFonts w:ascii="Times New Roman" w:hAnsi="Times New Roman" w:cs="Times New Roman"/>
          <w:sz w:val="26"/>
          <w:szCs w:val="26"/>
        </w:rPr>
      </w:pPr>
    </w:p>
    <w:p w:rsidR="00736905" w:rsidRDefault="00736905">
      <w:pPr>
        <w:pStyle w:val="ConsPlusNormal"/>
        <w:rPr>
          <w:rFonts w:ascii="Times New Roman" w:hAnsi="Times New Roman" w:cs="Times New Roman"/>
          <w:sz w:val="26"/>
          <w:szCs w:val="26"/>
        </w:rPr>
      </w:pPr>
    </w:p>
    <w:p w:rsidR="00736905" w:rsidRDefault="00736905">
      <w:pPr>
        <w:pStyle w:val="ConsPlusNormal"/>
        <w:rPr>
          <w:rFonts w:ascii="Times New Roman" w:hAnsi="Times New Roman" w:cs="Times New Roman"/>
          <w:sz w:val="26"/>
          <w:szCs w:val="26"/>
        </w:rPr>
      </w:pPr>
    </w:p>
    <w:p w:rsidR="00736905" w:rsidRDefault="00736905">
      <w:pPr>
        <w:pStyle w:val="ConsPlusNormal"/>
        <w:rPr>
          <w:rFonts w:ascii="Times New Roman" w:hAnsi="Times New Roman" w:cs="Times New Roman"/>
          <w:sz w:val="26"/>
          <w:szCs w:val="26"/>
        </w:rPr>
      </w:pPr>
    </w:p>
    <w:p w:rsidR="00736905" w:rsidRDefault="00736905">
      <w:pPr>
        <w:pStyle w:val="ConsPlusNormal"/>
        <w:rPr>
          <w:rFonts w:ascii="Times New Roman" w:hAnsi="Times New Roman" w:cs="Times New Roman"/>
          <w:sz w:val="26"/>
          <w:szCs w:val="26"/>
        </w:rPr>
      </w:pPr>
    </w:p>
    <w:p w:rsidR="00BC74D2" w:rsidRDefault="00BC74D2">
      <w:pPr>
        <w:pStyle w:val="ConsPlusNormal"/>
        <w:rPr>
          <w:rFonts w:ascii="Times New Roman" w:hAnsi="Times New Roman" w:cs="Times New Roman"/>
          <w:sz w:val="26"/>
          <w:szCs w:val="26"/>
        </w:rPr>
      </w:pPr>
    </w:p>
    <w:p w:rsidR="00C31E40" w:rsidRDefault="00C31E40">
      <w:pPr>
        <w:pStyle w:val="ConsPlusNormal"/>
        <w:rPr>
          <w:rFonts w:ascii="Times New Roman" w:hAnsi="Times New Roman" w:cs="Times New Roman"/>
          <w:sz w:val="26"/>
          <w:szCs w:val="26"/>
        </w:rPr>
      </w:pPr>
    </w:p>
    <w:p w:rsidR="003768B1" w:rsidRDefault="00B970F9" w:rsidP="003768B1">
      <w:pPr>
        <w:jc w:val="both"/>
        <w:outlineLvl w:val="2"/>
        <w:rPr>
          <w:sz w:val="16"/>
          <w:szCs w:val="16"/>
        </w:rPr>
      </w:pPr>
      <w:r w:rsidRPr="00D80596">
        <w:rPr>
          <w:sz w:val="16"/>
          <w:szCs w:val="16"/>
        </w:rPr>
        <w:t xml:space="preserve">проект постановления размещен на официальном сайте муниципального образования город Саяногорск для независимой антикоррупционной экспертизы </w:t>
      </w:r>
      <w:r w:rsidR="00F05BDE">
        <w:rPr>
          <w:sz w:val="16"/>
          <w:szCs w:val="16"/>
        </w:rPr>
        <w:t xml:space="preserve">и антимонопольной экспертизы </w:t>
      </w:r>
      <w:r w:rsidRPr="00A72DB2">
        <w:rPr>
          <w:sz w:val="16"/>
          <w:szCs w:val="16"/>
        </w:rPr>
        <w:t xml:space="preserve">с </w:t>
      </w:r>
      <w:r w:rsidR="00C11495">
        <w:rPr>
          <w:sz w:val="16"/>
          <w:szCs w:val="16"/>
        </w:rPr>
        <w:t>23.12</w:t>
      </w:r>
      <w:r w:rsidR="00A72DB2">
        <w:rPr>
          <w:sz w:val="16"/>
          <w:szCs w:val="16"/>
        </w:rPr>
        <w:t>.2020</w:t>
      </w:r>
      <w:r w:rsidRPr="00A72DB2">
        <w:rPr>
          <w:sz w:val="16"/>
          <w:szCs w:val="16"/>
        </w:rPr>
        <w:t xml:space="preserve"> по </w:t>
      </w:r>
      <w:r w:rsidR="00C11495">
        <w:rPr>
          <w:sz w:val="16"/>
          <w:szCs w:val="16"/>
        </w:rPr>
        <w:t>28.12</w:t>
      </w:r>
      <w:r w:rsidRPr="00A72DB2">
        <w:rPr>
          <w:sz w:val="16"/>
          <w:szCs w:val="16"/>
        </w:rPr>
        <w:t>.20</w:t>
      </w:r>
      <w:r w:rsidR="00A72DB2">
        <w:rPr>
          <w:sz w:val="16"/>
          <w:szCs w:val="16"/>
        </w:rPr>
        <w:t>20</w:t>
      </w:r>
      <w:r w:rsidR="00F05BDE">
        <w:rPr>
          <w:sz w:val="16"/>
          <w:szCs w:val="16"/>
        </w:rPr>
        <w:t xml:space="preserve"> </w:t>
      </w:r>
    </w:p>
    <w:p w:rsidR="00B970F9" w:rsidRPr="00D80596" w:rsidRDefault="00B970F9" w:rsidP="00B970F9">
      <w:pPr>
        <w:rPr>
          <w:sz w:val="16"/>
          <w:szCs w:val="16"/>
        </w:rPr>
      </w:pPr>
    </w:p>
    <w:p w:rsidR="00B970F9" w:rsidRPr="00D80596" w:rsidRDefault="00B970F9" w:rsidP="00B970F9">
      <w:pPr>
        <w:jc w:val="both"/>
        <w:rPr>
          <w:sz w:val="16"/>
          <w:szCs w:val="16"/>
        </w:rPr>
      </w:pPr>
      <w:r w:rsidRPr="00D80596">
        <w:rPr>
          <w:sz w:val="16"/>
          <w:szCs w:val="16"/>
        </w:rPr>
        <w:t xml:space="preserve">Исполнитель: </w:t>
      </w:r>
      <w:r>
        <w:rPr>
          <w:sz w:val="16"/>
          <w:szCs w:val="16"/>
        </w:rPr>
        <w:t>Мишина</w:t>
      </w:r>
      <w:r w:rsidRPr="00D80596">
        <w:rPr>
          <w:sz w:val="16"/>
          <w:szCs w:val="16"/>
        </w:rPr>
        <w:t xml:space="preserve"> Е</w:t>
      </w:r>
      <w:r>
        <w:rPr>
          <w:sz w:val="16"/>
          <w:szCs w:val="16"/>
        </w:rPr>
        <w:t>.</w:t>
      </w:r>
      <w:r w:rsidRPr="00D80596">
        <w:rPr>
          <w:sz w:val="16"/>
          <w:szCs w:val="16"/>
        </w:rPr>
        <w:t>В</w:t>
      </w:r>
      <w:r>
        <w:rPr>
          <w:sz w:val="16"/>
          <w:szCs w:val="16"/>
        </w:rPr>
        <w:t>.</w:t>
      </w:r>
      <w:r w:rsidRPr="00D80596">
        <w:rPr>
          <w:sz w:val="16"/>
          <w:szCs w:val="16"/>
        </w:rPr>
        <w:t xml:space="preserve"> т.(39042) 62477</w:t>
      </w:r>
    </w:p>
    <w:p w:rsidR="00B970F9" w:rsidRPr="00D80596" w:rsidRDefault="00B970F9" w:rsidP="00B970F9">
      <w:pPr>
        <w:jc w:val="both"/>
        <w:outlineLvl w:val="2"/>
        <w:rPr>
          <w:sz w:val="16"/>
          <w:szCs w:val="16"/>
        </w:rPr>
      </w:pPr>
    </w:p>
    <w:p w:rsidR="00D262FD" w:rsidRPr="000575BA" w:rsidRDefault="00B970F9" w:rsidP="00A550D6">
      <w:pPr>
        <w:jc w:val="both"/>
        <w:outlineLvl w:val="2"/>
      </w:pPr>
      <w:r w:rsidRPr="00D80596">
        <w:rPr>
          <w:sz w:val="16"/>
          <w:szCs w:val="16"/>
        </w:rPr>
        <w:t>Рассылка: в дело, КЖКХиТ, отдел по взаимодействию со СМИ и связям с общественностью</w:t>
      </w:r>
      <w:r w:rsidRPr="00D80596">
        <w:rPr>
          <w:color w:val="000000"/>
          <w:sz w:val="21"/>
          <w:szCs w:val="21"/>
          <w:shd w:val="clear" w:color="auto" w:fill="FFFFFF"/>
        </w:rPr>
        <w:t> </w:t>
      </w:r>
      <w:r w:rsidRPr="00D80596">
        <w:rPr>
          <w:color w:val="000000"/>
          <w:sz w:val="16"/>
          <w:szCs w:val="16"/>
          <w:shd w:val="clear" w:color="auto" w:fill="FFFFFF"/>
        </w:rPr>
        <w:t>Администрации муниципального образования город Саяногорск </w:t>
      </w:r>
      <w:bookmarkStart w:id="0" w:name="_GoBack"/>
      <w:bookmarkEnd w:id="0"/>
    </w:p>
    <w:sectPr w:rsidR="00D262FD" w:rsidRPr="000575BA" w:rsidSect="00C31E40">
      <w:pgSz w:w="11906" w:h="16838"/>
      <w:pgMar w:top="1134" w:right="566"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9A4" w:rsidRDefault="000F69A4" w:rsidP="00277A01">
      <w:r>
        <w:separator/>
      </w:r>
    </w:p>
  </w:endnote>
  <w:endnote w:type="continuationSeparator" w:id="0">
    <w:p w:rsidR="000F69A4" w:rsidRDefault="000F69A4" w:rsidP="00277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CC"/>
    <w:family w:val="roman"/>
    <w:notTrueType/>
    <w:pitch w:val="variable"/>
    <w:sig w:usb0="00000203" w:usb1="00000000" w:usb2="00000000" w:usb3="00000000" w:csb0="00000005" w:csb1="00000000"/>
  </w:font>
  <w:font w:name="Times New Roman Hak">
    <w:altName w:val="Times New Roman"/>
    <w:panose1 w:val="00000000000000000000"/>
    <w:charset w:val="CC"/>
    <w:family w:val="roman"/>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9A4" w:rsidRDefault="000F69A4" w:rsidP="00277A01">
      <w:r>
        <w:separator/>
      </w:r>
    </w:p>
  </w:footnote>
  <w:footnote w:type="continuationSeparator" w:id="0">
    <w:p w:rsidR="000F69A4" w:rsidRDefault="000F69A4" w:rsidP="00277A0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ECA62D62"/>
    <w:name w:val="WW8Num2"/>
    <w:lvl w:ilvl="0">
      <w:start w:val="1"/>
      <w:numFmt w:val="decimal"/>
      <w:lvlText w:val="%1."/>
      <w:lvlJc w:val="left"/>
      <w:pPr>
        <w:tabs>
          <w:tab w:val="num" w:pos="360"/>
        </w:tabs>
        <w:ind w:left="360" w:hanging="360"/>
      </w:pPr>
      <w:rPr>
        <w:rFonts w:hint="default"/>
        <w:sz w:val="26"/>
        <w:szCs w:val="26"/>
      </w:rPr>
    </w:lvl>
    <w:lvl w:ilvl="1">
      <w:start w:val="1"/>
      <w:numFmt w:val="decimal"/>
      <w:lvlText w:val="%1.%2."/>
      <w:lvlJc w:val="left"/>
      <w:pPr>
        <w:tabs>
          <w:tab w:val="num" w:pos="1000"/>
        </w:tabs>
        <w:ind w:left="1000" w:hanging="432"/>
      </w:pPr>
      <w:rPr>
        <w:rFonts w:hint="default"/>
        <w:b w:val="0"/>
        <w:i w:val="0"/>
        <w:sz w:val="26"/>
        <w:szCs w:val="2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928"/>
        </w:tabs>
        <w:ind w:left="928" w:hanging="360"/>
      </w:pPr>
      <w:rPr>
        <w:rFonts w:ascii="Symbol" w:hAnsi="Symbol"/>
      </w:r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egoe UI" w:hAnsi="Segoe UI"/>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8"/>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4C40F46"/>
    <w:multiLevelType w:val="hybridMultilevel"/>
    <w:tmpl w:val="62921AD8"/>
    <w:lvl w:ilvl="0" w:tplc="22F43484">
      <w:start w:val="1"/>
      <w:numFmt w:val="decimal"/>
      <w:lvlText w:val="%1."/>
      <w:lvlJc w:val="left"/>
      <w:pPr>
        <w:ind w:left="360"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1053000C"/>
    <w:multiLevelType w:val="multilevel"/>
    <w:tmpl w:val="1A0E0DDC"/>
    <w:lvl w:ilvl="0">
      <w:start w:val="1"/>
      <w:numFmt w:val="decimal"/>
      <w:lvlText w:val="%1."/>
      <w:lvlJc w:val="left"/>
      <w:pPr>
        <w:ind w:left="675" w:hanging="675"/>
      </w:pPr>
      <w:rPr>
        <w:rFonts w:hint="default"/>
      </w:rPr>
    </w:lvl>
    <w:lvl w:ilvl="1">
      <w:start w:val="1"/>
      <w:numFmt w:val="decimal"/>
      <w:lvlText w:val="%1.%2."/>
      <w:lvlJc w:val="left"/>
      <w:pPr>
        <w:ind w:left="1002" w:hanging="72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26" w:hanging="1080"/>
      </w:pPr>
      <w:rPr>
        <w:rFonts w:hint="default"/>
      </w:rPr>
    </w:lvl>
    <w:lvl w:ilvl="4">
      <w:start w:val="1"/>
      <w:numFmt w:val="decimal"/>
      <w:lvlText w:val="%1.%2.%3.%4.%5."/>
      <w:lvlJc w:val="left"/>
      <w:pPr>
        <w:ind w:left="2208" w:hanging="1080"/>
      </w:pPr>
      <w:rPr>
        <w:rFonts w:hint="default"/>
      </w:rPr>
    </w:lvl>
    <w:lvl w:ilvl="5">
      <w:start w:val="1"/>
      <w:numFmt w:val="decimal"/>
      <w:lvlText w:val="%1.%2.%3.%4.%5.%6."/>
      <w:lvlJc w:val="left"/>
      <w:pPr>
        <w:ind w:left="2850" w:hanging="1440"/>
      </w:pPr>
      <w:rPr>
        <w:rFonts w:hint="default"/>
      </w:rPr>
    </w:lvl>
    <w:lvl w:ilvl="6">
      <w:start w:val="1"/>
      <w:numFmt w:val="decimal"/>
      <w:lvlText w:val="%1.%2.%3.%4.%5.%6.%7."/>
      <w:lvlJc w:val="left"/>
      <w:pPr>
        <w:ind w:left="3492" w:hanging="1800"/>
      </w:pPr>
      <w:rPr>
        <w:rFonts w:hint="default"/>
      </w:rPr>
    </w:lvl>
    <w:lvl w:ilvl="7">
      <w:start w:val="1"/>
      <w:numFmt w:val="decimal"/>
      <w:lvlText w:val="%1.%2.%3.%4.%5.%6.%7.%8."/>
      <w:lvlJc w:val="left"/>
      <w:pPr>
        <w:ind w:left="3774" w:hanging="1800"/>
      </w:pPr>
      <w:rPr>
        <w:rFonts w:hint="default"/>
      </w:rPr>
    </w:lvl>
    <w:lvl w:ilvl="8">
      <w:start w:val="1"/>
      <w:numFmt w:val="decimal"/>
      <w:lvlText w:val="%1.%2.%3.%4.%5.%6.%7.%8.%9."/>
      <w:lvlJc w:val="left"/>
      <w:pPr>
        <w:ind w:left="4416" w:hanging="2160"/>
      </w:pPr>
      <w:rPr>
        <w:rFonts w:hint="default"/>
      </w:rPr>
    </w:lvl>
  </w:abstractNum>
  <w:abstractNum w:abstractNumId="10" w15:restartNumberingAfterBreak="0">
    <w:nsid w:val="16573FE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D725C05"/>
    <w:multiLevelType w:val="hybridMultilevel"/>
    <w:tmpl w:val="1BC6F420"/>
    <w:lvl w:ilvl="0" w:tplc="2654DD84">
      <w:start w:val="1"/>
      <w:numFmt w:val="decimal"/>
      <w:lvlText w:val="%1."/>
      <w:lvlJc w:val="left"/>
      <w:pPr>
        <w:ind w:left="720" w:hanging="360"/>
      </w:pPr>
      <w:rPr>
        <w:rFonts w:ascii="Times New Roman" w:eastAsia="Times New Roman" w:hAnsi="Times New Roman" w:cs="Times New Roman"/>
      </w:rPr>
    </w:lvl>
    <w:lvl w:ilvl="1" w:tplc="5B0443F8">
      <w:start w:val="1"/>
      <w:numFmt w:val="decimal"/>
      <w:lvlText w:val="1.%2."/>
      <w:lvlJc w:val="left"/>
      <w:pPr>
        <w:ind w:left="1440" w:hanging="360"/>
      </w:pPr>
      <w:rPr>
        <w:rFonts w:hint="default"/>
        <w:sz w:val="28"/>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535FAE"/>
    <w:multiLevelType w:val="multilevel"/>
    <w:tmpl w:val="DE305D0A"/>
    <w:lvl w:ilvl="0">
      <w:start w:val="1"/>
      <w:numFmt w:val="decimal"/>
      <w:lvlText w:val="%1."/>
      <w:lvlJc w:val="left"/>
      <w:pPr>
        <w:tabs>
          <w:tab w:val="num" w:pos="624"/>
        </w:tabs>
        <w:ind w:left="624" w:hanging="624"/>
      </w:pPr>
      <w:rPr>
        <w:rFonts w:hint="default"/>
        <w:sz w:val="28"/>
      </w:rPr>
    </w:lvl>
    <w:lvl w:ilvl="1">
      <w:start w:val="1"/>
      <w:numFmt w:val="decimal"/>
      <w:lvlText w:val="%1.%2."/>
      <w:lvlJc w:val="left"/>
      <w:pPr>
        <w:tabs>
          <w:tab w:val="num" w:pos="906"/>
        </w:tabs>
        <w:ind w:left="906" w:hanging="624"/>
      </w:pPr>
      <w:rPr>
        <w:rFonts w:hint="default"/>
        <w:sz w:val="28"/>
      </w:rPr>
    </w:lvl>
    <w:lvl w:ilvl="2">
      <w:start w:val="1"/>
      <w:numFmt w:val="decimal"/>
      <w:lvlText w:val="%1.%2.%3."/>
      <w:lvlJc w:val="left"/>
      <w:pPr>
        <w:tabs>
          <w:tab w:val="num" w:pos="1284"/>
        </w:tabs>
        <w:ind w:left="1284" w:hanging="720"/>
      </w:pPr>
      <w:rPr>
        <w:rFonts w:hint="default"/>
        <w:sz w:val="28"/>
      </w:rPr>
    </w:lvl>
    <w:lvl w:ilvl="3">
      <w:start w:val="1"/>
      <w:numFmt w:val="decimal"/>
      <w:lvlText w:val="%1.%2.%3.%4."/>
      <w:lvlJc w:val="left"/>
      <w:pPr>
        <w:tabs>
          <w:tab w:val="num" w:pos="1566"/>
        </w:tabs>
        <w:ind w:left="1566" w:hanging="720"/>
      </w:pPr>
      <w:rPr>
        <w:rFonts w:hint="default"/>
        <w:sz w:val="28"/>
      </w:rPr>
    </w:lvl>
    <w:lvl w:ilvl="4">
      <w:start w:val="1"/>
      <w:numFmt w:val="decimal"/>
      <w:lvlText w:val="%1.%2.%3.%4.%5."/>
      <w:lvlJc w:val="left"/>
      <w:pPr>
        <w:tabs>
          <w:tab w:val="num" w:pos="2208"/>
        </w:tabs>
        <w:ind w:left="2208" w:hanging="1080"/>
      </w:pPr>
      <w:rPr>
        <w:rFonts w:hint="default"/>
        <w:sz w:val="28"/>
      </w:rPr>
    </w:lvl>
    <w:lvl w:ilvl="5">
      <w:start w:val="1"/>
      <w:numFmt w:val="decimal"/>
      <w:lvlText w:val="%1.%2.%3.%4.%5.%6."/>
      <w:lvlJc w:val="left"/>
      <w:pPr>
        <w:tabs>
          <w:tab w:val="num" w:pos="2490"/>
        </w:tabs>
        <w:ind w:left="2490" w:hanging="1080"/>
      </w:pPr>
      <w:rPr>
        <w:rFonts w:hint="default"/>
        <w:sz w:val="28"/>
      </w:rPr>
    </w:lvl>
    <w:lvl w:ilvl="6">
      <w:start w:val="1"/>
      <w:numFmt w:val="decimal"/>
      <w:lvlText w:val="%1.%2.%3.%4.%5.%6.%7."/>
      <w:lvlJc w:val="left"/>
      <w:pPr>
        <w:tabs>
          <w:tab w:val="num" w:pos="2772"/>
        </w:tabs>
        <w:ind w:left="2772" w:hanging="1080"/>
      </w:pPr>
      <w:rPr>
        <w:rFonts w:hint="default"/>
        <w:sz w:val="28"/>
      </w:rPr>
    </w:lvl>
    <w:lvl w:ilvl="7">
      <w:start w:val="1"/>
      <w:numFmt w:val="decimal"/>
      <w:lvlText w:val="%1.%2.%3.%4.%5.%6.%7.%8."/>
      <w:lvlJc w:val="left"/>
      <w:pPr>
        <w:tabs>
          <w:tab w:val="num" w:pos="3414"/>
        </w:tabs>
        <w:ind w:left="3414" w:hanging="1440"/>
      </w:pPr>
      <w:rPr>
        <w:rFonts w:hint="default"/>
        <w:sz w:val="28"/>
      </w:rPr>
    </w:lvl>
    <w:lvl w:ilvl="8">
      <w:start w:val="1"/>
      <w:numFmt w:val="decimal"/>
      <w:lvlText w:val="%1.%2.%3.%4.%5.%6.%7.%8.%9."/>
      <w:lvlJc w:val="left"/>
      <w:pPr>
        <w:tabs>
          <w:tab w:val="num" w:pos="3696"/>
        </w:tabs>
        <w:ind w:left="3696" w:hanging="1440"/>
      </w:pPr>
      <w:rPr>
        <w:rFonts w:hint="default"/>
        <w:sz w:val="28"/>
      </w:rPr>
    </w:lvl>
  </w:abstractNum>
  <w:abstractNum w:abstractNumId="13" w15:restartNumberingAfterBreak="0">
    <w:nsid w:val="23E40BD5"/>
    <w:multiLevelType w:val="hybridMultilevel"/>
    <w:tmpl w:val="DB2003EA"/>
    <w:lvl w:ilvl="0" w:tplc="FC7A6ABA">
      <w:start w:val="202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784499"/>
    <w:multiLevelType w:val="multilevel"/>
    <w:tmpl w:val="C20E259E"/>
    <w:lvl w:ilvl="0">
      <w:start w:val="1"/>
      <w:numFmt w:val="decimal"/>
      <w:lvlText w:val="%1."/>
      <w:lvlJc w:val="left"/>
      <w:pPr>
        <w:ind w:left="585" w:hanging="585"/>
      </w:pPr>
      <w:rPr>
        <w:rFonts w:hint="default"/>
      </w:rPr>
    </w:lvl>
    <w:lvl w:ilvl="1">
      <w:start w:val="4"/>
      <w:numFmt w:val="decimal"/>
      <w:lvlText w:val="%1.%2."/>
      <w:lvlJc w:val="left"/>
      <w:pPr>
        <w:ind w:left="1363" w:hanging="720"/>
      </w:pPr>
      <w:rPr>
        <w:rFonts w:hint="default"/>
      </w:rPr>
    </w:lvl>
    <w:lvl w:ilvl="2">
      <w:start w:val="6"/>
      <w:numFmt w:val="decimal"/>
      <w:lvlText w:val="%1.%2.%3."/>
      <w:lvlJc w:val="left"/>
      <w:pPr>
        <w:ind w:left="2006" w:hanging="720"/>
      </w:pPr>
      <w:rPr>
        <w:rFonts w:hint="default"/>
      </w:rPr>
    </w:lvl>
    <w:lvl w:ilvl="3">
      <w:start w:val="1"/>
      <w:numFmt w:val="decimal"/>
      <w:lvlText w:val="%1.%2.%3.%4."/>
      <w:lvlJc w:val="left"/>
      <w:pPr>
        <w:ind w:left="3009" w:hanging="108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6301" w:hanging="1800"/>
      </w:pPr>
      <w:rPr>
        <w:rFonts w:hint="default"/>
      </w:rPr>
    </w:lvl>
    <w:lvl w:ilvl="8">
      <w:start w:val="1"/>
      <w:numFmt w:val="decimal"/>
      <w:lvlText w:val="%1.%2.%3.%4.%5.%6.%7.%8.%9."/>
      <w:lvlJc w:val="left"/>
      <w:pPr>
        <w:ind w:left="6944" w:hanging="1800"/>
      </w:pPr>
      <w:rPr>
        <w:rFonts w:hint="default"/>
      </w:rPr>
    </w:lvl>
  </w:abstractNum>
  <w:abstractNum w:abstractNumId="15" w15:restartNumberingAfterBreak="0">
    <w:nsid w:val="2E1474D1"/>
    <w:multiLevelType w:val="multilevel"/>
    <w:tmpl w:val="55F0591A"/>
    <w:lvl w:ilvl="0">
      <w:start w:val="1"/>
      <w:numFmt w:val="decimal"/>
      <w:lvlText w:val="%1."/>
      <w:lvlJc w:val="left"/>
      <w:pPr>
        <w:ind w:left="1287" w:hanging="360"/>
      </w:pPr>
    </w:lvl>
    <w:lvl w:ilvl="1">
      <w:start w:val="1"/>
      <w:numFmt w:val="decimal"/>
      <w:isLgl/>
      <w:lvlText w:val="%1.%2"/>
      <w:lvlJc w:val="left"/>
      <w:pPr>
        <w:ind w:left="1917" w:hanging="990"/>
      </w:pPr>
      <w:rPr>
        <w:rFonts w:hint="default"/>
      </w:rPr>
    </w:lvl>
    <w:lvl w:ilvl="2">
      <w:start w:val="1"/>
      <w:numFmt w:val="decimal"/>
      <w:isLgl/>
      <w:lvlText w:val="%1.%2.%3"/>
      <w:lvlJc w:val="left"/>
      <w:pPr>
        <w:ind w:left="1917" w:hanging="990"/>
      </w:pPr>
      <w:rPr>
        <w:rFonts w:hint="default"/>
      </w:rPr>
    </w:lvl>
    <w:lvl w:ilvl="3">
      <w:start w:val="1"/>
      <w:numFmt w:val="decimal"/>
      <w:isLgl/>
      <w:lvlText w:val="%1.%2.%3.%4"/>
      <w:lvlJc w:val="left"/>
      <w:pPr>
        <w:ind w:left="1917" w:hanging="99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0213161"/>
    <w:multiLevelType w:val="multilevel"/>
    <w:tmpl w:val="1152DFE6"/>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2BF19E6"/>
    <w:multiLevelType w:val="multilevel"/>
    <w:tmpl w:val="9C366F60"/>
    <w:lvl w:ilvl="0">
      <w:start w:val="2"/>
      <w:numFmt w:val="decimal"/>
      <w:lvlText w:val="%1."/>
      <w:lvlJc w:val="left"/>
      <w:pPr>
        <w:ind w:left="390" w:hanging="390"/>
      </w:pPr>
      <w:rPr>
        <w:rFonts w:hint="default"/>
      </w:rPr>
    </w:lvl>
    <w:lvl w:ilvl="1">
      <w:start w:val="1"/>
      <w:numFmt w:val="decimal"/>
      <w:lvlText w:val="%1.%2."/>
      <w:lvlJc w:val="left"/>
      <w:pPr>
        <w:ind w:left="284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8" w15:restartNumberingAfterBreak="0">
    <w:nsid w:val="35826D24"/>
    <w:multiLevelType w:val="multilevel"/>
    <w:tmpl w:val="AC3AA43E"/>
    <w:lvl w:ilvl="0">
      <w:start w:val="1"/>
      <w:numFmt w:val="decimal"/>
      <w:lvlText w:val="%1."/>
      <w:lvlJc w:val="left"/>
      <w:pPr>
        <w:ind w:left="390" w:hanging="39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CB3658A"/>
    <w:multiLevelType w:val="multilevel"/>
    <w:tmpl w:val="509C0192"/>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1287" w:hanging="720"/>
      </w:pPr>
      <w:rPr>
        <w:rFonts w:ascii="Times New Roman" w:hAnsi="Times New Roman" w:cs="Times New Roman"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336" w:hanging="1800"/>
      </w:pPr>
      <w:rPr>
        <w:rFonts w:hint="default"/>
      </w:rPr>
    </w:lvl>
  </w:abstractNum>
  <w:abstractNum w:abstractNumId="20" w15:restartNumberingAfterBreak="0">
    <w:nsid w:val="40694B82"/>
    <w:multiLevelType w:val="multilevel"/>
    <w:tmpl w:val="2362F244"/>
    <w:lvl w:ilvl="0">
      <w:start w:val="1"/>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45EF3282"/>
    <w:multiLevelType w:val="multilevel"/>
    <w:tmpl w:val="E84A23F2"/>
    <w:lvl w:ilvl="0">
      <w:start w:val="2"/>
      <w:numFmt w:val="decimal"/>
      <w:lvlText w:val="%1."/>
      <w:lvlJc w:val="left"/>
      <w:pPr>
        <w:ind w:left="390" w:hanging="39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EB37D4F"/>
    <w:multiLevelType w:val="hybridMultilevel"/>
    <w:tmpl w:val="62921AD8"/>
    <w:lvl w:ilvl="0" w:tplc="22F43484">
      <w:start w:val="1"/>
      <w:numFmt w:val="decimal"/>
      <w:lvlText w:val="%1."/>
      <w:lvlJc w:val="left"/>
      <w:pPr>
        <w:ind w:left="360"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54E350BC"/>
    <w:multiLevelType w:val="multilevel"/>
    <w:tmpl w:val="DF5A0DC0"/>
    <w:lvl w:ilvl="0">
      <w:start w:val="1"/>
      <w:numFmt w:val="decimal"/>
      <w:lvlText w:val="%1."/>
      <w:lvlJc w:val="left"/>
      <w:pPr>
        <w:ind w:left="585" w:hanging="585"/>
      </w:pPr>
      <w:rPr>
        <w:rFonts w:hint="default"/>
      </w:rPr>
    </w:lvl>
    <w:lvl w:ilvl="1">
      <w:start w:val="4"/>
      <w:numFmt w:val="decimal"/>
      <w:lvlText w:val="%1.%2."/>
      <w:lvlJc w:val="left"/>
      <w:pPr>
        <w:ind w:left="1363" w:hanging="720"/>
      </w:pPr>
      <w:rPr>
        <w:rFonts w:hint="default"/>
      </w:rPr>
    </w:lvl>
    <w:lvl w:ilvl="2">
      <w:start w:val="5"/>
      <w:numFmt w:val="decimal"/>
      <w:lvlText w:val="%1.%2.%3."/>
      <w:lvlJc w:val="left"/>
      <w:pPr>
        <w:ind w:left="2006" w:hanging="720"/>
      </w:pPr>
      <w:rPr>
        <w:rFonts w:hint="default"/>
      </w:rPr>
    </w:lvl>
    <w:lvl w:ilvl="3">
      <w:start w:val="1"/>
      <w:numFmt w:val="decimal"/>
      <w:lvlText w:val="%1.%2.%3.%4."/>
      <w:lvlJc w:val="left"/>
      <w:pPr>
        <w:ind w:left="3009" w:hanging="108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6301" w:hanging="1800"/>
      </w:pPr>
      <w:rPr>
        <w:rFonts w:hint="default"/>
      </w:rPr>
    </w:lvl>
    <w:lvl w:ilvl="8">
      <w:start w:val="1"/>
      <w:numFmt w:val="decimal"/>
      <w:lvlText w:val="%1.%2.%3.%4.%5.%6.%7.%8.%9."/>
      <w:lvlJc w:val="left"/>
      <w:pPr>
        <w:ind w:left="6944" w:hanging="1800"/>
      </w:pPr>
      <w:rPr>
        <w:rFonts w:hint="default"/>
      </w:rPr>
    </w:lvl>
  </w:abstractNum>
  <w:abstractNum w:abstractNumId="24" w15:restartNumberingAfterBreak="0">
    <w:nsid w:val="6404410E"/>
    <w:multiLevelType w:val="multilevel"/>
    <w:tmpl w:val="D8C0FC40"/>
    <w:lvl w:ilvl="0">
      <w:start w:val="1"/>
      <w:numFmt w:val="decimal"/>
      <w:lvlText w:val="%1."/>
      <w:lvlJc w:val="left"/>
      <w:pPr>
        <w:ind w:left="585" w:hanging="585"/>
      </w:pPr>
      <w:rPr>
        <w:rFonts w:hint="default"/>
      </w:rPr>
    </w:lvl>
    <w:lvl w:ilvl="1">
      <w:start w:val="4"/>
      <w:numFmt w:val="decimal"/>
      <w:lvlText w:val="%1.%2."/>
      <w:lvlJc w:val="left"/>
      <w:pPr>
        <w:ind w:left="1363" w:hanging="720"/>
      </w:pPr>
      <w:rPr>
        <w:rFonts w:hint="default"/>
      </w:rPr>
    </w:lvl>
    <w:lvl w:ilvl="2">
      <w:start w:val="5"/>
      <w:numFmt w:val="decimal"/>
      <w:lvlText w:val="%1.%2.%3."/>
      <w:lvlJc w:val="left"/>
      <w:pPr>
        <w:ind w:left="2006" w:hanging="720"/>
      </w:pPr>
      <w:rPr>
        <w:rFonts w:hint="default"/>
      </w:rPr>
    </w:lvl>
    <w:lvl w:ilvl="3">
      <w:start w:val="1"/>
      <w:numFmt w:val="decimal"/>
      <w:lvlText w:val="%1.%2.%3.%4."/>
      <w:lvlJc w:val="left"/>
      <w:pPr>
        <w:ind w:left="3009" w:hanging="108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6301" w:hanging="1800"/>
      </w:pPr>
      <w:rPr>
        <w:rFonts w:hint="default"/>
      </w:rPr>
    </w:lvl>
    <w:lvl w:ilvl="8">
      <w:start w:val="1"/>
      <w:numFmt w:val="decimal"/>
      <w:lvlText w:val="%1.%2.%3.%4.%5.%6.%7.%8.%9."/>
      <w:lvlJc w:val="left"/>
      <w:pPr>
        <w:ind w:left="6944" w:hanging="1800"/>
      </w:pPr>
      <w:rPr>
        <w:rFonts w:hint="default"/>
      </w:rPr>
    </w:lvl>
  </w:abstractNum>
  <w:abstractNum w:abstractNumId="25" w15:restartNumberingAfterBreak="0">
    <w:nsid w:val="64420D39"/>
    <w:multiLevelType w:val="hybridMultilevel"/>
    <w:tmpl w:val="4EC68560"/>
    <w:lvl w:ilvl="0" w:tplc="CB8C5FDE">
      <w:start w:val="2019"/>
      <w:numFmt w:val="decimal"/>
      <w:lvlText w:val="%1"/>
      <w:lvlJc w:val="left"/>
      <w:pPr>
        <w:ind w:left="1168" w:hanging="600"/>
      </w:pPr>
      <w:rPr>
        <w:rFonts w:hint="default"/>
      </w:rPr>
    </w:lvl>
    <w:lvl w:ilvl="1" w:tplc="04190019" w:tentative="1">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73012CA6"/>
    <w:multiLevelType w:val="multilevel"/>
    <w:tmpl w:val="34FE600A"/>
    <w:lvl w:ilvl="0">
      <w:start w:val="1"/>
      <w:numFmt w:val="decimal"/>
      <w:lvlText w:val="%1."/>
      <w:lvlJc w:val="left"/>
      <w:pPr>
        <w:ind w:left="390" w:hanging="39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5BF711B"/>
    <w:multiLevelType w:val="multilevel"/>
    <w:tmpl w:val="4650BEEA"/>
    <w:lvl w:ilvl="0">
      <w:start w:val="1"/>
      <w:numFmt w:val="decimal"/>
      <w:lvlText w:val="%1."/>
      <w:lvlJc w:val="left"/>
      <w:pPr>
        <w:ind w:left="360" w:hanging="36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336" w:hanging="1800"/>
      </w:pPr>
      <w:rPr>
        <w:rFonts w:hint="default"/>
      </w:rPr>
    </w:lvl>
  </w:abstractNum>
  <w:abstractNum w:abstractNumId="28" w15:restartNumberingAfterBreak="0">
    <w:nsid w:val="798A77E0"/>
    <w:multiLevelType w:val="multilevel"/>
    <w:tmpl w:val="30849978"/>
    <w:lvl w:ilvl="0">
      <w:start w:val="1"/>
      <w:numFmt w:val="decimal"/>
      <w:lvlText w:val="%1."/>
      <w:lvlJc w:val="left"/>
      <w:pPr>
        <w:ind w:left="660" w:hanging="6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abstractNumId w:val="10"/>
  </w:num>
  <w:num w:numId="2">
    <w:abstractNumId w:val="11"/>
  </w:num>
  <w:num w:numId="3">
    <w:abstractNumId w:val="12"/>
  </w:num>
  <w:num w:numId="4">
    <w:abstractNumId w:val="9"/>
  </w:num>
  <w:num w:numId="5">
    <w:abstractNumId w:val="8"/>
  </w:num>
  <w:num w:numId="6">
    <w:abstractNumId w:val="15"/>
  </w:num>
  <w:num w:numId="7">
    <w:abstractNumId w:val="28"/>
  </w:num>
  <w:num w:numId="8">
    <w:abstractNumId w:val="22"/>
  </w:num>
  <w:num w:numId="9">
    <w:abstractNumId w:val="13"/>
  </w:num>
  <w:num w:numId="10">
    <w:abstractNumId w:val="16"/>
  </w:num>
  <w:num w:numId="11">
    <w:abstractNumId w:val="21"/>
  </w:num>
  <w:num w:numId="12">
    <w:abstractNumId w:val="18"/>
  </w:num>
  <w:num w:numId="13">
    <w:abstractNumId w:val="20"/>
  </w:num>
  <w:num w:numId="14">
    <w:abstractNumId w:val="0"/>
  </w:num>
  <w:num w:numId="15">
    <w:abstractNumId w:val="25"/>
  </w:num>
  <w:num w:numId="16">
    <w:abstractNumId w:val="23"/>
  </w:num>
  <w:num w:numId="17">
    <w:abstractNumId w:val="27"/>
  </w:num>
  <w:num w:numId="18">
    <w:abstractNumId w:val="14"/>
  </w:num>
  <w:num w:numId="19">
    <w:abstractNumId w:val="24"/>
  </w:num>
  <w:num w:numId="20">
    <w:abstractNumId w:val="19"/>
  </w:num>
  <w:num w:numId="21">
    <w:abstractNumId w:val="26"/>
  </w:num>
  <w:num w:numId="22">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97"/>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16E43"/>
    <w:rsid w:val="00001620"/>
    <w:rsid w:val="00001EFC"/>
    <w:rsid w:val="000042A8"/>
    <w:rsid w:val="000105E8"/>
    <w:rsid w:val="000119C2"/>
    <w:rsid w:val="00020DA0"/>
    <w:rsid w:val="000244E0"/>
    <w:rsid w:val="00036A89"/>
    <w:rsid w:val="00043279"/>
    <w:rsid w:val="00043B9A"/>
    <w:rsid w:val="000573B5"/>
    <w:rsid w:val="000575BA"/>
    <w:rsid w:val="0006627D"/>
    <w:rsid w:val="000715F0"/>
    <w:rsid w:val="000726E5"/>
    <w:rsid w:val="000729F4"/>
    <w:rsid w:val="0007550A"/>
    <w:rsid w:val="000763C8"/>
    <w:rsid w:val="00080319"/>
    <w:rsid w:val="00081AE2"/>
    <w:rsid w:val="000828A0"/>
    <w:rsid w:val="000831D7"/>
    <w:rsid w:val="00083F6E"/>
    <w:rsid w:val="00086B76"/>
    <w:rsid w:val="00090880"/>
    <w:rsid w:val="00091036"/>
    <w:rsid w:val="00095A3E"/>
    <w:rsid w:val="00095D08"/>
    <w:rsid w:val="000A4997"/>
    <w:rsid w:val="000B2A0A"/>
    <w:rsid w:val="000C01AC"/>
    <w:rsid w:val="000C2BE8"/>
    <w:rsid w:val="000C3AC1"/>
    <w:rsid w:val="000C41F9"/>
    <w:rsid w:val="000C6E4C"/>
    <w:rsid w:val="000D15DC"/>
    <w:rsid w:val="000D1E0A"/>
    <w:rsid w:val="000D27D4"/>
    <w:rsid w:val="000D4115"/>
    <w:rsid w:val="000D4E18"/>
    <w:rsid w:val="000D6402"/>
    <w:rsid w:val="000D7ECC"/>
    <w:rsid w:val="000E0750"/>
    <w:rsid w:val="000E34D0"/>
    <w:rsid w:val="000E6FEF"/>
    <w:rsid w:val="000F69A4"/>
    <w:rsid w:val="000F7618"/>
    <w:rsid w:val="0010117E"/>
    <w:rsid w:val="001015C7"/>
    <w:rsid w:val="0012129C"/>
    <w:rsid w:val="00122D6F"/>
    <w:rsid w:val="001302C4"/>
    <w:rsid w:val="00136D50"/>
    <w:rsid w:val="00140B9F"/>
    <w:rsid w:val="00141488"/>
    <w:rsid w:val="0014307A"/>
    <w:rsid w:val="00143970"/>
    <w:rsid w:val="001449F1"/>
    <w:rsid w:val="00144B0B"/>
    <w:rsid w:val="00145881"/>
    <w:rsid w:val="00146592"/>
    <w:rsid w:val="00146E95"/>
    <w:rsid w:val="00154379"/>
    <w:rsid w:val="00155388"/>
    <w:rsid w:val="00155AAB"/>
    <w:rsid w:val="00164855"/>
    <w:rsid w:val="00165AF4"/>
    <w:rsid w:val="00166A0D"/>
    <w:rsid w:val="00172E0A"/>
    <w:rsid w:val="00173CD2"/>
    <w:rsid w:val="00185308"/>
    <w:rsid w:val="00190A7E"/>
    <w:rsid w:val="00191757"/>
    <w:rsid w:val="001962DD"/>
    <w:rsid w:val="001A0CEC"/>
    <w:rsid w:val="001A350C"/>
    <w:rsid w:val="001A61B2"/>
    <w:rsid w:val="001B2083"/>
    <w:rsid w:val="001B6434"/>
    <w:rsid w:val="001B6572"/>
    <w:rsid w:val="001C17A2"/>
    <w:rsid w:val="001C3433"/>
    <w:rsid w:val="001C4882"/>
    <w:rsid w:val="001D0883"/>
    <w:rsid w:val="001D2114"/>
    <w:rsid w:val="001D247D"/>
    <w:rsid w:val="001D2932"/>
    <w:rsid w:val="001D2977"/>
    <w:rsid w:val="001E2AFF"/>
    <w:rsid w:val="001E3E72"/>
    <w:rsid w:val="001F16BA"/>
    <w:rsid w:val="001F21B2"/>
    <w:rsid w:val="00204453"/>
    <w:rsid w:val="002044AB"/>
    <w:rsid w:val="002059E8"/>
    <w:rsid w:val="00205D34"/>
    <w:rsid w:val="00213198"/>
    <w:rsid w:val="002151D0"/>
    <w:rsid w:val="002167D5"/>
    <w:rsid w:val="0021738F"/>
    <w:rsid w:val="00220E02"/>
    <w:rsid w:val="00221748"/>
    <w:rsid w:val="00223A3B"/>
    <w:rsid w:val="00223EAA"/>
    <w:rsid w:val="002249B9"/>
    <w:rsid w:val="00226752"/>
    <w:rsid w:val="0023190E"/>
    <w:rsid w:val="00233028"/>
    <w:rsid w:val="00233826"/>
    <w:rsid w:val="00237E47"/>
    <w:rsid w:val="002421B2"/>
    <w:rsid w:val="002444CC"/>
    <w:rsid w:val="00245264"/>
    <w:rsid w:val="00245987"/>
    <w:rsid w:val="00245A28"/>
    <w:rsid w:val="00250987"/>
    <w:rsid w:val="00255B69"/>
    <w:rsid w:val="00256B72"/>
    <w:rsid w:val="00256CD6"/>
    <w:rsid w:val="00264D99"/>
    <w:rsid w:val="00271C66"/>
    <w:rsid w:val="0027406F"/>
    <w:rsid w:val="00277A01"/>
    <w:rsid w:val="00280686"/>
    <w:rsid w:val="002810FA"/>
    <w:rsid w:val="0028280F"/>
    <w:rsid w:val="00282EAE"/>
    <w:rsid w:val="00284BA4"/>
    <w:rsid w:val="00285E1B"/>
    <w:rsid w:val="00291B45"/>
    <w:rsid w:val="00291EAA"/>
    <w:rsid w:val="002923EB"/>
    <w:rsid w:val="00292575"/>
    <w:rsid w:val="00293ECA"/>
    <w:rsid w:val="0029414B"/>
    <w:rsid w:val="002962D2"/>
    <w:rsid w:val="002A4AE6"/>
    <w:rsid w:val="002A67F9"/>
    <w:rsid w:val="002A6DB1"/>
    <w:rsid w:val="002B0FDA"/>
    <w:rsid w:val="002B17B3"/>
    <w:rsid w:val="002B487C"/>
    <w:rsid w:val="002C2399"/>
    <w:rsid w:val="002C73A6"/>
    <w:rsid w:val="002D015C"/>
    <w:rsid w:val="002D15DA"/>
    <w:rsid w:val="002D2DC0"/>
    <w:rsid w:val="002D359D"/>
    <w:rsid w:val="002D7792"/>
    <w:rsid w:val="002E0B5E"/>
    <w:rsid w:val="002E428C"/>
    <w:rsid w:val="002E5296"/>
    <w:rsid w:val="002E53A3"/>
    <w:rsid w:val="002E5E40"/>
    <w:rsid w:val="002F1398"/>
    <w:rsid w:val="002F3040"/>
    <w:rsid w:val="002F7641"/>
    <w:rsid w:val="0030352C"/>
    <w:rsid w:val="00314801"/>
    <w:rsid w:val="00314C32"/>
    <w:rsid w:val="0032005C"/>
    <w:rsid w:val="0032282D"/>
    <w:rsid w:val="00322DF7"/>
    <w:rsid w:val="003234B0"/>
    <w:rsid w:val="00325CB9"/>
    <w:rsid w:val="00330293"/>
    <w:rsid w:val="00330ED6"/>
    <w:rsid w:val="00331C0A"/>
    <w:rsid w:val="003327E5"/>
    <w:rsid w:val="00335905"/>
    <w:rsid w:val="003359B1"/>
    <w:rsid w:val="00336636"/>
    <w:rsid w:val="00344E42"/>
    <w:rsid w:val="003455CD"/>
    <w:rsid w:val="0035633B"/>
    <w:rsid w:val="00362742"/>
    <w:rsid w:val="00363387"/>
    <w:rsid w:val="00365EFB"/>
    <w:rsid w:val="00367339"/>
    <w:rsid w:val="00367A7E"/>
    <w:rsid w:val="00371B60"/>
    <w:rsid w:val="00371E71"/>
    <w:rsid w:val="00374600"/>
    <w:rsid w:val="0037607E"/>
    <w:rsid w:val="003768B1"/>
    <w:rsid w:val="003802C0"/>
    <w:rsid w:val="00380368"/>
    <w:rsid w:val="003809DA"/>
    <w:rsid w:val="00386661"/>
    <w:rsid w:val="00390501"/>
    <w:rsid w:val="00391771"/>
    <w:rsid w:val="00391DA1"/>
    <w:rsid w:val="00394F8B"/>
    <w:rsid w:val="003A0F99"/>
    <w:rsid w:val="003A2607"/>
    <w:rsid w:val="003A3800"/>
    <w:rsid w:val="003A3DD6"/>
    <w:rsid w:val="003A72B0"/>
    <w:rsid w:val="003B5021"/>
    <w:rsid w:val="003C0343"/>
    <w:rsid w:val="003C1200"/>
    <w:rsid w:val="003C1642"/>
    <w:rsid w:val="003C2E28"/>
    <w:rsid w:val="003C7644"/>
    <w:rsid w:val="003C7A6F"/>
    <w:rsid w:val="003D01D2"/>
    <w:rsid w:val="003D2220"/>
    <w:rsid w:val="003D78F9"/>
    <w:rsid w:val="003E6735"/>
    <w:rsid w:val="003E7CCB"/>
    <w:rsid w:val="003F1B81"/>
    <w:rsid w:val="003F40D9"/>
    <w:rsid w:val="003F4612"/>
    <w:rsid w:val="003F70B5"/>
    <w:rsid w:val="0040274F"/>
    <w:rsid w:val="00402DDA"/>
    <w:rsid w:val="00403780"/>
    <w:rsid w:val="00411368"/>
    <w:rsid w:val="00412145"/>
    <w:rsid w:val="0041220F"/>
    <w:rsid w:val="004138DB"/>
    <w:rsid w:val="0041593F"/>
    <w:rsid w:val="00416415"/>
    <w:rsid w:val="00416E43"/>
    <w:rsid w:val="00420BBB"/>
    <w:rsid w:val="004229BE"/>
    <w:rsid w:val="004230CE"/>
    <w:rsid w:val="004256F7"/>
    <w:rsid w:val="00426592"/>
    <w:rsid w:val="00430FD1"/>
    <w:rsid w:val="004327CA"/>
    <w:rsid w:val="004342FA"/>
    <w:rsid w:val="00436796"/>
    <w:rsid w:val="00440BA3"/>
    <w:rsid w:val="00443A98"/>
    <w:rsid w:val="00444043"/>
    <w:rsid w:val="00451DDB"/>
    <w:rsid w:val="00460F3A"/>
    <w:rsid w:val="00465E06"/>
    <w:rsid w:val="004709AB"/>
    <w:rsid w:val="0047504C"/>
    <w:rsid w:val="00481DDA"/>
    <w:rsid w:val="00481E62"/>
    <w:rsid w:val="004828B6"/>
    <w:rsid w:val="00483EB7"/>
    <w:rsid w:val="004852D9"/>
    <w:rsid w:val="004863D5"/>
    <w:rsid w:val="00486EA0"/>
    <w:rsid w:val="004876AD"/>
    <w:rsid w:val="004918C3"/>
    <w:rsid w:val="00493B56"/>
    <w:rsid w:val="00494F46"/>
    <w:rsid w:val="004966E1"/>
    <w:rsid w:val="004A2B5B"/>
    <w:rsid w:val="004B1062"/>
    <w:rsid w:val="004B1FEB"/>
    <w:rsid w:val="004B2CD6"/>
    <w:rsid w:val="004B6533"/>
    <w:rsid w:val="004B6711"/>
    <w:rsid w:val="004B69CA"/>
    <w:rsid w:val="004C03A9"/>
    <w:rsid w:val="004C17F3"/>
    <w:rsid w:val="004C2BCE"/>
    <w:rsid w:val="004C4EC5"/>
    <w:rsid w:val="004C59A6"/>
    <w:rsid w:val="004D0958"/>
    <w:rsid w:val="004D09A9"/>
    <w:rsid w:val="004D0A74"/>
    <w:rsid w:val="004D1529"/>
    <w:rsid w:val="004D3C4F"/>
    <w:rsid w:val="004D4C45"/>
    <w:rsid w:val="004D6537"/>
    <w:rsid w:val="004E01E8"/>
    <w:rsid w:val="004E2466"/>
    <w:rsid w:val="004E3790"/>
    <w:rsid w:val="004E5F27"/>
    <w:rsid w:val="004E6171"/>
    <w:rsid w:val="004F00A9"/>
    <w:rsid w:val="004F05A8"/>
    <w:rsid w:val="004F5F27"/>
    <w:rsid w:val="00500262"/>
    <w:rsid w:val="0050109C"/>
    <w:rsid w:val="00505A11"/>
    <w:rsid w:val="00511617"/>
    <w:rsid w:val="00512EE4"/>
    <w:rsid w:val="0051664E"/>
    <w:rsid w:val="00516D1E"/>
    <w:rsid w:val="00517533"/>
    <w:rsid w:val="005176F1"/>
    <w:rsid w:val="00521FDA"/>
    <w:rsid w:val="005246C1"/>
    <w:rsid w:val="0052728C"/>
    <w:rsid w:val="005305A7"/>
    <w:rsid w:val="00533002"/>
    <w:rsid w:val="0053772E"/>
    <w:rsid w:val="005425C9"/>
    <w:rsid w:val="0054488C"/>
    <w:rsid w:val="005458AD"/>
    <w:rsid w:val="00547D87"/>
    <w:rsid w:val="00554BD6"/>
    <w:rsid w:val="005606EE"/>
    <w:rsid w:val="0056705E"/>
    <w:rsid w:val="00567FE2"/>
    <w:rsid w:val="00570252"/>
    <w:rsid w:val="005744C7"/>
    <w:rsid w:val="00575703"/>
    <w:rsid w:val="00581BF1"/>
    <w:rsid w:val="005827C7"/>
    <w:rsid w:val="005835A8"/>
    <w:rsid w:val="00583F02"/>
    <w:rsid w:val="00585B6F"/>
    <w:rsid w:val="005948DE"/>
    <w:rsid w:val="005957C8"/>
    <w:rsid w:val="005A5C3C"/>
    <w:rsid w:val="005A6071"/>
    <w:rsid w:val="005A62D4"/>
    <w:rsid w:val="005A7D4C"/>
    <w:rsid w:val="005B0696"/>
    <w:rsid w:val="005B40A5"/>
    <w:rsid w:val="005B4E83"/>
    <w:rsid w:val="005C5A0F"/>
    <w:rsid w:val="005D0186"/>
    <w:rsid w:val="005D02C4"/>
    <w:rsid w:val="005D2187"/>
    <w:rsid w:val="005D2B44"/>
    <w:rsid w:val="005D2C38"/>
    <w:rsid w:val="005D3F7B"/>
    <w:rsid w:val="005E0912"/>
    <w:rsid w:val="005F3195"/>
    <w:rsid w:val="005F3246"/>
    <w:rsid w:val="005F3A67"/>
    <w:rsid w:val="005F62B0"/>
    <w:rsid w:val="005F6782"/>
    <w:rsid w:val="005F69AF"/>
    <w:rsid w:val="00604D99"/>
    <w:rsid w:val="00606785"/>
    <w:rsid w:val="0061384A"/>
    <w:rsid w:val="00616491"/>
    <w:rsid w:val="00620BB2"/>
    <w:rsid w:val="00622454"/>
    <w:rsid w:val="00630C20"/>
    <w:rsid w:val="00634E03"/>
    <w:rsid w:val="00640D47"/>
    <w:rsid w:val="00641A66"/>
    <w:rsid w:val="00652CB4"/>
    <w:rsid w:val="00660C4C"/>
    <w:rsid w:val="00662EDB"/>
    <w:rsid w:val="0066486E"/>
    <w:rsid w:val="00675B21"/>
    <w:rsid w:val="00675C5E"/>
    <w:rsid w:val="00681354"/>
    <w:rsid w:val="00683984"/>
    <w:rsid w:val="006843E0"/>
    <w:rsid w:val="006A2C2A"/>
    <w:rsid w:val="006A71FE"/>
    <w:rsid w:val="006B029F"/>
    <w:rsid w:val="006B1273"/>
    <w:rsid w:val="006B1CE4"/>
    <w:rsid w:val="006B1F9C"/>
    <w:rsid w:val="006B4FF2"/>
    <w:rsid w:val="006B5C73"/>
    <w:rsid w:val="006C2343"/>
    <w:rsid w:val="006C6211"/>
    <w:rsid w:val="006D424C"/>
    <w:rsid w:val="006D4E31"/>
    <w:rsid w:val="006D7C29"/>
    <w:rsid w:val="006E209B"/>
    <w:rsid w:val="006E4B96"/>
    <w:rsid w:val="006E70F6"/>
    <w:rsid w:val="006F3437"/>
    <w:rsid w:val="006F3CC0"/>
    <w:rsid w:val="006F548D"/>
    <w:rsid w:val="006F5BEF"/>
    <w:rsid w:val="006F6CC4"/>
    <w:rsid w:val="00702416"/>
    <w:rsid w:val="00703863"/>
    <w:rsid w:val="00705D0F"/>
    <w:rsid w:val="00707ADD"/>
    <w:rsid w:val="00715559"/>
    <w:rsid w:val="00716B44"/>
    <w:rsid w:val="007176E1"/>
    <w:rsid w:val="0072160A"/>
    <w:rsid w:val="007250FA"/>
    <w:rsid w:val="00726F19"/>
    <w:rsid w:val="00731953"/>
    <w:rsid w:val="00733A60"/>
    <w:rsid w:val="00734271"/>
    <w:rsid w:val="00736905"/>
    <w:rsid w:val="007377D6"/>
    <w:rsid w:val="00741BA7"/>
    <w:rsid w:val="00744DC6"/>
    <w:rsid w:val="007455CD"/>
    <w:rsid w:val="007456FA"/>
    <w:rsid w:val="00747366"/>
    <w:rsid w:val="00747E23"/>
    <w:rsid w:val="0075022F"/>
    <w:rsid w:val="00750DE7"/>
    <w:rsid w:val="0075166C"/>
    <w:rsid w:val="00761577"/>
    <w:rsid w:val="0076185D"/>
    <w:rsid w:val="007640AE"/>
    <w:rsid w:val="00765614"/>
    <w:rsid w:val="00771C14"/>
    <w:rsid w:val="007813EE"/>
    <w:rsid w:val="007848CC"/>
    <w:rsid w:val="00785C93"/>
    <w:rsid w:val="00785DC5"/>
    <w:rsid w:val="007900F1"/>
    <w:rsid w:val="00792EEA"/>
    <w:rsid w:val="007A504E"/>
    <w:rsid w:val="007A726C"/>
    <w:rsid w:val="007B045B"/>
    <w:rsid w:val="007B3E49"/>
    <w:rsid w:val="007B51F6"/>
    <w:rsid w:val="007C4B6B"/>
    <w:rsid w:val="007C7611"/>
    <w:rsid w:val="007D1A16"/>
    <w:rsid w:val="007D6B63"/>
    <w:rsid w:val="007D6D41"/>
    <w:rsid w:val="007E0DF1"/>
    <w:rsid w:val="007E1AAD"/>
    <w:rsid w:val="007E2E4D"/>
    <w:rsid w:val="007E6B7B"/>
    <w:rsid w:val="007E6F23"/>
    <w:rsid w:val="007F103A"/>
    <w:rsid w:val="007F230D"/>
    <w:rsid w:val="00804393"/>
    <w:rsid w:val="00804E18"/>
    <w:rsid w:val="00812492"/>
    <w:rsid w:val="008153FF"/>
    <w:rsid w:val="00815A5A"/>
    <w:rsid w:val="008165B8"/>
    <w:rsid w:val="00817B95"/>
    <w:rsid w:val="00820A4F"/>
    <w:rsid w:val="0082329E"/>
    <w:rsid w:val="0082528E"/>
    <w:rsid w:val="008254A2"/>
    <w:rsid w:val="008264A2"/>
    <w:rsid w:val="0083160B"/>
    <w:rsid w:val="0084338C"/>
    <w:rsid w:val="00845500"/>
    <w:rsid w:val="00847ABE"/>
    <w:rsid w:val="00847E16"/>
    <w:rsid w:val="0085132E"/>
    <w:rsid w:val="00855629"/>
    <w:rsid w:val="0086321A"/>
    <w:rsid w:val="00864106"/>
    <w:rsid w:val="00865C40"/>
    <w:rsid w:val="00870341"/>
    <w:rsid w:val="00870C08"/>
    <w:rsid w:val="008728E5"/>
    <w:rsid w:val="00872F7A"/>
    <w:rsid w:val="00873083"/>
    <w:rsid w:val="0087444D"/>
    <w:rsid w:val="00876EAE"/>
    <w:rsid w:val="00882E48"/>
    <w:rsid w:val="0088547E"/>
    <w:rsid w:val="00886BE6"/>
    <w:rsid w:val="00890F9C"/>
    <w:rsid w:val="00892BAF"/>
    <w:rsid w:val="0089525C"/>
    <w:rsid w:val="008A14CF"/>
    <w:rsid w:val="008A2181"/>
    <w:rsid w:val="008A4CCF"/>
    <w:rsid w:val="008B17EB"/>
    <w:rsid w:val="008B2462"/>
    <w:rsid w:val="008B6A19"/>
    <w:rsid w:val="008C4B7D"/>
    <w:rsid w:val="008D2437"/>
    <w:rsid w:val="008D4C57"/>
    <w:rsid w:val="008D6AEE"/>
    <w:rsid w:val="008E349F"/>
    <w:rsid w:val="008E4B72"/>
    <w:rsid w:val="008E7A76"/>
    <w:rsid w:val="008F327F"/>
    <w:rsid w:val="008F4F5A"/>
    <w:rsid w:val="008F51F5"/>
    <w:rsid w:val="008F5EA0"/>
    <w:rsid w:val="00900825"/>
    <w:rsid w:val="00901AFB"/>
    <w:rsid w:val="0090243F"/>
    <w:rsid w:val="00902971"/>
    <w:rsid w:val="00903501"/>
    <w:rsid w:val="00904369"/>
    <w:rsid w:val="009063A7"/>
    <w:rsid w:val="00921AE6"/>
    <w:rsid w:val="00930C2E"/>
    <w:rsid w:val="009330F3"/>
    <w:rsid w:val="00935861"/>
    <w:rsid w:val="009378A1"/>
    <w:rsid w:val="0094765E"/>
    <w:rsid w:val="009515EC"/>
    <w:rsid w:val="00951F6C"/>
    <w:rsid w:val="00961DC6"/>
    <w:rsid w:val="00962857"/>
    <w:rsid w:val="00970434"/>
    <w:rsid w:val="00970B2D"/>
    <w:rsid w:val="0097452E"/>
    <w:rsid w:val="00975EB1"/>
    <w:rsid w:val="00983E15"/>
    <w:rsid w:val="00983FED"/>
    <w:rsid w:val="00987739"/>
    <w:rsid w:val="00991964"/>
    <w:rsid w:val="00996EFD"/>
    <w:rsid w:val="00996FCF"/>
    <w:rsid w:val="009A7ECF"/>
    <w:rsid w:val="009B02E9"/>
    <w:rsid w:val="009B4739"/>
    <w:rsid w:val="009B6EAC"/>
    <w:rsid w:val="009B7C59"/>
    <w:rsid w:val="009C1967"/>
    <w:rsid w:val="009C32C5"/>
    <w:rsid w:val="009C32EC"/>
    <w:rsid w:val="009D11A4"/>
    <w:rsid w:val="009D5639"/>
    <w:rsid w:val="009D61EF"/>
    <w:rsid w:val="009D6713"/>
    <w:rsid w:val="009D67EE"/>
    <w:rsid w:val="009E0A90"/>
    <w:rsid w:val="009E0C89"/>
    <w:rsid w:val="009E2779"/>
    <w:rsid w:val="009F4B7E"/>
    <w:rsid w:val="00A01B07"/>
    <w:rsid w:val="00A02012"/>
    <w:rsid w:val="00A04B8C"/>
    <w:rsid w:val="00A104F7"/>
    <w:rsid w:val="00A1639E"/>
    <w:rsid w:val="00A17045"/>
    <w:rsid w:val="00A1769A"/>
    <w:rsid w:val="00A17CC6"/>
    <w:rsid w:val="00A22438"/>
    <w:rsid w:val="00A25298"/>
    <w:rsid w:val="00A25D97"/>
    <w:rsid w:val="00A34A76"/>
    <w:rsid w:val="00A40C43"/>
    <w:rsid w:val="00A4627B"/>
    <w:rsid w:val="00A508E2"/>
    <w:rsid w:val="00A5326D"/>
    <w:rsid w:val="00A535BD"/>
    <w:rsid w:val="00A53DFD"/>
    <w:rsid w:val="00A55010"/>
    <w:rsid w:val="00A550D6"/>
    <w:rsid w:val="00A5750B"/>
    <w:rsid w:val="00A61962"/>
    <w:rsid w:val="00A62A02"/>
    <w:rsid w:val="00A66BC2"/>
    <w:rsid w:val="00A719FD"/>
    <w:rsid w:val="00A71B36"/>
    <w:rsid w:val="00A720FE"/>
    <w:rsid w:val="00A72DB2"/>
    <w:rsid w:val="00A74911"/>
    <w:rsid w:val="00A7555A"/>
    <w:rsid w:val="00A83A53"/>
    <w:rsid w:val="00A84A79"/>
    <w:rsid w:val="00A9577B"/>
    <w:rsid w:val="00AA1F64"/>
    <w:rsid w:val="00AA234F"/>
    <w:rsid w:val="00AA6B06"/>
    <w:rsid w:val="00AB12FD"/>
    <w:rsid w:val="00AC14CE"/>
    <w:rsid w:val="00AC2BEE"/>
    <w:rsid w:val="00AD58CD"/>
    <w:rsid w:val="00AD6DFA"/>
    <w:rsid w:val="00AE360A"/>
    <w:rsid w:val="00AE6626"/>
    <w:rsid w:val="00B03BC6"/>
    <w:rsid w:val="00B042F3"/>
    <w:rsid w:val="00B05269"/>
    <w:rsid w:val="00B06112"/>
    <w:rsid w:val="00B074C9"/>
    <w:rsid w:val="00B10B1D"/>
    <w:rsid w:val="00B12B77"/>
    <w:rsid w:val="00B172CB"/>
    <w:rsid w:val="00B17A23"/>
    <w:rsid w:val="00B17A8C"/>
    <w:rsid w:val="00B21DE4"/>
    <w:rsid w:val="00B2213F"/>
    <w:rsid w:val="00B23CE8"/>
    <w:rsid w:val="00B336F8"/>
    <w:rsid w:val="00B46E7C"/>
    <w:rsid w:val="00B5084D"/>
    <w:rsid w:val="00B50CD0"/>
    <w:rsid w:val="00B5754D"/>
    <w:rsid w:val="00B610ED"/>
    <w:rsid w:val="00B62A1B"/>
    <w:rsid w:val="00B63E90"/>
    <w:rsid w:val="00B67470"/>
    <w:rsid w:val="00B67BBA"/>
    <w:rsid w:val="00B70D12"/>
    <w:rsid w:val="00B7563A"/>
    <w:rsid w:val="00B8022D"/>
    <w:rsid w:val="00B82964"/>
    <w:rsid w:val="00B84AE3"/>
    <w:rsid w:val="00B85D66"/>
    <w:rsid w:val="00B970F9"/>
    <w:rsid w:val="00B97B0E"/>
    <w:rsid w:val="00BA090F"/>
    <w:rsid w:val="00BA1B66"/>
    <w:rsid w:val="00BA3F5B"/>
    <w:rsid w:val="00BA5A4A"/>
    <w:rsid w:val="00BA5FF3"/>
    <w:rsid w:val="00BA6B03"/>
    <w:rsid w:val="00BB00DD"/>
    <w:rsid w:val="00BB1053"/>
    <w:rsid w:val="00BB3172"/>
    <w:rsid w:val="00BB5A9C"/>
    <w:rsid w:val="00BC14F5"/>
    <w:rsid w:val="00BC50EB"/>
    <w:rsid w:val="00BC68C2"/>
    <w:rsid w:val="00BC74D2"/>
    <w:rsid w:val="00BE0A54"/>
    <w:rsid w:val="00BE179C"/>
    <w:rsid w:val="00BE218E"/>
    <w:rsid w:val="00BE2E14"/>
    <w:rsid w:val="00BE48F1"/>
    <w:rsid w:val="00BE4AA0"/>
    <w:rsid w:val="00BF0393"/>
    <w:rsid w:val="00BF2EAE"/>
    <w:rsid w:val="00BF42D4"/>
    <w:rsid w:val="00BF57A5"/>
    <w:rsid w:val="00C0005E"/>
    <w:rsid w:val="00C01F38"/>
    <w:rsid w:val="00C04B0F"/>
    <w:rsid w:val="00C06BA6"/>
    <w:rsid w:val="00C06EE1"/>
    <w:rsid w:val="00C102BB"/>
    <w:rsid w:val="00C11495"/>
    <w:rsid w:val="00C126C7"/>
    <w:rsid w:val="00C1320B"/>
    <w:rsid w:val="00C132CA"/>
    <w:rsid w:val="00C13D94"/>
    <w:rsid w:val="00C13FD3"/>
    <w:rsid w:val="00C14609"/>
    <w:rsid w:val="00C2189E"/>
    <w:rsid w:val="00C21EA7"/>
    <w:rsid w:val="00C3171D"/>
    <w:rsid w:val="00C31E40"/>
    <w:rsid w:val="00C40F8F"/>
    <w:rsid w:val="00C41B18"/>
    <w:rsid w:val="00C45DDA"/>
    <w:rsid w:val="00C47147"/>
    <w:rsid w:val="00C47F91"/>
    <w:rsid w:val="00C51970"/>
    <w:rsid w:val="00C54A23"/>
    <w:rsid w:val="00C54D90"/>
    <w:rsid w:val="00C54E17"/>
    <w:rsid w:val="00C57EBA"/>
    <w:rsid w:val="00C60D73"/>
    <w:rsid w:val="00C61D04"/>
    <w:rsid w:val="00C642C5"/>
    <w:rsid w:val="00C64943"/>
    <w:rsid w:val="00C660C3"/>
    <w:rsid w:val="00C67EA3"/>
    <w:rsid w:val="00C713B9"/>
    <w:rsid w:val="00C713D6"/>
    <w:rsid w:val="00C72FB1"/>
    <w:rsid w:val="00C83F04"/>
    <w:rsid w:val="00C8510A"/>
    <w:rsid w:val="00C857BE"/>
    <w:rsid w:val="00C85A02"/>
    <w:rsid w:val="00C9089C"/>
    <w:rsid w:val="00C9350E"/>
    <w:rsid w:val="00C93C8F"/>
    <w:rsid w:val="00C9433B"/>
    <w:rsid w:val="00C95B53"/>
    <w:rsid w:val="00C964E9"/>
    <w:rsid w:val="00C974C6"/>
    <w:rsid w:val="00CA0CBC"/>
    <w:rsid w:val="00CA1AF9"/>
    <w:rsid w:val="00CA1F84"/>
    <w:rsid w:val="00CA2E5C"/>
    <w:rsid w:val="00CA404E"/>
    <w:rsid w:val="00CA60D4"/>
    <w:rsid w:val="00CA6814"/>
    <w:rsid w:val="00CA6FC8"/>
    <w:rsid w:val="00CA71D4"/>
    <w:rsid w:val="00CA75BC"/>
    <w:rsid w:val="00CB4933"/>
    <w:rsid w:val="00CB4A25"/>
    <w:rsid w:val="00CB4C70"/>
    <w:rsid w:val="00CB6525"/>
    <w:rsid w:val="00CB73E9"/>
    <w:rsid w:val="00CC098D"/>
    <w:rsid w:val="00CC15A0"/>
    <w:rsid w:val="00CC549F"/>
    <w:rsid w:val="00CC791A"/>
    <w:rsid w:val="00CC7F83"/>
    <w:rsid w:val="00CD2912"/>
    <w:rsid w:val="00CD31EB"/>
    <w:rsid w:val="00CD4094"/>
    <w:rsid w:val="00CD5F9B"/>
    <w:rsid w:val="00CE106F"/>
    <w:rsid w:val="00CE5AB2"/>
    <w:rsid w:val="00CF4822"/>
    <w:rsid w:val="00CF7269"/>
    <w:rsid w:val="00CF7660"/>
    <w:rsid w:val="00D00422"/>
    <w:rsid w:val="00D0598E"/>
    <w:rsid w:val="00D10B79"/>
    <w:rsid w:val="00D11EC5"/>
    <w:rsid w:val="00D11EDD"/>
    <w:rsid w:val="00D171E3"/>
    <w:rsid w:val="00D1769E"/>
    <w:rsid w:val="00D17DE9"/>
    <w:rsid w:val="00D20B3D"/>
    <w:rsid w:val="00D23D35"/>
    <w:rsid w:val="00D260DB"/>
    <w:rsid w:val="00D262FD"/>
    <w:rsid w:val="00D342E0"/>
    <w:rsid w:val="00D45F5A"/>
    <w:rsid w:val="00D47DB8"/>
    <w:rsid w:val="00D511D1"/>
    <w:rsid w:val="00D52A30"/>
    <w:rsid w:val="00D54812"/>
    <w:rsid w:val="00D56F3C"/>
    <w:rsid w:val="00D602EF"/>
    <w:rsid w:val="00D638B3"/>
    <w:rsid w:val="00D64C21"/>
    <w:rsid w:val="00D65C63"/>
    <w:rsid w:val="00D662D6"/>
    <w:rsid w:val="00D66AAB"/>
    <w:rsid w:val="00D66CEA"/>
    <w:rsid w:val="00D677E2"/>
    <w:rsid w:val="00D710F6"/>
    <w:rsid w:val="00D71B78"/>
    <w:rsid w:val="00D722F7"/>
    <w:rsid w:val="00D74408"/>
    <w:rsid w:val="00D75CD9"/>
    <w:rsid w:val="00D76B49"/>
    <w:rsid w:val="00D779D5"/>
    <w:rsid w:val="00D911F2"/>
    <w:rsid w:val="00D9587C"/>
    <w:rsid w:val="00D95F34"/>
    <w:rsid w:val="00D96A9F"/>
    <w:rsid w:val="00D96B2C"/>
    <w:rsid w:val="00D96FF1"/>
    <w:rsid w:val="00D97155"/>
    <w:rsid w:val="00DA0E02"/>
    <w:rsid w:val="00DA1704"/>
    <w:rsid w:val="00DA2B43"/>
    <w:rsid w:val="00DA2E46"/>
    <w:rsid w:val="00DA6408"/>
    <w:rsid w:val="00DB03B0"/>
    <w:rsid w:val="00DB13AD"/>
    <w:rsid w:val="00DB335C"/>
    <w:rsid w:val="00DB51B3"/>
    <w:rsid w:val="00DC1611"/>
    <w:rsid w:val="00DC29C9"/>
    <w:rsid w:val="00DC5FF1"/>
    <w:rsid w:val="00DC6794"/>
    <w:rsid w:val="00DC7B58"/>
    <w:rsid w:val="00DD1D88"/>
    <w:rsid w:val="00DD3DCC"/>
    <w:rsid w:val="00DD4EF4"/>
    <w:rsid w:val="00DD7E61"/>
    <w:rsid w:val="00DE16FF"/>
    <w:rsid w:val="00DE1954"/>
    <w:rsid w:val="00DE574D"/>
    <w:rsid w:val="00DF2E44"/>
    <w:rsid w:val="00DF3129"/>
    <w:rsid w:val="00DF3996"/>
    <w:rsid w:val="00DF480D"/>
    <w:rsid w:val="00DF5762"/>
    <w:rsid w:val="00DF7189"/>
    <w:rsid w:val="00E0576C"/>
    <w:rsid w:val="00E13B82"/>
    <w:rsid w:val="00E151D2"/>
    <w:rsid w:val="00E15867"/>
    <w:rsid w:val="00E16734"/>
    <w:rsid w:val="00E22AE8"/>
    <w:rsid w:val="00E22C80"/>
    <w:rsid w:val="00E22D6B"/>
    <w:rsid w:val="00E24024"/>
    <w:rsid w:val="00E25B4B"/>
    <w:rsid w:val="00E27877"/>
    <w:rsid w:val="00E27991"/>
    <w:rsid w:val="00E3284E"/>
    <w:rsid w:val="00E345B8"/>
    <w:rsid w:val="00E40A10"/>
    <w:rsid w:val="00E40F12"/>
    <w:rsid w:val="00E45D6F"/>
    <w:rsid w:val="00E46200"/>
    <w:rsid w:val="00E46917"/>
    <w:rsid w:val="00E50085"/>
    <w:rsid w:val="00E53EE6"/>
    <w:rsid w:val="00E60EF9"/>
    <w:rsid w:val="00E6214E"/>
    <w:rsid w:val="00E62585"/>
    <w:rsid w:val="00E64F79"/>
    <w:rsid w:val="00E66209"/>
    <w:rsid w:val="00E67591"/>
    <w:rsid w:val="00E71EAF"/>
    <w:rsid w:val="00E73232"/>
    <w:rsid w:val="00E73BC6"/>
    <w:rsid w:val="00E74270"/>
    <w:rsid w:val="00E7622A"/>
    <w:rsid w:val="00E817E3"/>
    <w:rsid w:val="00E85EF0"/>
    <w:rsid w:val="00E87C46"/>
    <w:rsid w:val="00E87EA9"/>
    <w:rsid w:val="00E91833"/>
    <w:rsid w:val="00E92717"/>
    <w:rsid w:val="00E928CC"/>
    <w:rsid w:val="00E934AA"/>
    <w:rsid w:val="00E9377F"/>
    <w:rsid w:val="00E95AD6"/>
    <w:rsid w:val="00E96B42"/>
    <w:rsid w:val="00EA3800"/>
    <w:rsid w:val="00EA4366"/>
    <w:rsid w:val="00EA4C18"/>
    <w:rsid w:val="00EB40CC"/>
    <w:rsid w:val="00EC6512"/>
    <w:rsid w:val="00EC67A4"/>
    <w:rsid w:val="00ED3574"/>
    <w:rsid w:val="00EE10F6"/>
    <w:rsid w:val="00EE2BE7"/>
    <w:rsid w:val="00EE62EF"/>
    <w:rsid w:val="00EF10B8"/>
    <w:rsid w:val="00EF6D90"/>
    <w:rsid w:val="00F031BD"/>
    <w:rsid w:val="00F0464E"/>
    <w:rsid w:val="00F05BDE"/>
    <w:rsid w:val="00F06E2B"/>
    <w:rsid w:val="00F074E0"/>
    <w:rsid w:val="00F15A18"/>
    <w:rsid w:val="00F20D84"/>
    <w:rsid w:val="00F20F37"/>
    <w:rsid w:val="00F215F6"/>
    <w:rsid w:val="00F25201"/>
    <w:rsid w:val="00F25995"/>
    <w:rsid w:val="00F31F51"/>
    <w:rsid w:val="00F32A41"/>
    <w:rsid w:val="00F34FC4"/>
    <w:rsid w:val="00F361F8"/>
    <w:rsid w:val="00F438A9"/>
    <w:rsid w:val="00F44384"/>
    <w:rsid w:val="00F465E2"/>
    <w:rsid w:val="00F5076E"/>
    <w:rsid w:val="00F50AC4"/>
    <w:rsid w:val="00F510C1"/>
    <w:rsid w:val="00F52CE1"/>
    <w:rsid w:val="00F535AE"/>
    <w:rsid w:val="00F54040"/>
    <w:rsid w:val="00F57C4E"/>
    <w:rsid w:val="00F659F0"/>
    <w:rsid w:val="00F77FD1"/>
    <w:rsid w:val="00F8061C"/>
    <w:rsid w:val="00F81A02"/>
    <w:rsid w:val="00F828CD"/>
    <w:rsid w:val="00F82965"/>
    <w:rsid w:val="00F84DD5"/>
    <w:rsid w:val="00F84E6C"/>
    <w:rsid w:val="00F91B30"/>
    <w:rsid w:val="00FA64B4"/>
    <w:rsid w:val="00FB200F"/>
    <w:rsid w:val="00FB6CA2"/>
    <w:rsid w:val="00FB70B8"/>
    <w:rsid w:val="00FC06E1"/>
    <w:rsid w:val="00FC298C"/>
    <w:rsid w:val="00FC68D2"/>
    <w:rsid w:val="00FD1279"/>
    <w:rsid w:val="00FD663A"/>
    <w:rsid w:val="00FE2F7E"/>
    <w:rsid w:val="00FF1B52"/>
    <w:rsid w:val="00FF397F"/>
    <w:rsid w:val="00FF39E2"/>
    <w:rsid w:val="00FF3CBD"/>
    <w:rsid w:val="00FF5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oNotEmbedSmartTags/>
  <w:decimalSymbol w:val=","/>
  <w:listSeparator w:val=";"/>
  <w14:docId w14:val="2FD79150"/>
  <w15:docId w15:val="{E1AC89E4-7B06-4406-8CBE-2E7173AF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FED"/>
    <w:pPr>
      <w:suppressAutoHyphens/>
    </w:pPr>
    <w:rPr>
      <w:lang w:eastAsia="ar-SA"/>
    </w:rPr>
  </w:style>
  <w:style w:type="paragraph" w:styleId="1">
    <w:name w:val="heading 1"/>
    <w:basedOn w:val="a"/>
    <w:next w:val="a"/>
    <w:qFormat/>
    <w:rsid w:val="00983FED"/>
    <w:pPr>
      <w:keepNext/>
      <w:tabs>
        <w:tab w:val="num" w:pos="0"/>
      </w:tabs>
      <w:ind w:left="432" w:hanging="432"/>
      <w:outlineLvl w:val="0"/>
    </w:pPr>
    <w:rPr>
      <w:sz w:val="28"/>
    </w:rPr>
  </w:style>
  <w:style w:type="paragraph" w:styleId="2">
    <w:name w:val="heading 2"/>
    <w:basedOn w:val="a"/>
    <w:next w:val="a"/>
    <w:qFormat/>
    <w:rsid w:val="00983FED"/>
    <w:pPr>
      <w:keepNext/>
      <w:tabs>
        <w:tab w:val="num" w:pos="0"/>
      </w:tabs>
      <w:ind w:left="576" w:hanging="576"/>
      <w:outlineLvl w:val="1"/>
    </w:pPr>
    <w:rPr>
      <w:sz w:val="24"/>
    </w:rPr>
  </w:style>
  <w:style w:type="paragraph" w:styleId="3">
    <w:name w:val="heading 3"/>
    <w:basedOn w:val="a"/>
    <w:next w:val="a"/>
    <w:qFormat/>
    <w:rsid w:val="00983FED"/>
    <w:pPr>
      <w:keepNext/>
      <w:tabs>
        <w:tab w:val="num" w:pos="0"/>
      </w:tabs>
      <w:ind w:left="720" w:hanging="720"/>
      <w:jc w:val="center"/>
      <w:outlineLvl w:val="2"/>
    </w:pPr>
    <w:rPr>
      <w:b/>
      <w:spacing w:val="40"/>
      <w:sz w:val="32"/>
    </w:rPr>
  </w:style>
  <w:style w:type="paragraph" w:styleId="4">
    <w:name w:val="heading 4"/>
    <w:basedOn w:val="a"/>
    <w:next w:val="a"/>
    <w:qFormat/>
    <w:rsid w:val="00983FED"/>
    <w:pPr>
      <w:keepNext/>
      <w:tabs>
        <w:tab w:val="num" w:pos="0"/>
      </w:tabs>
      <w:ind w:left="864" w:hanging="864"/>
      <w:jc w:val="both"/>
      <w:outlineLvl w:val="3"/>
    </w:pPr>
    <w:rPr>
      <w:sz w:val="28"/>
      <w:lang w:val="en-US"/>
    </w:rPr>
  </w:style>
  <w:style w:type="paragraph" w:styleId="5">
    <w:name w:val="heading 5"/>
    <w:basedOn w:val="a"/>
    <w:next w:val="a"/>
    <w:qFormat/>
    <w:rsid w:val="00983FED"/>
    <w:pPr>
      <w:keepNext/>
      <w:tabs>
        <w:tab w:val="num" w:pos="0"/>
      </w:tabs>
      <w:ind w:left="1008" w:hanging="1008"/>
      <w:outlineLvl w:val="4"/>
    </w:pPr>
    <w:rPr>
      <w:sz w:val="28"/>
    </w:rPr>
  </w:style>
  <w:style w:type="paragraph" w:styleId="6">
    <w:name w:val="heading 6"/>
    <w:basedOn w:val="a"/>
    <w:next w:val="a"/>
    <w:qFormat/>
    <w:rsid w:val="00983FED"/>
    <w:pPr>
      <w:keepNext/>
      <w:tabs>
        <w:tab w:val="num" w:pos="0"/>
      </w:tabs>
      <w:ind w:left="1152" w:hanging="1152"/>
      <w:jc w:val="both"/>
      <w:outlineLvl w:val="5"/>
    </w:pPr>
    <w:rPr>
      <w:sz w:val="24"/>
    </w:rPr>
  </w:style>
  <w:style w:type="paragraph" w:styleId="7">
    <w:name w:val="heading 7"/>
    <w:basedOn w:val="a"/>
    <w:next w:val="a"/>
    <w:qFormat/>
    <w:rsid w:val="00983FED"/>
    <w:pPr>
      <w:keepNext/>
      <w:tabs>
        <w:tab w:val="num" w:pos="0"/>
      </w:tabs>
      <w:ind w:left="1296" w:hanging="1296"/>
      <w:jc w:val="both"/>
      <w:outlineLvl w:val="6"/>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83FED"/>
    <w:rPr>
      <w:rFonts w:ascii="Symbol" w:hAnsi="Symbol"/>
    </w:rPr>
  </w:style>
  <w:style w:type="character" w:customStyle="1" w:styleId="WW8Num5z0">
    <w:name w:val="WW8Num5z0"/>
    <w:rsid w:val="00983FED"/>
    <w:rPr>
      <w:rFonts w:ascii="Symbol" w:hAnsi="Symbol"/>
    </w:rPr>
  </w:style>
  <w:style w:type="character" w:customStyle="1" w:styleId="WW8Num5z1">
    <w:name w:val="WW8Num5z1"/>
    <w:rsid w:val="00983FED"/>
    <w:rPr>
      <w:rFonts w:ascii="OpenSymbol" w:hAnsi="OpenSymbol" w:cs="OpenSymbol"/>
    </w:rPr>
  </w:style>
  <w:style w:type="character" w:customStyle="1" w:styleId="WW8Num6z0">
    <w:name w:val="WW8Num6z0"/>
    <w:rsid w:val="00983FED"/>
    <w:rPr>
      <w:rFonts w:ascii="Symbol" w:hAnsi="Symbol"/>
    </w:rPr>
  </w:style>
  <w:style w:type="character" w:customStyle="1" w:styleId="WW8Num6z1">
    <w:name w:val="WW8Num6z1"/>
    <w:rsid w:val="00983FED"/>
    <w:rPr>
      <w:rFonts w:ascii="OpenSymbol" w:hAnsi="OpenSymbol" w:cs="OpenSymbol"/>
    </w:rPr>
  </w:style>
  <w:style w:type="character" w:customStyle="1" w:styleId="WW8Num6z3">
    <w:name w:val="WW8Num6z3"/>
    <w:rsid w:val="00983FED"/>
    <w:rPr>
      <w:rFonts w:ascii="Wingdings 2" w:hAnsi="Wingdings 2" w:cs="OpenSymbol"/>
    </w:rPr>
  </w:style>
  <w:style w:type="character" w:customStyle="1" w:styleId="WW8Num8z0">
    <w:name w:val="WW8Num8z0"/>
    <w:rsid w:val="00983FED"/>
    <w:rPr>
      <w:rFonts w:ascii="Symbol" w:hAnsi="Symbol"/>
    </w:rPr>
  </w:style>
  <w:style w:type="character" w:customStyle="1" w:styleId="WW8Num9z0">
    <w:name w:val="WW8Num9z0"/>
    <w:rsid w:val="00983FED"/>
    <w:rPr>
      <w:rFonts w:ascii="Symbol" w:hAnsi="Symbol" w:cs="OpenSymbol"/>
    </w:rPr>
  </w:style>
  <w:style w:type="character" w:customStyle="1" w:styleId="Absatz-Standardschriftart">
    <w:name w:val="Absatz-Standardschriftart"/>
    <w:rsid w:val="00983FED"/>
  </w:style>
  <w:style w:type="character" w:customStyle="1" w:styleId="WW-Absatz-Standardschriftart">
    <w:name w:val="WW-Absatz-Standardschriftart"/>
    <w:rsid w:val="00983FED"/>
  </w:style>
  <w:style w:type="character" w:customStyle="1" w:styleId="20">
    <w:name w:val="Основной шрифт абзаца2"/>
    <w:rsid w:val="00983FED"/>
  </w:style>
  <w:style w:type="character" w:customStyle="1" w:styleId="WW8Num7z0">
    <w:name w:val="WW8Num7z0"/>
    <w:rsid w:val="00983FED"/>
    <w:rPr>
      <w:rFonts w:ascii="Symbol" w:hAnsi="Symbol"/>
    </w:rPr>
  </w:style>
  <w:style w:type="character" w:customStyle="1" w:styleId="WW8Num10z0">
    <w:name w:val="WW8Num10z0"/>
    <w:rsid w:val="00983FED"/>
    <w:rPr>
      <w:rFonts w:ascii="Symbol" w:hAnsi="Symbol"/>
    </w:rPr>
  </w:style>
  <w:style w:type="character" w:customStyle="1" w:styleId="WW8Num12z1">
    <w:name w:val="WW8Num12z1"/>
    <w:rsid w:val="00983FED"/>
    <w:rPr>
      <w:rFonts w:ascii="Times New Roman" w:eastAsia="Times New Roman" w:hAnsi="Times New Roman" w:cs="Times New Roman"/>
    </w:rPr>
  </w:style>
  <w:style w:type="character" w:customStyle="1" w:styleId="WW8Num13z0">
    <w:name w:val="WW8Num13z0"/>
    <w:rsid w:val="00983FED"/>
    <w:rPr>
      <w:rFonts w:ascii="Wingdings" w:hAnsi="Wingdings"/>
    </w:rPr>
  </w:style>
  <w:style w:type="character" w:customStyle="1" w:styleId="WW8Num13z1">
    <w:name w:val="WW8Num13z1"/>
    <w:rsid w:val="00983FED"/>
    <w:rPr>
      <w:rFonts w:ascii="Courier New" w:hAnsi="Courier New" w:cs="Courier New"/>
    </w:rPr>
  </w:style>
  <w:style w:type="character" w:customStyle="1" w:styleId="WW8Num13z3">
    <w:name w:val="WW8Num13z3"/>
    <w:rsid w:val="00983FED"/>
    <w:rPr>
      <w:rFonts w:ascii="Symbol" w:hAnsi="Symbol"/>
    </w:rPr>
  </w:style>
  <w:style w:type="character" w:customStyle="1" w:styleId="WW8Num17z0">
    <w:name w:val="WW8Num17z0"/>
    <w:rsid w:val="00983FED"/>
    <w:rPr>
      <w:rFonts w:ascii="Times New Roman" w:hAnsi="Times New Roman" w:cs="Times New Roman"/>
      <w:color w:val="auto"/>
      <w:sz w:val="26"/>
      <w:szCs w:val="26"/>
    </w:rPr>
  </w:style>
  <w:style w:type="character" w:customStyle="1" w:styleId="WW8Num17z1">
    <w:name w:val="WW8Num17z1"/>
    <w:rsid w:val="00983FED"/>
    <w:rPr>
      <w:rFonts w:ascii="Symbol" w:hAnsi="Symbol"/>
      <w:color w:val="auto"/>
    </w:rPr>
  </w:style>
  <w:style w:type="character" w:customStyle="1" w:styleId="WW8Num19z0">
    <w:name w:val="WW8Num19z0"/>
    <w:rsid w:val="00983FED"/>
    <w:rPr>
      <w:rFonts w:ascii="Times New Roman" w:hAnsi="Times New Roman" w:cs="Times New Roman"/>
    </w:rPr>
  </w:style>
  <w:style w:type="character" w:customStyle="1" w:styleId="WW8Num20z0">
    <w:name w:val="WW8Num20z0"/>
    <w:rsid w:val="00983FED"/>
    <w:rPr>
      <w:rFonts w:ascii="Symbol" w:hAnsi="Symbol"/>
    </w:rPr>
  </w:style>
  <w:style w:type="character" w:customStyle="1" w:styleId="WW8Num20z1">
    <w:name w:val="WW8Num20z1"/>
    <w:rsid w:val="00983FED"/>
    <w:rPr>
      <w:rFonts w:ascii="Courier New" w:hAnsi="Courier New" w:cs="Courier New"/>
    </w:rPr>
  </w:style>
  <w:style w:type="character" w:customStyle="1" w:styleId="WW8Num20z2">
    <w:name w:val="WW8Num20z2"/>
    <w:rsid w:val="00983FED"/>
    <w:rPr>
      <w:rFonts w:ascii="Wingdings" w:hAnsi="Wingdings"/>
    </w:rPr>
  </w:style>
  <w:style w:type="character" w:customStyle="1" w:styleId="WW8Num22z1">
    <w:name w:val="WW8Num22z1"/>
    <w:rsid w:val="00983FED"/>
    <w:rPr>
      <w:rFonts w:ascii="Symbol" w:hAnsi="Symbol"/>
    </w:rPr>
  </w:style>
  <w:style w:type="character" w:customStyle="1" w:styleId="WW8Num23z0">
    <w:name w:val="WW8Num23z0"/>
    <w:rsid w:val="00983FED"/>
    <w:rPr>
      <w:rFonts w:ascii="Times New Roman" w:hAnsi="Times New Roman" w:cs="Times New Roman"/>
    </w:rPr>
  </w:style>
  <w:style w:type="character" w:customStyle="1" w:styleId="WW8Num26z1">
    <w:name w:val="WW8Num26z1"/>
    <w:rsid w:val="00983FED"/>
    <w:rPr>
      <w:rFonts w:ascii="Times New Roman" w:eastAsia="Times New Roman" w:hAnsi="Times New Roman" w:cs="Times New Roman"/>
    </w:rPr>
  </w:style>
  <w:style w:type="character" w:customStyle="1" w:styleId="WW8Num28z1">
    <w:name w:val="WW8Num28z1"/>
    <w:rsid w:val="00983FED"/>
    <w:rPr>
      <w:rFonts w:ascii="Times New Roman" w:eastAsia="Times New Roman" w:hAnsi="Times New Roman" w:cs="Times New Roman"/>
    </w:rPr>
  </w:style>
  <w:style w:type="character" w:customStyle="1" w:styleId="WW8Num29z0">
    <w:name w:val="WW8Num29z0"/>
    <w:rsid w:val="00983FED"/>
    <w:rPr>
      <w:rFonts w:ascii="Symbol" w:hAnsi="Symbol"/>
    </w:rPr>
  </w:style>
  <w:style w:type="character" w:customStyle="1" w:styleId="WW8Num29z1">
    <w:name w:val="WW8Num29z1"/>
    <w:rsid w:val="00983FED"/>
    <w:rPr>
      <w:rFonts w:ascii="Courier New" w:hAnsi="Courier New" w:cs="Courier New"/>
    </w:rPr>
  </w:style>
  <w:style w:type="character" w:customStyle="1" w:styleId="WW8Num29z2">
    <w:name w:val="WW8Num29z2"/>
    <w:rsid w:val="00983FED"/>
    <w:rPr>
      <w:rFonts w:ascii="Wingdings" w:hAnsi="Wingdings"/>
    </w:rPr>
  </w:style>
  <w:style w:type="character" w:customStyle="1" w:styleId="WW8Num30z0">
    <w:name w:val="WW8Num30z0"/>
    <w:rsid w:val="00983FED"/>
    <w:rPr>
      <w:rFonts w:ascii="Times New Roman" w:eastAsia="Times New Roman" w:hAnsi="Times New Roman" w:cs="Times New Roman"/>
    </w:rPr>
  </w:style>
  <w:style w:type="character" w:customStyle="1" w:styleId="WW8Num30z1">
    <w:name w:val="WW8Num30z1"/>
    <w:rsid w:val="00983FED"/>
    <w:rPr>
      <w:rFonts w:ascii="Courier New" w:hAnsi="Courier New" w:cs="Courier New"/>
    </w:rPr>
  </w:style>
  <w:style w:type="character" w:customStyle="1" w:styleId="WW8Num30z2">
    <w:name w:val="WW8Num30z2"/>
    <w:rsid w:val="00983FED"/>
    <w:rPr>
      <w:rFonts w:ascii="Wingdings" w:hAnsi="Wingdings"/>
    </w:rPr>
  </w:style>
  <w:style w:type="character" w:customStyle="1" w:styleId="WW8Num30z3">
    <w:name w:val="WW8Num30z3"/>
    <w:rsid w:val="00983FED"/>
    <w:rPr>
      <w:rFonts w:ascii="Symbol" w:hAnsi="Symbol"/>
    </w:rPr>
  </w:style>
  <w:style w:type="character" w:customStyle="1" w:styleId="WW8Num31z0">
    <w:name w:val="WW8Num31z0"/>
    <w:rsid w:val="00983FED"/>
    <w:rPr>
      <w:rFonts w:ascii="Times New Roman" w:hAnsi="Times New Roman" w:cs="Times New Roman"/>
    </w:rPr>
  </w:style>
  <w:style w:type="character" w:customStyle="1" w:styleId="WW8Num32z1">
    <w:name w:val="WW8Num32z1"/>
    <w:rsid w:val="00983FED"/>
    <w:rPr>
      <w:rFonts w:ascii="Times New Roman" w:eastAsia="Times New Roman" w:hAnsi="Times New Roman" w:cs="Times New Roman"/>
    </w:rPr>
  </w:style>
  <w:style w:type="character" w:customStyle="1" w:styleId="WW8Num33z0">
    <w:name w:val="WW8Num33z0"/>
    <w:rsid w:val="00983FED"/>
    <w:rPr>
      <w:rFonts w:ascii="Times New Roman" w:hAnsi="Times New Roman" w:cs="Times New Roman"/>
    </w:rPr>
  </w:style>
  <w:style w:type="character" w:customStyle="1" w:styleId="WW8Num35z0">
    <w:name w:val="WW8Num35z0"/>
    <w:rsid w:val="00983FED"/>
    <w:rPr>
      <w:rFonts w:ascii="Symbol" w:hAnsi="Symbol"/>
    </w:rPr>
  </w:style>
  <w:style w:type="character" w:customStyle="1" w:styleId="WW8Num35z1">
    <w:name w:val="WW8Num35z1"/>
    <w:rsid w:val="00983FED"/>
    <w:rPr>
      <w:rFonts w:ascii="Courier New" w:hAnsi="Courier New" w:cs="Courier New"/>
    </w:rPr>
  </w:style>
  <w:style w:type="character" w:customStyle="1" w:styleId="WW8Num35z2">
    <w:name w:val="WW8Num35z2"/>
    <w:rsid w:val="00983FED"/>
    <w:rPr>
      <w:rFonts w:ascii="Wingdings" w:hAnsi="Wingdings"/>
    </w:rPr>
  </w:style>
  <w:style w:type="character" w:customStyle="1" w:styleId="10">
    <w:name w:val="Основной шрифт абзаца1"/>
    <w:rsid w:val="00983FED"/>
  </w:style>
  <w:style w:type="character" w:styleId="a3">
    <w:name w:val="Hyperlink"/>
    <w:rsid w:val="00983FED"/>
    <w:rPr>
      <w:color w:val="0000FF"/>
      <w:u w:val="single"/>
    </w:rPr>
  </w:style>
  <w:style w:type="character" w:styleId="a4">
    <w:name w:val="FollowedHyperlink"/>
    <w:rsid w:val="00983FED"/>
    <w:rPr>
      <w:color w:val="800080"/>
      <w:u w:val="single"/>
    </w:rPr>
  </w:style>
  <w:style w:type="character" w:customStyle="1" w:styleId="a5">
    <w:name w:val="Символ нумерации"/>
    <w:rsid w:val="00983FED"/>
  </w:style>
  <w:style w:type="character" w:customStyle="1" w:styleId="a6">
    <w:name w:val="Маркеры списка"/>
    <w:rsid w:val="00983FED"/>
    <w:rPr>
      <w:rFonts w:ascii="OpenSymbol" w:eastAsia="OpenSymbol" w:hAnsi="OpenSymbol" w:cs="OpenSymbol"/>
    </w:rPr>
  </w:style>
  <w:style w:type="paragraph" w:customStyle="1" w:styleId="11">
    <w:name w:val="Заголовок1"/>
    <w:basedOn w:val="a"/>
    <w:next w:val="a7"/>
    <w:rsid w:val="00983FED"/>
    <w:pPr>
      <w:keepNext/>
      <w:spacing w:before="240" w:after="120"/>
    </w:pPr>
    <w:rPr>
      <w:rFonts w:ascii="Arial" w:eastAsia="Lucida Sans Unicode" w:hAnsi="Arial" w:cs="Mangal"/>
      <w:sz w:val="28"/>
      <w:szCs w:val="28"/>
    </w:rPr>
  </w:style>
  <w:style w:type="paragraph" w:styleId="a7">
    <w:name w:val="Body Text"/>
    <w:basedOn w:val="a"/>
    <w:rsid w:val="00983FED"/>
    <w:rPr>
      <w:sz w:val="28"/>
    </w:rPr>
  </w:style>
  <w:style w:type="paragraph" w:styleId="a8">
    <w:name w:val="List"/>
    <w:basedOn w:val="a7"/>
    <w:rsid w:val="00983FED"/>
    <w:rPr>
      <w:rFonts w:ascii="Arial" w:hAnsi="Arial" w:cs="Mangal"/>
    </w:rPr>
  </w:style>
  <w:style w:type="paragraph" w:customStyle="1" w:styleId="21">
    <w:name w:val="Название2"/>
    <w:basedOn w:val="a"/>
    <w:rsid w:val="00983FED"/>
    <w:pPr>
      <w:suppressLineNumbers/>
      <w:spacing w:before="120" w:after="120"/>
    </w:pPr>
    <w:rPr>
      <w:rFonts w:cs="Mangal"/>
      <w:i/>
      <w:iCs/>
      <w:sz w:val="24"/>
      <w:szCs w:val="24"/>
    </w:rPr>
  </w:style>
  <w:style w:type="paragraph" w:customStyle="1" w:styleId="22">
    <w:name w:val="Указатель2"/>
    <w:basedOn w:val="a"/>
    <w:rsid w:val="00983FED"/>
    <w:pPr>
      <w:suppressLineNumbers/>
    </w:pPr>
    <w:rPr>
      <w:rFonts w:cs="Mangal"/>
    </w:rPr>
  </w:style>
  <w:style w:type="paragraph" w:customStyle="1" w:styleId="12">
    <w:name w:val="Название1"/>
    <w:basedOn w:val="a"/>
    <w:rsid w:val="00983FED"/>
    <w:pPr>
      <w:suppressLineNumbers/>
      <w:spacing w:before="120" w:after="120"/>
    </w:pPr>
    <w:rPr>
      <w:rFonts w:ascii="Arial" w:hAnsi="Arial" w:cs="Mangal"/>
      <w:i/>
      <w:iCs/>
      <w:szCs w:val="24"/>
    </w:rPr>
  </w:style>
  <w:style w:type="paragraph" w:customStyle="1" w:styleId="13">
    <w:name w:val="Указатель1"/>
    <w:basedOn w:val="a"/>
    <w:rsid w:val="00983FED"/>
    <w:pPr>
      <w:suppressLineNumbers/>
    </w:pPr>
    <w:rPr>
      <w:rFonts w:ascii="Arial" w:hAnsi="Arial" w:cs="Mangal"/>
    </w:rPr>
  </w:style>
  <w:style w:type="paragraph" w:styleId="a9">
    <w:name w:val="header"/>
    <w:basedOn w:val="a"/>
    <w:link w:val="aa"/>
    <w:uiPriority w:val="99"/>
    <w:rsid w:val="00983FED"/>
    <w:pPr>
      <w:tabs>
        <w:tab w:val="center" w:pos="4153"/>
        <w:tab w:val="right" w:pos="8306"/>
      </w:tabs>
    </w:pPr>
  </w:style>
  <w:style w:type="paragraph" w:customStyle="1" w:styleId="210">
    <w:name w:val="Основной текст 21"/>
    <w:basedOn w:val="a"/>
    <w:rsid w:val="00983FED"/>
    <w:pPr>
      <w:jc w:val="both"/>
    </w:pPr>
    <w:rPr>
      <w:sz w:val="32"/>
    </w:rPr>
  </w:style>
  <w:style w:type="paragraph" w:customStyle="1" w:styleId="31">
    <w:name w:val="Основной текст 31"/>
    <w:basedOn w:val="a"/>
    <w:rsid w:val="00983FED"/>
    <w:pPr>
      <w:jc w:val="both"/>
    </w:pPr>
    <w:rPr>
      <w:sz w:val="28"/>
    </w:rPr>
  </w:style>
  <w:style w:type="paragraph" w:customStyle="1" w:styleId="14">
    <w:name w:val="Схема документа1"/>
    <w:basedOn w:val="a"/>
    <w:rsid w:val="00983FED"/>
    <w:pPr>
      <w:shd w:val="clear" w:color="auto" w:fill="000080"/>
    </w:pPr>
    <w:rPr>
      <w:rFonts w:ascii="Tahoma" w:hAnsi="Tahoma"/>
    </w:rPr>
  </w:style>
  <w:style w:type="paragraph" w:styleId="ab">
    <w:name w:val="Balloon Text"/>
    <w:basedOn w:val="a"/>
    <w:rsid w:val="00983FED"/>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83FED"/>
    <w:pPr>
      <w:spacing w:before="100" w:after="100"/>
    </w:pPr>
    <w:rPr>
      <w:rFonts w:ascii="Tahoma" w:hAnsi="Tahoma"/>
      <w:lang w:val="en-US"/>
    </w:rPr>
  </w:style>
  <w:style w:type="paragraph" w:customStyle="1" w:styleId="ConsPlusNormal">
    <w:name w:val="ConsPlusNormal"/>
    <w:rsid w:val="00983FED"/>
    <w:pPr>
      <w:widowControl w:val="0"/>
      <w:suppressAutoHyphens/>
      <w:autoSpaceDE w:val="0"/>
      <w:ind w:firstLine="720"/>
    </w:pPr>
    <w:rPr>
      <w:rFonts w:ascii="Arial" w:eastAsia="Arial" w:hAnsi="Arial" w:cs="Arial"/>
      <w:lang w:eastAsia="ar-SA"/>
    </w:rPr>
  </w:style>
  <w:style w:type="paragraph" w:customStyle="1" w:styleId="ConsPlusTitle">
    <w:name w:val="ConsPlusTitle"/>
    <w:rsid w:val="00983FED"/>
    <w:pPr>
      <w:widowControl w:val="0"/>
      <w:suppressAutoHyphens/>
      <w:autoSpaceDE w:val="0"/>
    </w:pPr>
    <w:rPr>
      <w:rFonts w:ascii="Arial" w:eastAsia="Arial" w:hAnsi="Arial" w:cs="Arial"/>
      <w:b/>
      <w:bCs/>
      <w:lang w:eastAsia="ar-SA"/>
    </w:rPr>
  </w:style>
  <w:style w:type="paragraph" w:customStyle="1" w:styleId="ConsPlusNonformat">
    <w:name w:val="ConsPlusNonformat"/>
    <w:uiPriority w:val="99"/>
    <w:rsid w:val="00983FED"/>
    <w:pPr>
      <w:widowControl w:val="0"/>
      <w:suppressAutoHyphens/>
      <w:autoSpaceDE w:val="0"/>
    </w:pPr>
    <w:rPr>
      <w:rFonts w:ascii="Courier New" w:eastAsia="Arial" w:hAnsi="Courier New" w:cs="Courier New"/>
      <w:lang w:eastAsia="ar-SA"/>
    </w:rPr>
  </w:style>
  <w:style w:type="paragraph" w:styleId="ac">
    <w:name w:val="Body Text Indent"/>
    <w:basedOn w:val="a"/>
    <w:rsid w:val="00983FED"/>
    <w:pPr>
      <w:spacing w:after="120"/>
      <w:ind w:left="283"/>
    </w:pPr>
    <w:rPr>
      <w:spacing w:val="40"/>
      <w:sz w:val="28"/>
      <w:szCs w:val="28"/>
    </w:rPr>
  </w:style>
  <w:style w:type="paragraph" w:customStyle="1" w:styleId="ad">
    <w:name w:val="Знак"/>
    <w:basedOn w:val="a"/>
    <w:rsid w:val="00983FED"/>
    <w:pPr>
      <w:spacing w:after="160" w:line="240" w:lineRule="exact"/>
    </w:pPr>
    <w:rPr>
      <w:rFonts w:ascii="Verdana" w:hAnsi="Verdana"/>
      <w:lang w:val="en-US"/>
    </w:rPr>
  </w:style>
  <w:style w:type="paragraph" w:styleId="ae">
    <w:name w:val="Title"/>
    <w:basedOn w:val="a"/>
    <w:next w:val="af"/>
    <w:qFormat/>
    <w:rsid w:val="00983FED"/>
    <w:pPr>
      <w:jc w:val="center"/>
    </w:pPr>
    <w:rPr>
      <w:rFonts w:ascii="Verdana" w:hAnsi="Verdana"/>
      <w:b/>
      <w:color w:val="000000"/>
      <w:sz w:val="36"/>
    </w:rPr>
  </w:style>
  <w:style w:type="paragraph" w:styleId="af">
    <w:name w:val="Subtitle"/>
    <w:basedOn w:val="11"/>
    <w:next w:val="a7"/>
    <w:qFormat/>
    <w:rsid w:val="00983FED"/>
    <w:pPr>
      <w:jc w:val="center"/>
    </w:pPr>
    <w:rPr>
      <w:i/>
      <w:iCs/>
    </w:rPr>
  </w:style>
  <w:style w:type="paragraph" w:styleId="23">
    <w:name w:val="toc 2"/>
    <w:basedOn w:val="a"/>
    <w:next w:val="a"/>
    <w:rsid w:val="00983FED"/>
    <w:pPr>
      <w:spacing w:before="240"/>
    </w:pPr>
    <w:rPr>
      <w:b/>
      <w:bCs/>
    </w:rPr>
  </w:style>
  <w:style w:type="paragraph" w:styleId="15">
    <w:name w:val="toc 1"/>
    <w:basedOn w:val="a"/>
    <w:next w:val="a"/>
    <w:rsid w:val="00983FED"/>
  </w:style>
  <w:style w:type="paragraph" w:styleId="30">
    <w:name w:val="toc 3"/>
    <w:basedOn w:val="a"/>
    <w:next w:val="a"/>
    <w:rsid w:val="00983FED"/>
    <w:pPr>
      <w:ind w:left="400"/>
    </w:pPr>
  </w:style>
  <w:style w:type="paragraph" w:customStyle="1" w:styleId="ConsNormal">
    <w:name w:val="ConsNormal"/>
    <w:rsid w:val="00983FED"/>
    <w:pPr>
      <w:widowControl w:val="0"/>
      <w:suppressAutoHyphens/>
      <w:autoSpaceDE w:val="0"/>
      <w:ind w:firstLine="720"/>
    </w:pPr>
    <w:rPr>
      <w:rFonts w:ascii="Arial" w:eastAsia="Arial" w:hAnsi="Arial" w:cs="Arial"/>
      <w:lang w:eastAsia="ar-SA"/>
    </w:rPr>
  </w:style>
  <w:style w:type="paragraph" w:customStyle="1" w:styleId="af0">
    <w:name w:val="Знак"/>
    <w:basedOn w:val="a"/>
    <w:rsid w:val="00983FED"/>
    <w:pPr>
      <w:spacing w:after="160" w:line="240" w:lineRule="exact"/>
    </w:pPr>
    <w:rPr>
      <w:rFonts w:ascii="Verdana" w:hAnsi="Verdana"/>
      <w:lang w:val="en-US"/>
    </w:rPr>
  </w:style>
  <w:style w:type="paragraph" w:customStyle="1" w:styleId="ConsPlusCell">
    <w:name w:val="ConsPlusCell"/>
    <w:rsid w:val="00983FED"/>
    <w:pPr>
      <w:widowControl w:val="0"/>
      <w:suppressAutoHyphens/>
      <w:autoSpaceDE w:val="0"/>
    </w:pPr>
    <w:rPr>
      <w:rFonts w:ascii="Arial" w:eastAsia="Arial" w:hAnsi="Arial" w:cs="Arial"/>
      <w:lang w:eastAsia="ar-SA"/>
    </w:rPr>
  </w:style>
  <w:style w:type="paragraph" w:customStyle="1" w:styleId="af1">
    <w:name w:val="Содержимое таблицы"/>
    <w:basedOn w:val="a"/>
    <w:rsid w:val="00983FED"/>
    <w:pPr>
      <w:suppressLineNumbers/>
    </w:pPr>
  </w:style>
  <w:style w:type="paragraph" w:customStyle="1" w:styleId="af2">
    <w:name w:val="Заголовок таблицы"/>
    <w:basedOn w:val="af1"/>
    <w:rsid w:val="00983FED"/>
    <w:pPr>
      <w:jc w:val="center"/>
    </w:pPr>
    <w:rPr>
      <w:b/>
      <w:bCs/>
    </w:rPr>
  </w:style>
  <w:style w:type="paragraph" w:styleId="40">
    <w:name w:val="toc 4"/>
    <w:basedOn w:val="13"/>
    <w:rsid w:val="00983FED"/>
    <w:pPr>
      <w:tabs>
        <w:tab w:val="right" w:leader="dot" w:pos="8789"/>
      </w:tabs>
      <w:ind w:left="849"/>
    </w:pPr>
  </w:style>
  <w:style w:type="paragraph" w:styleId="50">
    <w:name w:val="toc 5"/>
    <w:basedOn w:val="13"/>
    <w:rsid w:val="00983FED"/>
    <w:pPr>
      <w:tabs>
        <w:tab w:val="right" w:leader="dot" w:pos="8506"/>
      </w:tabs>
      <w:ind w:left="1132"/>
    </w:pPr>
  </w:style>
  <w:style w:type="paragraph" w:styleId="60">
    <w:name w:val="toc 6"/>
    <w:basedOn w:val="13"/>
    <w:rsid w:val="00983FED"/>
    <w:pPr>
      <w:tabs>
        <w:tab w:val="right" w:leader="dot" w:pos="8223"/>
      </w:tabs>
      <w:ind w:left="1415"/>
    </w:pPr>
  </w:style>
  <w:style w:type="paragraph" w:styleId="70">
    <w:name w:val="toc 7"/>
    <w:basedOn w:val="13"/>
    <w:rsid w:val="00983FED"/>
    <w:pPr>
      <w:tabs>
        <w:tab w:val="right" w:leader="dot" w:pos="7940"/>
      </w:tabs>
      <w:ind w:left="1698"/>
    </w:pPr>
  </w:style>
  <w:style w:type="paragraph" w:styleId="8">
    <w:name w:val="toc 8"/>
    <w:basedOn w:val="13"/>
    <w:rsid w:val="00983FED"/>
    <w:pPr>
      <w:tabs>
        <w:tab w:val="right" w:leader="dot" w:pos="7657"/>
      </w:tabs>
      <w:ind w:left="1981"/>
    </w:pPr>
  </w:style>
  <w:style w:type="paragraph" w:styleId="9">
    <w:name w:val="toc 9"/>
    <w:basedOn w:val="13"/>
    <w:rsid w:val="00983FED"/>
    <w:pPr>
      <w:tabs>
        <w:tab w:val="right" w:leader="dot" w:pos="7374"/>
      </w:tabs>
      <w:ind w:left="2264"/>
    </w:pPr>
  </w:style>
  <w:style w:type="paragraph" w:customStyle="1" w:styleId="100">
    <w:name w:val="Оглавление 10"/>
    <w:basedOn w:val="13"/>
    <w:rsid w:val="00983FED"/>
    <w:pPr>
      <w:tabs>
        <w:tab w:val="right" w:leader="dot" w:pos="7091"/>
      </w:tabs>
      <w:ind w:left="2547"/>
    </w:pPr>
  </w:style>
  <w:style w:type="character" w:customStyle="1" w:styleId="aa">
    <w:name w:val="Верхний колонтитул Знак"/>
    <w:link w:val="a9"/>
    <w:uiPriority w:val="99"/>
    <w:rsid w:val="00E67591"/>
    <w:rPr>
      <w:lang w:val="ru-RU" w:eastAsia="ar-SA" w:bidi="ar-SA"/>
    </w:rPr>
  </w:style>
  <w:style w:type="character" w:customStyle="1" w:styleId="af3">
    <w:name w:val="Основной текст_"/>
    <w:link w:val="24"/>
    <w:rsid w:val="00B8022D"/>
    <w:rPr>
      <w:sz w:val="25"/>
      <w:szCs w:val="25"/>
      <w:lang w:bidi="ar-SA"/>
    </w:rPr>
  </w:style>
  <w:style w:type="character" w:customStyle="1" w:styleId="af4">
    <w:name w:val="Подпись к таблице_"/>
    <w:link w:val="af5"/>
    <w:rsid w:val="00B8022D"/>
    <w:rPr>
      <w:sz w:val="25"/>
      <w:szCs w:val="25"/>
      <w:lang w:bidi="ar-SA"/>
    </w:rPr>
  </w:style>
  <w:style w:type="character" w:customStyle="1" w:styleId="16">
    <w:name w:val="Основной текст1"/>
    <w:rsid w:val="00B8022D"/>
    <w:rPr>
      <w:color w:val="000000"/>
      <w:spacing w:val="0"/>
      <w:w w:val="100"/>
      <w:position w:val="0"/>
      <w:sz w:val="25"/>
      <w:szCs w:val="25"/>
      <w:lang w:val="ru-RU" w:bidi="ar-SA"/>
    </w:rPr>
  </w:style>
  <w:style w:type="paragraph" w:customStyle="1" w:styleId="24">
    <w:name w:val="Основной текст2"/>
    <w:basedOn w:val="a"/>
    <w:link w:val="af3"/>
    <w:rsid w:val="00B8022D"/>
    <w:pPr>
      <w:widowControl w:val="0"/>
      <w:shd w:val="clear" w:color="auto" w:fill="FFFFFF"/>
      <w:suppressAutoHyphens w:val="0"/>
      <w:spacing w:before="300" w:after="60" w:line="0" w:lineRule="atLeast"/>
    </w:pPr>
    <w:rPr>
      <w:sz w:val="25"/>
      <w:szCs w:val="25"/>
    </w:rPr>
  </w:style>
  <w:style w:type="paragraph" w:customStyle="1" w:styleId="af5">
    <w:name w:val="Подпись к таблице"/>
    <w:basedOn w:val="a"/>
    <w:link w:val="af4"/>
    <w:rsid w:val="00B8022D"/>
    <w:pPr>
      <w:widowControl w:val="0"/>
      <w:shd w:val="clear" w:color="auto" w:fill="FFFFFF"/>
      <w:suppressAutoHyphens w:val="0"/>
      <w:spacing w:line="0" w:lineRule="atLeast"/>
    </w:pPr>
    <w:rPr>
      <w:sz w:val="25"/>
      <w:szCs w:val="25"/>
    </w:rPr>
  </w:style>
  <w:style w:type="character" w:customStyle="1" w:styleId="115pt">
    <w:name w:val="Основной текст + 11;5 pt"/>
    <w:rsid w:val="00E87E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bidi="ar-SA"/>
    </w:rPr>
  </w:style>
  <w:style w:type="numbering" w:styleId="111111">
    <w:name w:val="Outline List 2"/>
    <w:basedOn w:val="a2"/>
    <w:rsid w:val="00BC50EB"/>
    <w:pPr>
      <w:numPr>
        <w:numId w:val="1"/>
      </w:numPr>
    </w:pPr>
  </w:style>
  <w:style w:type="table" w:styleId="af6">
    <w:name w:val="Table Grid"/>
    <w:basedOn w:val="a1"/>
    <w:rsid w:val="00634E0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footer"/>
    <w:basedOn w:val="a"/>
    <w:link w:val="af8"/>
    <w:rsid w:val="00277A01"/>
    <w:pPr>
      <w:tabs>
        <w:tab w:val="center" w:pos="4677"/>
        <w:tab w:val="right" w:pos="9355"/>
      </w:tabs>
    </w:pPr>
  </w:style>
  <w:style w:type="character" w:customStyle="1" w:styleId="af8">
    <w:name w:val="Нижний колонтитул Знак"/>
    <w:link w:val="af7"/>
    <w:rsid w:val="00277A01"/>
    <w:rPr>
      <w:lang w:eastAsia="ar-SA"/>
    </w:rPr>
  </w:style>
  <w:style w:type="paragraph" w:styleId="af9">
    <w:name w:val="List Paragraph"/>
    <w:basedOn w:val="a"/>
    <w:uiPriority w:val="34"/>
    <w:qFormat/>
    <w:rsid w:val="00A62A02"/>
    <w:pPr>
      <w:ind w:left="720"/>
      <w:contextualSpacing/>
    </w:pPr>
  </w:style>
  <w:style w:type="paragraph" w:customStyle="1" w:styleId="17">
    <w:name w:val="Обычный1"/>
    <w:basedOn w:val="a"/>
    <w:rsid w:val="00BF0393"/>
    <w:pPr>
      <w:suppressAutoHyphens w:val="0"/>
    </w:pPr>
    <w:rPr>
      <w:rFonts w:eastAsiaTheme="minorHAns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4236">
      <w:bodyDiv w:val="1"/>
      <w:marLeft w:val="0"/>
      <w:marRight w:val="0"/>
      <w:marTop w:val="0"/>
      <w:marBottom w:val="0"/>
      <w:divBdr>
        <w:top w:val="none" w:sz="0" w:space="0" w:color="auto"/>
        <w:left w:val="none" w:sz="0" w:space="0" w:color="auto"/>
        <w:bottom w:val="none" w:sz="0" w:space="0" w:color="auto"/>
        <w:right w:val="none" w:sz="0" w:space="0" w:color="auto"/>
      </w:divBdr>
    </w:div>
    <w:div w:id="121266832">
      <w:bodyDiv w:val="1"/>
      <w:marLeft w:val="0"/>
      <w:marRight w:val="0"/>
      <w:marTop w:val="0"/>
      <w:marBottom w:val="0"/>
      <w:divBdr>
        <w:top w:val="none" w:sz="0" w:space="0" w:color="auto"/>
        <w:left w:val="none" w:sz="0" w:space="0" w:color="auto"/>
        <w:bottom w:val="none" w:sz="0" w:space="0" w:color="auto"/>
        <w:right w:val="none" w:sz="0" w:space="0" w:color="auto"/>
      </w:divBdr>
    </w:div>
    <w:div w:id="203559968">
      <w:bodyDiv w:val="1"/>
      <w:marLeft w:val="0"/>
      <w:marRight w:val="0"/>
      <w:marTop w:val="0"/>
      <w:marBottom w:val="0"/>
      <w:divBdr>
        <w:top w:val="none" w:sz="0" w:space="0" w:color="auto"/>
        <w:left w:val="none" w:sz="0" w:space="0" w:color="auto"/>
        <w:bottom w:val="none" w:sz="0" w:space="0" w:color="auto"/>
        <w:right w:val="none" w:sz="0" w:space="0" w:color="auto"/>
      </w:divBdr>
    </w:div>
    <w:div w:id="253973268">
      <w:bodyDiv w:val="1"/>
      <w:marLeft w:val="0"/>
      <w:marRight w:val="0"/>
      <w:marTop w:val="0"/>
      <w:marBottom w:val="0"/>
      <w:divBdr>
        <w:top w:val="none" w:sz="0" w:space="0" w:color="auto"/>
        <w:left w:val="none" w:sz="0" w:space="0" w:color="auto"/>
        <w:bottom w:val="none" w:sz="0" w:space="0" w:color="auto"/>
        <w:right w:val="none" w:sz="0" w:space="0" w:color="auto"/>
      </w:divBdr>
    </w:div>
    <w:div w:id="329337944">
      <w:bodyDiv w:val="1"/>
      <w:marLeft w:val="0"/>
      <w:marRight w:val="0"/>
      <w:marTop w:val="0"/>
      <w:marBottom w:val="0"/>
      <w:divBdr>
        <w:top w:val="none" w:sz="0" w:space="0" w:color="auto"/>
        <w:left w:val="none" w:sz="0" w:space="0" w:color="auto"/>
        <w:bottom w:val="none" w:sz="0" w:space="0" w:color="auto"/>
        <w:right w:val="none" w:sz="0" w:space="0" w:color="auto"/>
      </w:divBdr>
    </w:div>
    <w:div w:id="382484047">
      <w:bodyDiv w:val="1"/>
      <w:marLeft w:val="0"/>
      <w:marRight w:val="0"/>
      <w:marTop w:val="0"/>
      <w:marBottom w:val="0"/>
      <w:divBdr>
        <w:top w:val="none" w:sz="0" w:space="0" w:color="auto"/>
        <w:left w:val="none" w:sz="0" w:space="0" w:color="auto"/>
        <w:bottom w:val="none" w:sz="0" w:space="0" w:color="auto"/>
        <w:right w:val="none" w:sz="0" w:space="0" w:color="auto"/>
      </w:divBdr>
    </w:div>
    <w:div w:id="439573911">
      <w:bodyDiv w:val="1"/>
      <w:marLeft w:val="0"/>
      <w:marRight w:val="0"/>
      <w:marTop w:val="0"/>
      <w:marBottom w:val="0"/>
      <w:divBdr>
        <w:top w:val="none" w:sz="0" w:space="0" w:color="auto"/>
        <w:left w:val="none" w:sz="0" w:space="0" w:color="auto"/>
        <w:bottom w:val="none" w:sz="0" w:space="0" w:color="auto"/>
        <w:right w:val="none" w:sz="0" w:space="0" w:color="auto"/>
      </w:divBdr>
    </w:div>
    <w:div w:id="550307280">
      <w:bodyDiv w:val="1"/>
      <w:marLeft w:val="0"/>
      <w:marRight w:val="0"/>
      <w:marTop w:val="0"/>
      <w:marBottom w:val="0"/>
      <w:divBdr>
        <w:top w:val="none" w:sz="0" w:space="0" w:color="auto"/>
        <w:left w:val="none" w:sz="0" w:space="0" w:color="auto"/>
        <w:bottom w:val="none" w:sz="0" w:space="0" w:color="auto"/>
        <w:right w:val="none" w:sz="0" w:space="0" w:color="auto"/>
      </w:divBdr>
    </w:div>
    <w:div w:id="576981458">
      <w:bodyDiv w:val="1"/>
      <w:marLeft w:val="0"/>
      <w:marRight w:val="0"/>
      <w:marTop w:val="0"/>
      <w:marBottom w:val="0"/>
      <w:divBdr>
        <w:top w:val="none" w:sz="0" w:space="0" w:color="auto"/>
        <w:left w:val="none" w:sz="0" w:space="0" w:color="auto"/>
        <w:bottom w:val="none" w:sz="0" w:space="0" w:color="auto"/>
        <w:right w:val="none" w:sz="0" w:space="0" w:color="auto"/>
      </w:divBdr>
    </w:div>
    <w:div w:id="650905346">
      <w:bodyDiv w:val="1"/>
      <w:marLeft w:val="0"/>
      <w:marRight w:val="0"/>
      <w:marTop w:val="0"/>
      <w:marBottom w:val="0"/>
      <w:divBdr>
        <w:top w:val="none" w:sz="0" w:space="0" w:color="auto"/>
        <w:left w:val="none" w:sz="0" w:space="0" w:color="auto"/>
        <w:bottom w:val="none" w:sz="0" w:space="0" w:color="auto"/>
        <w:right w:val="none" w:sz="0" w:space="0" w:color="auto"/>
      </w:divBdr>
    </w:div>
    <w:div w:id="1115365338">
      <w:bodyDiv w:val="1"/>
      <w:marLeft w:val="0"/>
      <w:marRight w:val="0"/>
      <w:marTop w:val="0"/>
      <w:marBottom w:val="0"/>
      <w:divBdr>
        <w:top w:val="none" w:sz="0" w:space="0" w:color="auto"/>
        <w:left w:val="none" w:sz="0" w:space="0" w:color="auto"/>
        <w:bottom w:val="none" w:sz="0" w:space="0" w:color="auto"/>
        <w:right w:val="none" w:sz="0" w:space="0" w:color="auto"/>
      </w:divBdr>
      <w:divsChild>
        <w:div w:id="1118255617">
          <w:marLeft w:val="3750"/>
          <w:marRight w:val="3750"/>
          <w:marTop w:val="0"/>
          <w:marBottom w:val="0"/>
          <w:divBdr>
            <w:top w:val="none" w:sz="0" w:space="0" w:color="auto"/>
            <w:left w:val="none" w:sz="0" w:space="0" w:color="auto"/>
            <w:bottom w:val="none" w:sz="0" w:space="0" w:color="auto"/>
            <w:right w:val="none" w:sz="0" w:space="0" w:color="auto"/>
          </w:divBdr>
          <w:divsChild>
            <w:div w:id="1197237667">
              <w:marLeft w:val="0"/>
              <w:marRight w:val="0"/>
              <w:marTop w:val="0"/>
              <w:marBottom w:val="0"/>
              <w:divBdr>
                <w:top w:val="none" w:sz="0" w:space="0" w:color="auto"/>
                <w:left w:val="none" w:sz="0" w:space="0" w:color="auto"/>
                <w:bottom w:val="none" w:sz="0" w:space="0" w:color="auto"/>
                <w:right w:val="none" w:sz="0" w:space="0" w:color="auto"/>
              </w:divBdr>
              <w:divsChild>
                <w:div w:id="9479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D12A3-0F2F-4AE7-8405-D4B45A13F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7</Pages>
  <Words>1572</Words>
  <Characters>8961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111</vt:lpstr>
    </vt:vector>
  </TitlesOfParts>
  <Company>OEM</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dc:title>
  <dc:subject/>
  <dc:creator>Семиколенова</dc:creator>
  <cp:keywords/>
  <cp:lastModifiedBy>Мишина Елена Владимировна</cp:lastModifiedBy>
  <cp:revision>348</cp:revision>
  <cp:lastPrinted>2020-07-24T06:20:00Z</cp:lastPrinted>
  <dcterms:created xsi:type="dcterms:W3CDTF">2019-12-23T03:31:00Z</dcterms:created>
  <dcterms:modified xsi:type="dcterms:W3CDTF">2020-12-22T10:06:00Z</dcterms:modified>
</cp:coreProperties>
</file>