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D478FE">
      <w:pPr>
        <w:pStyle w:val="ConsPlusNormal"/>
        <w:ind w:right="-2" w:firstLine="85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478FE">
        <w:rPr>
          <w:rFonts w:ascii="Times New Roman" w:hAnsi="Times New Roman" w:cs="Times New Roman"/>
          <w:sz w:val="24"/>
          <w:szCs w:val="24"/>
        </w:rPr>
        <w:tab/>
      </w:r>
      <w:r w:rsidR="00D478FE">
        <w:rPr>
          <w:rFonts w:ascii="Times New Roman" w:hAnsi="Times New Roman" w:cs="Times New Roman"/>
          <w:sz w:val="24"/>
          <w:szCs w:val="24"/>
        </w:rPr>
        <w:tab/>
      </w:r>
      <w:r w:rsidR="00D478FE">
        <w:rPr>
          <w:rFonts w:ascii="Times New Roman" w:hAnsi="Times New Roman" w:cs="Times New Roman"/>
          <w:sz w:val="24"/>
          <w:szCs w:val="24"/>
        </w:rPr>
        <w:tab/>
      </w:r>
      <w:r w:rsidR="00D478FE">
        <w:rPr>
          <w:rFonts w:ascii="Times New Roman" w:hAnsi="Times New Roman" w:cs="Times New Roman"/>
          <w:sz w:val="24"/>
          <w:szCs w:val="24"/>
        </w:rPr>
        <w:tab/>
      </w:r>
      <w:r w:rsidR="00D478FE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от___</w:t>
      </w:r>
      <w:r w:rsidR="00AA5E36">
        <w:rPr>
          <w:rFonts w:ascii="Times New Roman" w:hAnsi="Times New Roman" w:cs="Times New Roman"/>
          <w:sz w:val="24"/>
          <w:szCs w:val="24"/>
        </w:rPr>
        <w:t>___</w:t>
      </w:r>
      <w:r w:rsidRPr="0057025B">
        <w:rPr>
          <w:rFonts w:ascii="Times New Roman" w:hAnsi="Times New Roman" w:cs="Times New Roman"/>
          <w:sz w:val="24"/>
          <w:szCs w:val="24"/>
        </w:rPr>
        <w:t>___</w:t>
      </w:r>
      <w:r w:rsidR="008D6F16">
        <w:rPr>
          <w:rFonts w:ascii="Times New Roman" w:hAnsi="Times New Roman" w:cs="Times New Roman"/>
          <w:sz w:val="24"/>
          <w:szCs w:val="24"/>
        </w:rPr>
        <w:t xml:space="preserve">2022 </w:t>
      </w:r>
      <w:r w:rsidRPr="0057025B">
        <w:rPr>
          <w:rFonts w:ascii="Times New Roman" w:hAnsi="Times New Roman" w:cs="Times New Roman"/>
          <w:sz w:val="24"/>
          <w:szCs w:val="24"/>
        </w:rPr>
        <w:t>№ _______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78FE" w:rsidRDefault="00D478FE" w:rsidP="00D478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:rsidR="00D478FE" w:rsidRDefault="00D478FE" w:rsidP="00D478F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</w:t>
      </w:r>
      <w:r w:rsidRPr="00D478FE">
        <w:rPr>
          <w:rFonts w:eastAsiaTheme="minorHAnsi"/>
          <w:b/>
          <w:lang w:eastAsia="en-US"/>
        </w:rPr>
        <w:t xml:space="preserve">орядок использования населением объектов спорта, </w:t>
      </w:r>
    </w:p>
    <w:p w:rsidR="00D478FE" w:rsidRPr="00D478FE" w:rsidRDefault="00D478FE" w:rsidP="00D478FE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D478FE">
        <w:rPr>
          <w:rFonts w:eastAsiaTheme="minorHAnsi"/>
          <w:b/>
          <w:lang w:eastAsia="en-US"/>
        </w:rPr>
        <w:t xml:space="preserve">находящихся в муниципальной собственности </w:t>
      </w:r>
      <w:r>
        <w:rPr>
          <w:rFonts w:eastAsiaTheme="minorHAnsi"/>
          <w:b/>
          <w:lang w:eastAsia="en-US"/>
        </w:rPr>
        <w:t xml:space="preserve">муниципального образования </w:t>
      </w:r>
      <w:r w:rsidRPr="00D478FE">
        <w:rPr>
          <w:rFonts w:eastAsiaTheme="minorHAnsi"/>
          <w:b/>
          <w:lang w:eastAsia="en-US"/>
        </w:rPr>
        <w:t xml:space="preserve">город </w:t>
      </w:r>
      <w:proofErr w:type="gramStart"/>
      <w:r>
        <w:rPr>
          <w:rFonts w:eastAsiaTheme="minorHAnsi"/>
          <w:b/>
          <w:lang w:eastAsia="en-US"/>
        </w:rPr>
        <w:t>Саяногорск</w:t>
      </w:r>
      <w:proofErr w:type="gramEnd"/>
      <w:r w:rsidRPr="00D478FE">
        <w:rPr>
          <w:rFonts w:eastAsiaTheme="minorHAnsi"/>
          <w:b/>
          <w:lang w:eastAsia="en-US"/>
        </w:rPr>
        <w:t xml:space="preserve"> в том числе инфраструктуры муниципальных образовательных организаций во </w:t>
      </w:r>
      <w:proofErr w:type="spellStart"/>
      <w:r w:rsidRPr="00D478FE">
        <w:rPr>
          <w:rFonts w:eastAsiaTheme="minorHAnsi"/>
          <w:b/>
          <w:lang w:eastAsia="en-US"/>
        </w:rPr>
        <w:t>вне</w:t>
      </w:r>
      <w:bookmarkStart w:id="0" w:name="_GoBack"/>
      <w:bookmarkEnd w:id="0"/>
      <w:r w:rsidRPr="00D478FE">
        <w:rPr>
          <w:rFonts w:eastAsiaTheme="minorHAnsi"/>
          <w:b/>
          <w:lang w:eastAsia="en-US"/>
        </w:rPr>
        <w:t>учебное</w:t>
      </w:r>
      <w:proofErr w:type="spellEnd"/>
      <w:r w:rsidRPr="00D478FE">
        <w:rPr>
          <w:rFonts w:eastAsiaTheme="minorHAnsi"/>
          <w:b/>
          <w:lang w:eastAsia="en-US"/>
        </w:rPr>
        <w:t xml:space="preserve"> время</w:t>
      </w:r>
    </w:p>
    <w:p w:rsidR="00D478FE" w:rsidRDefault="00D478FE" w:rsidP="00D478F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 </w:t>
      </w:r>
      <w:r>
        <w:rPr>
          <w:rFonts w:eastAsiaTheme="minorHAnsi"/>
          <w:lang w:eastAsia="en-US"/>
        </w:rPr>
        <w:t xml:space="preserve">Настоящий Порядок </w:t>
      </w:r>
      <w:r w:rsidR="00AD6902">
        <w:rPr>
          <w:rFonts w:eastAsiaTheme="minorHAnsi"/>
          <w:lang w:eastAsia="en-US"/>
        </w:rPr>
        <w:t xml:space="preserve">регулирует вопросы предоставления </w:t>
      </w:r>
      <w:r>
        <w:rPr>
          <w:rFonts w:eastAsiaTheme="minorHAnsi"/>
          <w:lang w:eastAsia="en-US"/>
        </w:rPr>
        <w:t>населени</w:t>
      </w:r>
      <w:r w:rsidR="00AD6902">
        <w:rPr>
          <w:rFonts w:eastAsiaTheme="minorHAnsi"/>
          <w:lang w:eastAsia="en-US"/>
        </w:rPr>
        <w:t>ю</w:t>
      </w:r>
      <w:r>
        <w:rPr>
          <w:rFonts w:eastAsiaTheme="minorHAnsi"/>
          <w:lang w:eastAsia="en-US"/>
        </w:rPr>
        <w:t xml:space="preserve"> </w:t>
      </w:r>
      <w:r w:rsidR="00E608EB">
        <w:rPr>
          <w:rFonts w:eastAsiaTheme="minorHAnsi"/>
          <w:lang w:eastAsia="en-US"/>
        </w:rPr>
        <w:t>(</w:t>
      </w:r>
      <w:r w:rsidR="00E608EB">
        <w:rPr>
          <w:rFonts w:eastAsiaTheme="minorHAnsi"/>
          <w:lang w:eastAsia="en-US"/>
        </w:rPr>
        <w:t>физи</w:t>
      </w:r>
      <w:r w:rsidR="00E608EB">
        <w:rPr>
          <w:rFonts w:eastAsiaTheme="minorHAnsi"/>
          <w:lang w:eastAsia="en-US"/>
        </w:rPr>
        <w:t xml:space="preserve">ческим лицам,  юридическим лицам, индивидуальным предпринимателям) </w:t>
      </w:r>
      <w:r>
        <w:rPr>
          <w:rFonts w:eastAsiaTheme="minorHAnsi"/>
          <w:lang w:eastAsia="en-US"/>
        </w:rPr>
        <w:t xml:space="preserve">объектов </w:t>
      </w:r>
      <w:r w:rsidR="00AD6902">
        <w:rPr>
          <w:rFonts w:eastAsiaTheme="minorHAnsi"/>
          <w:lang w:eastAsia="en-US"/>
        </w:rPr>
        <w:t xml:space="preserve">недвижимого имущества, </w:t>
      </w:r>
      <w:r>
        <w:rPr>
          <w:rFonts w:eastAsiaTheme="minorHAnsi"/>
          <w:lang w:eastAsia="en-US"/>
        </w:rPr>
        <w:t xml:space="preserve">спортивных сооружений, находящихся в муниципальной собственности </w:t>
      </w:r>
      <w:r>
        <w:rPr>
          <w:rFonts w:eastAsiaTheme="minorHAnsi"/>
          <w:lang w:eastAsia="en-US"/>
        </w:rPr>
        <w:t xml:space="preserve">муниципального образования </w:t>
      </w:r>
      <w:r>
        <w:rPr>
          <w:rFonts w:eastAsiaTheme="minorHAnsi"/>
          <w:lang w:eastAsia="en-US"/>
        </w:rPr>
        <w:t xml:space="preserve">город </w:t>
      </w:r>
      <w:r>
        <w:rPr>
          <w:rFonts w:eastAsiaTheme="minorHAnsi"/>
          <w:lang w:eastAsia="en-US"/>
        </w:rPr>
        <w:t>Саяногорск</w:t>
      </w:r>
      <w:r>
        <w:rPr>
          <w:rFonts w:eastAsiaTheme="minorHAnsi"/>
          <w:lang w:eastAsia="en-US"/>
        </w:rPr>
        <w:t xml:space="preserve"> (далее - объекты спорта), в том числе спортивной инфраструктуры муниципальных образовательных организаций муниципального образования город Саяногорск во </w:t>
      </w:r>
      <w:proofErr w:type="spellStart"/>
      <w:r>
        <w:rPr>
          <w:rFonts w:eastAsiaTheme="minorHAnsi"/>
          <w:lang w:eastAsia="en-US"/>
        </w:rPr>
        <w:t>внеучебное</w:t>
      </w:r>
      <w:proofErr w:type="spellEnd"/>
      <w:r>
        <w:rPr>
          <w:rFonts w:eastAsiaTheme="minorHAnsi"/>
          <w:lang w:eastAsia="en-US"/>
        </w:rPr>
        <w:t xml:space="preserve"> время.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2. Объекты спорта используются в целях: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привлечения населения к систематическим занятиям физической культурой и спортом, формирования здорового образа жизни, воспитания физических, морально-этических и волевых качеств;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повышения роли физической культуры в оздоровлении, предупреждении заболеваемости и сохранении здоровья населения;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повышения уровня физической подготовленности населения и улучшения спортивных результатов;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организации и проведении физкультурных мероприятий и спортивных мероприятий, осуществления мероприятий по популяризации и развитию физической культуры и спорта;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прохождения спортивной подготовки или освоения образовательных программ в области физической культуры и спорта;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получения услуг в сфере физической культуры и спорта, создания условий для самостоятельных и организованных занятий граждан физической культурой и спортом.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 Объекты спорта должны соответствовать требованиям</w:t>
      </w:r>
      <w:r w:rsidR="005E2ADF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r w:rsidR="005E2ADF">
        <w:rPr>
          <w:rFonts w:eastAsiaTheme="minorHAnsi"/>
          <w:lang w:eastAsia="en-US"/>
        </w:rPr>
        <w:t>установленным</w:t>
      </w:r>
      <w:r w:rsidR="005E2ADF">
        <w:rPr>
          <w:rFonts w:eastAsiaTheme="minorHAnsi"/>
          <w:lang w:eastAsia="en-US"/>
        </w:rPr>
        <w:t xml:space="preserve"> нормативными правовыми актами </w:t>
      </w:r>
      <w:r>
        <w:rPr>
          <w:rFonts w:eastAsiaTheme="minorHAnsi"/>
          <w:lang w:eastAsia="en-US"/>
        </w:rPr>
        <w:t>действующего законодательства.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Предоставление объектов спорта населению осуществляется следующими способами: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предоставление населению доступа на объекты спорта для самостоятельных занятий физической культурой и спортом;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проведение физкультурных мероприятий и спортивных мероприятий;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прохождение спортивной подготовки или освоение образовательных программ в области физической культуры и спорта в муниципальных учреждениях </w:t>
      </w:r>
      <w:r w:rsidR="00C81135">
        <w:rPr>
          <w:rFonts w:eastAsiaTheme="minorHAnsi"/>
          <w:lang w:eastAsia="en-US"/>
        </w:rPr>
        <w:t>муниципального образования город Саяногорск</w:t>
      </w:r>
      <w:r>
        <w:rPr>
          <w:rFonts w:eastAsiaTheme="minorHAnsi"/>
          <w:lang w:eastAsia="en-US"/>
        </w:rPr>
        <w:t>, а также получение прочих физкультурно-оздоровительных услуг;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предоставление в установленном порядке объектов спорта физическим и юридическим лицам в пользование по договору в целях проведения занятий физической культуры и спортом, физкультурных мероприятий и спортивных мероприятий.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Использование населением объектов спорта осуществляется на безвозмездной, льготной и платной основе.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Использование объектов спорта населением на безвозмездной основе осуществляется в соответствии с муниципальными заданиями на оказание муниципальных услуг (выполнение работ) муниципальных учреждений муниципального </w:t>
      </w:r>
      <w:r>
        <w:rPr>
          <w:rFonts w:eastAsiaTheme="minorHAnsi"/>
          <w:lang w:eastAsia="en-US"/>
        </w:rPr>
        <w:lastRenderedPageBreak/>
        <w:t>образования город Саяногорск, в оперативном управлении которых находятся объекты спорта.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Использование объектов спорта населением на льготной основе осуществляется в соответствии с порядком и условиями предоставления льгот, установленными в муниципальном учреждении муниципального образования город Саяногорск.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Использование объектов спорта населением на платной основе осуществляется в соответствии с правилами и ценами, действующими в муниципальном учреждении муниципального образования город Саяногорск.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 Физкультурно-оздоровительные и спортивные услуги, оказываемые на объектах спорта, должны соответствовать установленным требованиям, в том числе государственному стандарту Российской Федерации ГОСТ </w:t>
      </w:r>
      <w:proofErr w:type="gramStart"/>
      <w:r>
        <w:rPr>
          <w:rFonts w:eastAsiaTheme="minorHAnsi"/>
          <w:lang w:eastAsia="en-US"/>
        </w:rPr>
        <w:t>Р</w:t>
      </w:r>
      <w:proofErr w:type="gramEnd"/>
      <w:r>
        <w:rPr>
          <w:rFonts w:eastAsiaTheme="minorHAnsi"/>
          <w:lang w:eastAsia="en-US"/>
        </w:rPr>
        <w:t xml:space="preserve"> 52024-2003 </w:t>
      </w:r>
      <w:r w:rsidR="005E2ADF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Услуги физкультурно-оздоровительные и спортивные. Общие требования</w:t>
      </w:r>
      <w:r w:rsidR="005E2ADF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>.</w:t>
      </w:r>
      <w:r w:rsidR="007F0D5F">
        <w:rPr>
          <w:rFonts w:eastAsiaTheme="minorHAnsi"/>
          <w:lang w:eastAsia="en-US"/>
        </w:rPr>
        <w:t xml:space="preserve"> Не допускается оказание услуг на объектах спорта, на которых оказание таких услуг является небезопасным.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7. Муниципальное учреждение муниципального образования город Саяногорск</w:t>
      </w:r>
      <w:r w:rsidR="007F0D5F">
        <w:rPr>
          <w:rFonts w:eastAsiaTheme="minorHAnsi"/>
          <w:lang w:eastAsia="en-US"/>
        </w:rPr>
        <w:t xml:space="preserve"> - </w:t>
      </w:r>
      <w:r>
        <w:rPr>
          <w:rFonts w:eastAsiaTheme="minorHAnsi"/>
          <w:lang w:eastAsia="en-US"/>
        </w:rPr>
        <w:t xml:space="preserve"> правообладател</w:t>
      </w:r>
      <w:r w:rsidR="007F0D5F">
        <w:rPr>
          <w:rFonts w:eastAsiaTheme="minorHAnsi"/>
          <w:lang w:eastAsia="en-US"/>
        </w:rPr>
        <w:t>ь</w:t>
      </w:r>
      <w:r>
        <w:rPr>
          <w:rFonts w:eastAsiaTheme="minorHAnsi"/>
          <w:lang w:eastAsia="en-US"/>
        </w:rPr>
        <w:t xml:space="preserve"> объекта спорта, принимает решение об объемах использования юридическими </w:t>
      </w:r>
      <w:r w:rsidR="007F0D5F">
        <w:rPr>
          <w:rFonts w:eastAsiaTheme="minorHAnsi"/>
          <w:lang w:eastAsia="en-US"/>
        </w:rPr>
        <w:t>и физическими</w:t>
      </w:r>
      <w:r w:rsidR="007F0D5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лицами объектов спорта с учетом необходимости обеспечения в полном объеме основной уставной деятельности учреждения (тренировочного, образовательного процессов).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 </w:t>
      </w:r>
      <w:proofErr w:type="gramStart"/>
      <w:r>
        <w:rPr>
          <w:rFonts w:eastAsiaTheme="minorHAnsi"/>
          <w:lang w:eastAsia="en-US"/>
        </w:rPr>
        <w:t>Объекты спорта муниципальных образовательных организаций муниципального образования город Саяногорск, образующих социальную инфраструктуру для детей, могут быть переданы физическим</w:t>
      </w:r>
      <w:r w:rsidR="00C81135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юридическим лицам</w:t>
      </w:r>
      <w:r w:rsidR="00C81135">
        <w:rPr>
          <w:rFonts w:eastAsiaTheme="minorHAnsi"/>
          <w:lang w:eastAsia="en-US"/>
        </w:rPr>
        <w:t>, индивидуальным предпринимателям</w:t>
      </w:r>
      <w:r>
        <w:rPr>
          <w:rFonts w:eastAsiaTheme="minorHAnsi"/>
          <w:lang w:eastAsia="en-US"/>
        </w:rPr>
        <w:t xml:space="preserve"> по договорам аренды или безвозмездного пользования после проведения оценки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  <w:proofErr w:type="gramEnd"/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9. Услуги в сфере физической культуры и спорта лицам с ограниченными возможностями здоровья, инвалидам предоставляются в соответствии с требованиями действующего законодательства. При создании или реконструкции объектов спорта должен быть предусмотрен комплекс мероприятий (планировочные и технические решения, специальные материалы, устройства и оборудование) для обеспечения доступности объектов спорта для лиц с ограниченными возможностями здоровья, инвалидов.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10. Муниципальные учреждения муниципального образования город Саяногорск, имеющие в оперативном управлении объект</w:t>
      </w:r>
      <w:r w:rsidR="00E608EB">
        <w:rPr>
          <w:rFonts w:eastAsiaTheme="minorHAnsi"/>
          <w:lang w:eastAsia="en-US"/>
        </w:rPr>
        <w:t>ы</w:t>
      </w:r>
      <w:r>
        <w:rPr>
          <w:rFonts w:eastAsiaTheme="minorHAnsi"/>
          <w:lang w:eastAsia="en-US"/>
        </w:rPr>
        <w:t xml:space="preserve"> спорта, предоставляют физическим</w:t>
      </w:r>
      <w:r w:rsidR="00C81135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 юридическим лицам</w:t>
      </w:r>
      <w:r w:rsidR="00C81135">
        <w:rPr>
          <w:rFonts w:eastAsiaTheme="minorHAnsi"/>
          <w:lang w:eastAsia="en-US"/>
        </w:rPr>
        <w:t xml:space="preserve">, </w:t>
      </w:r>
      <w:r w:rsidR="00C81135">
        <w:rPr>
          <w:rFonts w:eastAsiaTheme="minorHAnsi"/>
          <w:lang w:eastAsia="en-US"/>
        </w:rPr>
        <w:t>индивидуальным предпринимателям</w:t>
      </w:r>
      <w:r>
        <w:rPr>
          <w:rFonts w:eastAsiaTheme="minorHAnsi"/>
          <w:lang w:eastAsia="en-US"/>
        </w:rPr>
        <w:t xml:space="preserve"> бесплатно доступную и достоверную информацию об условиях и порядке использования объектов спорта, размере платы за пользование ими, правилах поведения при использовании, а также об антитеррористической защищенности объекта спорта.</w:t>
      </w:r>
    </w:p>
    <w:p w:rsidR="00D478FE" w:rsidRDefault="00D478FE" w:rsidP="00D478FE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HAnsi"/>
          <w:lang w:eastAsia="en-US"/>
        </w:rPr>
      </w:pP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 </w:t>
      </w:r>
      <w:r w:rsidR="008D6F16">
        <w:rPr>
          <w:rFonts w:ascii="Times New Roman" w:hAnsi="Times New Roman" w:cs="Times New Roman"/>
          <w:sz w:val="26"/>
          <w:szCs w:val="26"/>
        </w:rPr>
        <w:t>А.Г. Козловская</w:t>
      </w:r>
    </w:p>
    <w:p w:rsidR="008D6F16" w:rsidRDefault="008D6F16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sectPr w:rsidR="008D6F16" w:rsidSect="001339BE">
      <w:headerReference w:type="default" r:id="rId8"/>
      <w:footnotePr>
        <w:pos w:val="beneathText"/>
      </w:footnotePr>
      <w:pgSz w:w="11906" w:h="16838" w:code="9"/>
      <w:pgMar w:top="851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F2" w:rsidRDefault="008C2FF2" w:rsidP="00874A12">
      <w:r>
        <w:separator/>
      </w:r>
    </w:p>
  </w:endnote>
  <w:endnote w:type="continuationSeparator" w:id="0">
    <w:p w:rsidR="008C2FF2" w:rsidRDefault="008C2FF2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F2" w:rsidRDefault="008C2FF2" w:rsidP="00874A12">
      <w:r>
        <w:separator/>
      </w:r>
    </w:p>
  </w:footnote>
  <w:footnote w:type="continuationSeparator" w:id="0">
    <w:p w:rsidR="008C2FF2" w:rsidRDefault="008C2FF2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843DC4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928D7"/>
    <w:rsid w:val="000C4B5B"/>
    <w:rsid w:val="000D143A"/>
    <w:rsid w:val="001339BE"/>
    <w:rsid w:val="0018246F"/>
    <w:rsid w:val="001B1C1F"/>
    <w:rsid w:val="00206E6B"/>
    <w:rsid w:val="002214EA"/>
    <w:rsid w:val="002443EA"/>
    <w:rsid w:val="0026281C"/>
    <w:rsid w:val="003573C7"/>
    <w:rsid w:val="0036561C"/>
    <w:rsid w:val="00377C2A"/>
    <w:rsid w:val="00380412"/>
    <w:rsid w:val="00393B6D"/>
    <w:rsid w:val="003F175C"/>
    <w:rsid w:val="004128D2"/>
    <w:rsid w:val="00427DCD"/>
    <w:rsid w:val="00461F05"/>
    <w:rsid w:val="00480A47"/>
    <w:rsid w:val="004C571C"/>
    <w:rsid w:val="004F3254"/>
    <w:rsid w:val="00582495"/>
    <w:rsid w:val="00590A8E"/>
    <w:rsid w:val="005E2ADF"/>
    <w:rsid w:val="00606135"/>
    <w:rsid w:val="0061063C"/>
    <w:rsid w:val="00624B56"/>
    <w:rsid w:val="006607A7"/>
    <w:rsid w:val="006E2672"/>
    <w:rsid w:val="006F5A29"/>
    <w:rsid w:val="007A478E"/>
    <w:rsid w:val="007F0D5F"/>
    <w:rsid w:val="00843DC4"/>
    <w:rsid w:val="00874A12"/>
    <w:rsid w:val="00896278"/>
    <w:rsid w:val="008C2FF2"/>
    <w:rsid w:val="008D6F16"/>
    <w:rsid w:val="00903499"/>
    <w:rsid w:val="00942A61"/>
    <w:rsid w:val="00950CBB"/>
    <w:rsid w:val="00962F3E"/>
    <w:rsid w:val="0096654F"/>
    <w:rsid w:val="009F1005"/>
    <w:rsid w:val="00AA5E36"/>
    <w:rsid w:val="00AD6902"/>
    <w:rsid w:val="00AE0496"/>
    <w:rsid w:val="00AE5FAF"/>
    <w:rsid w:val="00B06A34"/>
    <w:rsid w:val="00BA3A8B"/>
    <w:rsid w:val="00C31AEA"/>
    <w:rsid w:val="00C81135"/>
    <w:rsid w:val="00C93086"/>
    <w:rsid w:val="00C95E47"/>
    <w:rsid w:val="00CB0BFC"/>
    <w:rsid w:val="00CE0ADA"/>
    <w:rsid w:val="00D478FE"/>
    <w:rsid w:val="00D6151C"/>
    <w:rsid w:val="00D82D03"/>
    <w:rsid w:val="00DA7E30"/>
    <w:rsid w:val="00DC0441"/>
    <w:rsid w:val="00E033AB"/>
    <w:rsid w:val="00E05E92"/>
    <w:rsid w:val="00E06B75"/>
    <w:rsid w:val="00E21526"/>
    <w:rsid w:val="00E608EB"/>
    <w:rsid w:val="00E61883"/>
    <w:rsid w:val="00EB6478"/>
    <w:rsid w:val="00F1391B"/>
    <w:rsid w:val="00F1767F"/>
    <w:rsid w:val="00F31E1F"/>
    <w:rsid w:val="00F50DAC"/>
    <w:rsid w:val="00F64D62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1241-F9D1-472B-8223-DAC8D643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2022-03-09T07:13:00Z</cp:lastPrinted>
  <dcterms:created xsi:type="dcterms:W3CDTF">2022-03-23T02:03:00Z</dcterms:created>
  <dcterms:modified xsi:type="dcterms:W3CDTF">2022-03-23T02:09:00Z</dcterms:modified>
</cp:coreProperties>
</file>